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48" w:rsidRPr="00DC6E00" w:rsidRDefault="00DC0511" w:rsidP="00DC6E00">
      <w:pPr>
        <w:pStyle w:val="a5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DC6E00">
        <w:rPr>
          <w:rFonts w:ascii="Times New Roman" w:hAnsi="Times New Roman"/>
          <w:noProof/>
          <w:sz w:val="28"/>
          <w:szCs w:val="28"/>
          <w:lang w:eastAsia="ru-RU"/>
        </w:rPr>
        <w:t xml:space="preserve">Проект </w:t>
      </w:r>
    </w:p>
    <w:p w:rsidR="00D57727" w:rsidRDefault="00D57727" w:rsidP="00144E48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57727" w:rsidRPr="009B398E" w:rsidRDefault="00D57727" w:rsidP="00144E48">
      <w:pPr>
        <w:jc w:val="center"/>
        <w:rPr>
          <w:rFonts w:ascii="Times New Roman" w:hAnsi="Times New Roman"/>
          <w:sz w:val="24"/>
          <w:szCs w:val="24"/>
        </w:rPr>
      </w:pPr>
    </w:p>
    <w:p w:rsidR="00DC0511" w:rsidRDefault="00144E48" w:rsidP="00144E48">
      <w:pPr>
        <w:jc w:val="center"/>
        <w:rPr>
          <w:rFonts w:ascii="Times New Roman" w:hAnsi="Times New Roman"/>
          <w:sz w:val="32"/>
          <w:szCs w:val="32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</w:p>
    <w:p w:rsidR="00144E48" w:rsidRPr="008A3375" w:rsidRDefault="00144E48" w:rsidP="00144E48">
      <w:pPr>
        <w:jc w:val="center"/>
        <w:rPr>
          <w:rFonts w:ascii="Times New Roman" w:hAnsi="Times New Roman"/>
          <w:sz w:val="40"/>
          <w:szCs w:val="40"/>
        </w:rPr>
      </w:pPr>
      <w:r w:rsidRPr="008A3375">
        <w:rPr>
          <w:rFonts w:ascii="Times New Roman" w:hAnsi="Times New Roman"/>
          <w:sz w:val="36"/>
          <w:szCs w:val="36"/>
        </w:rPr>
        <w:t>ПОСТАНОВЛЕНИЕ</w:t>
      </w:r>
    </w:p>
    <w:p w:rsidR="00F32B18" w:rsidRDefault="00F32B18" w:rsidP="00F32B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B18" w:rsidRDefault="00F32B18" w:rsidP="00F32B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2B18" w:rsidRPr="00F32B18" w:rsidRDefault="00F32B18" w:rsidP="00F32B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1386" w:rsidRDefault="000F6739" w:rsidP="0055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2B18">
        <w:rPr>
          <w:rFonts w:ascii="Times New Roman" w:hAnsi="Times New Roman"/>
          <w:b/>
          <w:sz w:val="28"/>
          <w:szCs w:val="28"/>
        </w:rPr>
        <w:t>О внесении изменений в государственную</w:t>
      </w:r>
      <w:r w:rsidR="00DC0511">
        <w:rPr>
          <w:rFonts w:ascii="Times New Roman" w:hAnsi="Times New Roman"/>
          <w:b/>
          <w:sz w:val="28"/>
          <w:szCs w:val="28"/>
        </w:rPr>
        <w:t xml:space="preserve"> </w:t>
      </w:r>
      <w:r w:rsidRPr="00F32B18">
        <w:rPr>
          <w:rFonts w:ascii="Times New Roman" w:hAnsi="Times New Roman"/>
          <w:b/>
          <w:sz w:val="28"/>
          <w:szCs w:val="28"/>
        </w:rPr>
        <w:t>программу Республики Тыва</w:t>
      </w:r>
      <w:r w:rsidR="00F32B18">
        <w:rPr>
          <w:rFonts w:ascii="Times New Roman" w:hAnsi="Times New Roman"/>
          <w:b/>
          <w:sz w:val="28"/>
          <w:szCs w:val="28"/>
        </w:rPr>
        <w:t xml:space="preserve"> </w:t>
      </w:r>
    </w:p>
    <w:p w:rsidR="000F6739" w:rsidRPr="00F32B18" w:rsidRDefault="00E56FDD" w:rsidP="00554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«</w:t>
      </w:r>
      <w:r w:rsidR="000F6739" w:rsidRPr="00F32B18">
        <w:rPr>
          <w:rFonts w:ascii="Times New Roman" w:hAnsi="Times New Roman"/>
          <w:b/>
          <w:sz w:val="28"/>
          <w:szCs w:val="28"/>
        </w:rPr>
        <w:t>Ра</w:t>
      </w:r>
      <w:r w:rsidR="000F6739" w:rsidRPr="00F32B18">
        <w:rPr>
          <w:rFonts w:ascii="Times New Roman" w:hAnsi="Times New Roman"/>
          <w:b/>
          <w:sz w:val="28"/>
          <w:szCs w:val="28"/>
        </w:rPr>
        <w:t>з</w:t>
      </w:r>
      <w:r w:rsidR="000F6739" w:rsidRPr="00F32B18">
        <w:rPr>
          <w:rFonts w:ascii="Times New Roman" w:hAnsi="Times New Roman"/>
          <w:b/>
          <w:sz w:val="28"/>
          <w:szCs w:val="28"/>
        </w:rPr>
        <w:t>витие</w:t>
      </w:r>
      <w:r w:rsidR="00DC0511">
        <w:rPr>
          <w:rFonts w:ascii="Times New Roman" w:hAnsi="Times New Roman"/>
          <w:b/>
          <w:sz w:val="28"/>
          <w:szCs w:val="28"/>
        </w:rPr>
        <w:t xml:space="preserve"> </w:t>
      </w:r>
      <w:r w:rsidR="000F6739" w:rsidRPr="00F32B18">
        <w:rPr>
          <w:rFonts w:ascii="Times New Roman" w:hAnsi="Times New Roman"/>
          <w:b/>
          <w:sz w:val="28"/>
          <w:szCs w:val="28"/>
        </w:rPr>
        <w:t>здравоохранения</w:t>
      </w:r>
      <w:r w:rsidR="00A75B02">
        <w:rPr>
          <w:rFonts w:ascii="Times New Roman" w:hAnsi="Times New Roman"/>
          <w:b/>
          <w:sz w:val="28"/>
          <w:szCs w:val="28"/>
        </w:rPr>
        <w:t xml:space="preserve"> Республики Тыва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F6739" w:rsidRPr="00F32B18" w:rsidRDefault="000F6739" w:rsidP="00554D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6739" w:rsidRPr="00DC6E00" w:rsidRDefault="009E0069" w:rsidP="00417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4F57">
        <w:rPr>
          <w:rFonts w:ascii="Times New Roman" w:hAnsi="Times New Roman"/>
          <w:sz w:val="28"/>
          <w:szCs w:val="28"/>
        </w:rPr>
        <w:t>В соответствии с З</w:t>
      </w:r>
      <w:r w:rsidR="00A66C1A">
        <w:rPr>
          <w:rFonts w:ascii="Times New Roman" w:eastAsiaTheme="minorHAnsi" w:hAnsi="Times New Roman"/>
          <w:sz w:val="28"/>
          <w:szCs w:val="28"/>
        </w:rPr>
        <w:t xml:space="preserve">аконом Республики Тыва от </w:t>
      </w:r>
      <w:r w:rsidR="003D3E8A">
        <w:rPr>
          <w:rFonts w:ascii="Times New Roman" w:eastAsiaTheme="minorHAnsi" w:hAnsi="Times New Roman"/>
          <w:sz w:val="28"/>
          <w:szCs w:val="28"/>
        </w:rPr>
        <w:t>15</w:t>
      </w:r>
      <w:r w:rsidRPr="00EE4F57">
        <w:rPr>
          <w:rFonts w:ascii="Times New Roman" w:eastAsiaTheme="minorHAnsi" w:hAnsi="Times New Roman"/>
          <w:sz w:val="28"/>
          <w:szCs w:val="28"/>
        </w:rPr>
        <w:t xml:space="preserve"> декабря 202</w:t>
      </w:r>
      <w:r w:rsidR="00A66C1A">
        <w:rPr>
          <w:rFonts w:ascii="Times New Roman" w:eastAsiaTheme="minorHAnsi" w:hAnsi="Times New Roman"/>
          <w:sz w:val="28"/>
          <w:szCs w:val="28"/>
        </w:rPr>
        <w:t>3</w:t>
      </w:r>
      <w:r w:rsidRPr="00EE4F57">
        <w:rPr>
          <w:rFonts w:ascii="Times New Roman" w:eastAsiaTheme="minorHAnsi" w:hAnsi="Times New Roman"/>
          <w:sz w:val="28"/>
          <w:szCs w:val="28"/>
        </w:rPr>
        <w:t xml:space="preserve"> г. № </w:t>
      </w:r>
      <w:r w:rsidR="00A66C1A">
        <w:rPr>
          <w:rFonts w:ascii="Times New Roman" w:eastAsiaTheme="minorHAnsi" w:hAnsi="Times New Roman"/>
          <w:sz w:val="28"/>
          <w:szCs w:val="28"/>
        </w:rPr>
        <w:t>10</w:t>
      </w:r>
      <w:r w:rsidR="00DE1491">
        <w:rPr>
          <w:rFonts w:ascii="Times New Roman" w:eastAsiaTheme="minorHAnsi" w:hAnsi="Times New Roman"/>
          <w:sz w:val="28"/>
          <w:szCs w:val="28"/>
        </w:rPr>
        <w:t>02</w:t>
      </w:r>
      <w:r w:rsidRPr="00EE4F57">
        <w:rPr>
          <w:rFonts w:ascii="Times New Roman" w:eastAsiaTheme="minorHAnsi" w:hAnsi="Times New Roman"/>
          <w:sz w:val="28"/>
          <w:szCs w:val="28"/>
        </w:rPr>
        <w:t>-ЗРТ «О республиканском бюджете Республики Тыва на 202</w:t>
      </w:r>
      <w:r w:rsidR="00A75B02">
        <w:rPr>
          <w:rFonts w:ascii="Times New Roman" w:eastAsiaTheme="minorHAnsi" w:hAnsi="Times New Roman"/>
          <w:sz w:val="28"/>
          <w:szCs w:val="28"/>
        </w:rPr>
        <w:t>4</w:t>
      </w:r>
      <w:r w:rsidRPr="00EE4F57">
        <w:rPr>
          <w:rFonts w:ascii="Times New Roman" w:eastAsiaTheme="minorHAnsi" w:hAnsi="Times New Roman"/>
          <w:sz w:val="28"/>
          <w:szCs w:val="28"/>
        </w:rPr>
        <w:t xml:space="preserve"> год и на плановый период 202</w:t>
      </w:r>
      <w:r w:rsidR="00A75B02">
        <w:rPr>
          <w:rFonts w:ascii="Times New Roman" w:eastAsiaTheme="minorHAnsi" w:hAnsi="Times New Roman"/>
          <w:sz w:val="28"/>
          <w:szCs w:val="28"/>
        </w:rPr>
        <w:t>5</w:t>
      </w:r>
      <w:r w:rsidRPr="00EE4F57">
        <w:rPr>
          <w:rFonts w:ascii="Times New Roman" w:eastAsiaTheme="minorHAnsi" w:hAnsi="Times New Roman"/>
          <w:sz w:val="28"/>
          <w:szCs w:val="28"/>
        </w:rPr>
        <w:t xml:space="preserve"> и 202</w:t>
      </w:r>
      <w:r w:rsidR="00A75B02">
        <w:rPr>
          <w:rFonts w:ascii="Times New Roman" w:eastAsiaTheme="minorHAnsi" w:hAnsi="Times New Roman"/>
          <w:sz w:val="28"/>
          <w:szCs w:val="28"/>
        </w:rPr>
        <w:t>6</w:t>
      </w:r>
      <w:r w:rsidRPr="00EE4F57">
        <w:rPr>
          <w:rFonts w:ascii="Times New Roman" w:eastAsiaTheme="minorHAnsi" w:hAnsi="Times New Roman"/>
          <w:sz w:val="28"/>
          <w:szCs w:val="28"/>
        </w:rPr>
        <w:t xml:space="preserve"> годов», </w:t>
      </w:r>
      <w:r w:rsidRPr="00A70F58">
        <w:rPr>
          <w:rFonts w:ascii="Times New Roman" w:eastAsiaTheme="minorHAnsi" w:hAnsi="Times New Roman"/>
          <w:sz w:val="28"/>
          <w:szCs w:val="28"/>
        </w:rPr>
        <w:t>постановлением Правительства Республики Тыва от 29 декабря 2022 г. № 873 «Об утверждении Территориальной программы государственных г</w:t>
      </w:r>
      <w:r w:rsidRPr="00A70F58">
        <w:rPr>
          <w:rFonts w:ascii="Times New Roman" w:eastAsiaTheme="minorHAnsi" w:hAnsi="Times New Roman"/>
          <w:sz w:val="28"/>
          <w:szCs w:val="28"/>
        </w:rPr>
        <w:t>а</w:t>
      </w:r>
      <w:r w:rsidRPr="00A70F58">
        <w:rPr>
          <w:rFonts w:ascii="Times New Roman" w:eastAsiaTheme="minorHAnsi" w:hAnsi="Times New Roman"/>
          <w:sz w:val="28"/>
          <w:szCs w:val="28"/>
        </w:rPr>
        <w:t>рантий бесплатного оказания гражданам медицинской помощи в Республике Тыва на 2023 год и на плановый период 2024</w:t>
      </w:r>
      <w:proofErr w:type="gramEnd"/>
      <w:r w:rsidRPr="00A70F58">
        <w:rPr>
          <w:rFonts w:ascii="Times New Roman" w:eastAsiaTheme="minorHAnsi" w:hAnsi="Times New Roman"/>
          <w:sz w:val="28"/>
          <w:szCs w:val="28"/>
        </w:rPr>
        <w:t xml:space="preserve"> и 2025 годов», </w:t>
      </w:r>
      <w:r w:rsidR="000F6739" w:rsidRPr="00A70F58">
        <w:rPr>
          <w:rFonts w:ascii="Times New Roman" w:hAnsi="Times New Roman"/>
          <w:sz w:val="28"/>
          <w:szCs w:val="28"/>
        </w:rPr>
        <w:t>Правительство</w:t>
      </w:r>
      <w:r w:rsidR="000F6739" w:rsidRPr="00DC6E00">
        <w:rPr>
          <w:rFonts w:ascii="Times New Roman" w:hAnsi="Times New Roman"/>
          <w:sz w:val="28"/>
          <w:szCs w:val="28"/>
        </w:rPr>
        <w:t xml:space="preserve"> Республики Тыва</w:t>
      </w:r>
      <w:r w:rsidR="00CE2C5E" w:rsidRPr="00DC6E00">
        <w:rPr>
          <w:rFonts w:ascii="Times New Roman" w:hAnsi="Times New Roman"/>
          <w:sz w:val="28"/>
          <w:szCs w:val="28"/>
        </w:rPr>
        <w:t xml:space="preserve"> </w:t>
      </w:r>
      <w:r w:rsidR="000F6739" w:rsidRPr="00DC6E00">
        <w:rPr>
          <w:rFonts w:ascii="Times New Roman" w:hAnsi="Times New Roman"/>
          <w:sz w:val="28"/>
          <w:szCs w:val="28"/>
        </w:rPr>
        <w:t>ПОСТАНОВЛЯЕТ:</w:t>
      </w:r>
    </w:p>
    <w:p w:rsidR="000F6739" w:rsidRPr="00F32B18" w:rsidRDefault="000F6739" w:rsidP="00554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B18">
        <w:rPr>
          <w:rFonts w:ascii="Times New Roman" w:hAnsi="Times New Roman"/>
          <w:sz w:val="28"/>
          <w:szCs w:val="28"/>
        </w:rPr>
        <w:t xml:space="preserve">1. Внести в государственную программу Республики Тыва </w:t>
      </w:r>
      <w:r w:rsidR="00E56FDD">
        <w:rPr>
          <w:rFonts w:ascii="Times New Roman" w:hAnsi="Times New Roman"/>
          <w:sz w:val="28"/>
          <w:szCs w:val="28"/>
        </w:rPr>
        <w:t>«</w:t>
      </w:r>
      <w:r w:rsidRPr="00F32B18">
        <w:rPr>
          <w:rFonts w:ascii="Times New Roman" w:hAnsi="Times New Roman"/>
          <w:sz w:val="28"/>
          <w:szCs w:val="28"/>
        </w:rPr>
        <w:t>Развитие здрав</w:t>
      </w:r>
      <w:r w:rsidRPr="00F32B18">
        <w:rPr>
          <w:rFonts w:ascii="Times New Roman" w:hAnsi="Times New Roman"/>
          <w:sz w:val="28"/>
          <w:szCs w:val="28"/>
        </w:rPr>
        <w:t>о</w:t>
      </w:r>
      <w:r w:rsidRPr="00F32B18">
        <w:rPr>
          <w:rFonts w:ascii="Times New Roman" w:hAnsi="Times New Roman"/>
          <w:sz w:val="28"/>
          <w:szCs w:val="28"/>
        </w:rPr>
        <w:t xml:space="preserve">охранения </w:t>
      </w:r>
      <w:r w:rsidR="00980236">
        <w:rPr>
          <w:rFonts w:ascii="Times New Roman" w:hAnsi="Times New Roman"/>
          <w:sz w:val="28"/>
          <w:szCs w:val="28"/>
        </w:rPr>
        <w:t>Республики Тыва</w:t>
      </w:r>
      <w:r w:rsidR="00E56FDD">
        <w:rPr>
          <w:rFonts w:ascii="Times New Roman" w:hAnsi="Times New Roman"/>
          <w:sz w:val="28"/>
          <w:szCs w:val="28"/>
        </w:rPr>
        <w:t>»</w:t>
      </w:r>
      <w:r w:rsidRPr="00F32B18">
        <w:rPr>
          <w:rFonts w:ascii="Times New Roman" w:hAnsi="Times New Roman"/>
          <w:sz w:val="28"/>
          <w:szCs w:val="28"/>
        </w:rPr>
        <w:t>, утвержденную постановлением Правительства</w:t>
      </w:r>
      <w:r w:rsidR="00F32B18">
        <w:rPr>
          <w:rFonts w:ascii="Times New Roman" w:hAnsi="Times New Roman"/>
          <w:sz w:val="28"/>
          <w:szCs w:val="28"/>
        </w:rPr>
        <w:t xml:space="preserve"> </w:t>
      </w:r>
      <w:r w:rsidRPr="00F32B18">
        <w:rPr>
          <w:rFonts w:ascii="Times New Roman" w:hAnsi="Times New Roman"/>
          <w:sz w:val="28"/>
          <w:szCs w:val="28"/>
        </w:rPr>
        <w:t>Ре</w:t>
      </w:r>
      <w:r w:rsidRPr="00F32B18">
        <w:rPr>
          <w:rFonts w:ascii="Times New Roman" w:hAnsi="Times New Roman"/>
          <w:sz w:val="28"/>
          <w:szCs w:val="28"/>
        </w:rPr>
        <w:t>с</w:t>
      </w:r>
      <w:r w:rsidRPr="00F32B18">
        <w:rPr>
          <w:rFonts w:ascii="Times New Roman" w:hAnsi="Times New Roman"/>
          <w:sz w:val="28"/>
          <w:szCs w:val="28"/>
        </w:rPr>
        <w:t xml:space="preserve">публики Тыва от </w:t>
      </w:r>
      <w:r w:rsidR="00980236">
        <w:rPr>
          <w:rFonts w:ascii="Times New Roman" w:hAnsi="Times New Roman"/>
          <w:sz w:val="28"/>
          <w:szCs w:val="28"/>
        </w:rPr>
        <w:t>2</w:t>
      </w:r>
      <w:r w:rsidR="00F32B18">
        <w:rPr>
          <w:rFonts w:ascii="Times New Roman" w:hAnsi="Times New Roman"/>
          <w:sz w:val="28"/>
          <w:szCs w:val="28"/>
        </w:rPr>
        <w:t xml:space="preserve"> </w:t>
      </w:r>
      <w:r w:rsidR="00980236">
        <w:rPr>
          <w:rFonts w:ascii="Times New Roman" w:hAnsi="Times New Roman"/>
          <w:sz w:val="28"/>
          <w:szCs w:val="28"/>
        </w:rPr>
        <w:t>ноября</w:t>
      </w:r>
      <w:r w:rsidR="00F32B18">
        <w:rPr>
          <w:rFonts w:ascii="Times New Roman" w:hAnsi="Times New Roman"/>
          <w:sz w:val="28"/>
          <w:szCs w:val="28"/>
        </w:rPr>
        <w:t xml:space="preserve"> </w:t>
      </w:r>
      <w:r w:rsidRPr="00F32B18">
        <w:rPr>
          <w:rFonts w:ascii="Times New Roman" w:hAnsi="Times New Roman"/>
          <w:sz w:val="28"/>
          <w:szCs w:val="28"/>
        </w:rPr>
        <w:t>20</w:t>
      </w:r>
      <w:r w:rsidR="00980236">
        <w:rPr>
          <w:rFonts w:ascii="Times New Roman" w:hAnsi="Times New Roman"/>
          <w:sz w:val="28"/>
          <w:szCs w:val="28"/>
        </w:rPr>
        <w:t>23</w:t>
      </w:r>
      <w:r w:rsidRPr="00F32B18">
        <w:rPr>
          <w:rFonts w:ascii="Times New Roman" w:hAnsi="Times New Roman"/>
          <w:sz w:val="28"/>
          <w:szCs w:val="28"/>
        </w:rPr>
        <w:t xml:space="preserve"> г. № </w:t>
      </w:r>
      <w:r w:rsidR="00980236">
        <w:rPr>
          <w:rFonts w:ascii="Times New Roman" w:hAnsi="Times New Roman"/>
          <w:sz w:val="28"/>
          <w:szCs w:val="28"/>
        </w:rPr>
        <w:t>791</w:t>
      </w:r>
      <w:r w:rsidRPr="00F32B18">
        <w:rPr>
          <w:rFonts w:ascii="Times New Roman" w:hAnsi="Times New Roman"/>
          <w:sz w:val="28"/>
          <w:szCs w:val="28"/>
        </w:rPr>
        <w:t xml:space="preserve"> (далее – Программа), следующие измен</w:t>
      </w:r>
      <w:r w:rsidRPr="00F32B18">
        <w:rPr>
          <w:rFonts w:ascii="Times New Roman" w:hAnsi="Times New Roman"/>
          <w:sz w:val="28"/>
          <w:szCs w:val="28"/>
        </w:rPr>
        <w:t>е</w:t>
      </w:r>
      <w:r w:rsidRPr="00F32B18">
        <w:rPr>
          <w:rFonts w:ascii="Times New Roman" w:hAnsi="Times New Roman"/>
          <w:sz w:val="28"/>
          <w:szCs w:val="28"/>
        </w:rPr>
        <w:t>ния:</w:t>
      </w:r>
    </w:p>
    <w:p w:rsidR="00CC7174" w:rsidRPr="00046840" w:rsidRDefault="007D1D1F" w:rsidP="00554D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840">
        <w:rPr>
          <w:rFonts w:ascii="Times New Roman" w:hAnsi="Times New Roman"/>
          <w:sz w:val="28"/>
          <w:szCs w:val="28"/>
        </w:rPr>
        <w:t>1</w:t>
      </w:r>
      <w:r w:rsidR="008F457C" w:rsidRPr="00046840">
        <w:rPr>
          <w:rFonts w:ascii="Times New Roman" w:hAnsi="Times New Roman"/>
          <w:sz w:val="28"/>
          <w:szCs w:val="28"/>
        </w:rPr>
        <w:t xml:space="preserve">) </w:t>
      </w:r>
      <w:r w:rsidR="00CC7174" w:rsidRPr="00046840">
        <w:rPr>
          <w:rFonts w:ascii="Times New Roman" w:hAnsi="Times New Roman"/>
          <w:sz w:val="28"/>
          <w:szCs w:val="28"/>
        </w:rPr>
        <w:t>позицию «Объем финансового обеспечения за счет всех источников за весь период реализации»</w:t>
      </w:r>
      <w:r w:rsidR="008213FF" w:rsidRPr="00046840">
        <w:rPr>
          <w:rFonts w:ascii="Times New Roman" w:hAnsi="Times New Roman"/>
          <w:sz w:val="28"/>
          <w:szCs w:val="28"/>
        </w:rPr>
        <w:t xml:space="preserve"> паспорта Программы</w:t>
      </w:r>
      <w:r w:rsidR="00CC7174" w:rsidRPr="0004684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13956" w:rsidRPr="00046840" w:rsidRDefault="00B13956" w:rsidP="00F32B18">
      <w:pPr>
        <w:spacing w:after="0" w:line="36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f1"/>
        <w:tblW w:w="104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50"/>
        <w:gridCol w:w="569"/>
        <w:gridCol w:w="6202"/>
      </w:tblGrid>
      <w:tr w:rsidR="007C6051" w:rsidRPr="00980236" w:rsidTr="00CC7174">
        <w:trPr>
          <w:jc w:val="center"/>
        </w:trPr>
        <w:tc>
          <w:tcPr>
            <w:tcW w:w="3650" w:type="dxa"/>
          </w:tcPr>
          <w:p w:rsidR="007C6051" w:rsidRPr="00046840" w:rsidRDefault="008213FF" w:rsidP="007C6051">
            <w:pPr>
              <w:rPr>
                <w:rFonts w:ascii="Times New Roman" w:hAnsi="Times New Roman"/>
                <w:sz w:val="26"/>
                <w:szCs w:val="26"/>
              </w:rPr>
            </w:pPr>
            <w:r w:rsidRPr="00046840">
              <w:rPr>
                <w:rFonts w:ascii="Times New Roman" w:hAnsi="Times New Roman"/>
                <w:sz w:val="26"/>
                <w:szCs w:val="26"/>
              </w:rPr>
              <w:t>«</w:t>
            </w:r>
            <w:r w:rsidR="007C6051" w:rsidRPr="00046840">
              <w:rPr>
                <w:rFonts w:ascii="Times New Roman" w:hAnsi="Times New Roman"/>
                <w:sz w:val="26"/>
                <w:szCs w:val="26"/>
              </w:rPr>
              <w:t>Объем финансового обесп</w:t>
            </w:r>
            <w:r w:rsidR="007C6051" w:rsidRPr="00046840">
              <w:rPr>
                <w:rFonts w:ascii="Times New Roman" w:hAnsi="Times New Roman"/>
                <w:sz w:val="26"/>
                <w:szCs w:val="26"/>
              </w:rPr>
              <w:t>е</w:t>
            </w:r>
            <w:r w:rsidR="007C6051" w:rsidRPr="00046840">
              <w:rPr>
                <w:rFonts w:ascii="Times New Roman" w:hAnsi="Times New Roman"/>
                <w:sz w:val="26"/>
                <w:szCs w:val="26"/>
              </w:rPr>
              <w:t>чения за счет всех источников за весь период реализации</w:t>
            </w:r>
          </w:p>
        </w:tc>
        <w:tc>
          <w:tcPr>
            <w:tcW w:w="569" w:type="dxa"/>
          </w:tcPr>
          <w:p w:rsidR="007C6051" w:rsidRPr="00046840" w:rsidRDefault="007C6051" w:rsidP="007C60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684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202" w:type="dxa"/>
          </w:tcPr>
          <w:p w:rsidR="00EC5C06" w:rsidRPr="00341C3A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341C3A">
              <w:rPr>
                <w:color w:val="000000"/>
              </w:rPr>
              <w:t xml:space="preserve">общий размер средств составляет </w:t>
            </w:r>
            <w:r w:rsidR="000F1DCD" w:rsidRPr="00341C3A">
              <w:rPr>
                <w:color w:val="000000"/>
              </w:rPr>
              <w:t>136 800 908,04</w:t>
            </w:r>
            <w:r w:rsidRPr="00341C3A">
              <w:rPr>
                <w:color w:val="000000"/>
              </w:rPr>
              <w:t xml:space="preserve"> тыс. рублей, в том числе:</w:t>
            </w:r>
          </w:p>
          <w:p w:rsidR="00EC5C06" w:rsidRPr="00341C3A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341C3A">
              <w:rPr>
                <w:color w:val="000000"/>
              </w:rPr>
              <w:t xml:space="preserve">на 2024 год – </w:t>
            </w:r>
            <w:r w:rsidR="000F1DCD" w:rsidRPr="00341C3A">
              <w:rPr>
                <w:color w:val="000000"/>
              </w:rPr>
              <w:t>18 145 808,56</w:t>
            </w:r>
            <w:r w:rsidR="00446CDF">
              <w:rPr>
                <w:color w:val="000000"/>
              </w:rPr>
              <w:t xml:space="preserve"> </w:t>
            </w:r>
            <w:r w:rsidRPr="00341C3A">
              <w:rPr>
                <w:color w:val="000000"/>
              </w:rPr>
              <w:t>тыс. рублей;</w:t>
            </w:r>
          </w:p>
          <w:p w:rsidR="00EC5C06" w:rsidRPr="00341C3A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341C3A">
              <w:rPr>
                <w:color w:val="000000"/>
              </w:rPr>
              <w:t xml:space="preserve">на 2025 год – </w:t>
            </w:r>
            <w:r w:rsidR="000F1DCD" w:rsidRPr="00341C3A">
              <w:rPr>
                <w:color w:val="000000"/>
              </w:rPr>
              <w:t>17 528 279,08</w:t>
            </w:r>
            <w:r w:rsidRPr="00341C3A">
              <w:rPr>
                <w:color w:val="000000"/>
              </w:rPr>
              <w:t xml:space="preserve"> тыс. рублей;</w:t>
            </w:r>
          </w:p>
          <w:p w:rsidR="00EC5C06" w:rsidRPr="00341C3A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341C3A">
              <w:rPr>
                <w:color w:val="000000"/>
              </w:rPr>
              <w:t xml:space="preserve">на 2026 год – </w:t>
            </w:r>
            <w:r w:rsidR="000F1DCD" w:rsidRPr="00341C3A">
              <w:rPr>
                <w:color w:val="000000"/>
              </w:rPr>
              <w:t>20 287 879,43</w:t>
            </w:r>
            <w:r w:rsidRPr="00341C3A">
              <w:rPr>
                <w:color w:val="000000"/>
              </w:rPr>
              <w:t xml:space="preserve"> тыс. рублей;</w:t>
            </w:r>
          </w:p>
          <w:p w:rsidR="00EC5C06" w:rsidRPr="00341C3A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341C3A">
              <w:rPr>
                <w:color w:val="000000"/>
              </w:rPr>
              <w:t>на 2027 год – 19 036 765,88 тыс. рублей;</w:t>
            </w:r>
          </w:p>
          <w:p w:rsidR="00EC5C06" w:rsidRPr="00341C3A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341C3A">
              <w:rPr>
                <w:color w:val="000000"/>
              </w:rPr>
              <w:t>на 2028 год – 19 798 236,51 тыс. рублей;</w:t>
            </w:r>
          </w:p>
          <w:p w:rsidR="00EC5C06" w:rsidRPr="00341C3A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341C3A">
              <w:rPr>
                <w:color w:val="000000"/>
              </w:rPr>
              <w:t>на 2029 год – 20 590 165,97 тыс. рублей;</w:t>
            </w:r>
          </w:p>
          <w:p w:rsidR="00EC5C06" w:rsidRPr="00341C3A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341C3A">
              <w:rPr>
                <w:color w:val="000000"/>
              </w:rPr>
              <w:t>на 2030 год – 21 413 772,61 тыс. рублей;</w:t>
            </w:r>
          </w:p>
          <w:p w:rsidR="00EC5C06" w:rsidRPr="00800EF4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341C3A">
              <w:rPr>
                <w:color w:val="000000"/>
              </w:rPr>
              <w:t>из них: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800EF4">
              <w:rPr>
                <w:color w:val="000000"/>
              </w:rPr>
              <w:t>средства федерального бюджета (по предвар</w:t>
            </w:r>
            <w:r w:rsidRPr="00800EF4">
              <w:rPr>
                <w:color w:val="000000"/>
              </w:rPr>
              <w:t>и</w:t>
            </w:r>
            <w:r w:rsidRPr="00800EF4">
              <w:rPr>
                <w:color w:val="000000"/>
              </w:rPr>
              <w:t>тельной</w:t>
            </w:r>
            <w:r w:rsidRPr="00046840">
              <w:rPr>
                <w:color w:val="000000"/>
              </w:rPr>
              <w:t xml:space="preserve"> оценке) – </w:t>
            </w:r>
            <w:r w:rsidR="0037712A" w:rsidRPr="00046840">
              <w:rPr>
                <w:color w:val="000000"/>
              </w:rPr>
              <w:t>9 016 172,89</w:t>
            </w:r>
            <w:r w:rsidRPr="00046840">
              <w:rPr>
                <w:color w:val="000000"/>
              </w:rPr>
              <w:t xml:space="preserve"> тыс. рублей, в том числе: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 xml:space="preserve">на 2024 год – </w:t>
            </w:r>
            <w:r w:rsidR="0037712A" w:rsidRPr="00046840">
              <w:rPr>
                <w:color w:val="000000"/>
              </w:rPr>
              <w:t>1 581 822,70</w:t>
            </w:r>
            <w:r w:rsidRPr="00046840">
              <w:rPr>
                <w:color w:val="000000"/>
              </w:rPr>
              <w:t xml:space="preserve"> 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 xml:space="preserve">на 2025 год – </w:t>
            </w:r>
            <w:r w:rsidR="0037712A" w:rsidRPr="00046840">
              <w:rPr>
                <w:color w:val="000000"/>
              </w:rPr>
              <w:t>1 356 171,6</w:t>
            </w:r>
            <w:r w:rsidRPr="00046840">
              <w:rPr>
                <w:color w:val="000000"/>
              </w:rPr>
              <w:t xml:space="preserve">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 xml:space="preserve">на 2026 год – </w:t>
            </w:r>
            <w:r w:rsidR="0037712A" w:rsidRPr="00046840">
              <w:rPr>
                <w:color w:val="000000"/>
              </w:rPr>
              <w:t>2 995 977,6</w:t>
            </w:r>
            <w:r w:rsidRPr="00046840">
              <w:rPr>
                <w:color w:val="000000"/>
              </w:rPr>
              <w:t xml:space="preserve"> 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lastRenderedPageBreak/>
              <w:t>на 2027 год – 725 827,65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>на 2028 год – 754 860,76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>на 2029 год – 785 055,19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>на 2030 год – 816 457,40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 xml:space="preserve">средства республиканского бюджета Республики Тыва – </w:t>
            </w:r>
            <w:r w:rsidR="00E5783B">
              <w:rPr>
                <w:color w:val="000000"/>
              </w:rPr>
              <w:t>52 613 606,47</w:t>
            </w:r>
            <w:r w:rsidRPr="00046840">
              <w:rPr>
                <w:color w:val="000000"/>
              </w:rPr>
              <w:t xml:space="preserve"> тыс. рублей, в том числе: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 xml:space="preserve">на 2024 год – </w:t>
            </w:r>
            <w:r w:rsidR="0037712A" w:rsidRPr="00046840">
              <w:rPr>
                <w:color w:val="000000"/>
              </w:rPr>
              <w:t xml:space="preserve">6 449 533,93 </w:t>
            </w:r>
            <w:r w:rsidRPr="00046840">
              <w:rPr>
                <w:color w:val="000000"/>
              </w:rPr>
              <w:t>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 xml:space="preserve">на 2025 год – </w:t>
            </w:r>
            <w:r w:rsidR="0037712A" w:rsidRPr="00046840">
              <w:rPr>
                <w:color w:val="000000"/>
              </w:rPr>
              <w:t>5 352 011,10</w:t>
            </w:r>
            <w:r w:rsidRPr="00046840">
              <w:rPr>
                <w:color w:val="000000"/>
              </w:rPr>
              <w:t xml:space="preserve">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 xml:space="preserve">на 2026 год – </w:t>
            </w:r>
            <w:r w:rsidR="0037712A" w:rsidRPr="00046840">
              <w:rPr>
                <w:color w:val="000000"/>
              </w:rPr>
              <w:t>5 744 170,30</w:t>
            </w:r>
            <w:r w:rsidRPr="00046840">
              <w:rPr>
                <w:color w:val="000000"/>
              </w:rPr>
              <w:t xml:space="preserve">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>на 2027 год – 8 258 139,28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>на 2028 год – 8 588 464,85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>на 2029 год – 8 932 003,44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>на 2030 год – 9 289 283,58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 xml:space="preserve">средства Территориального фонда обязательного медицинского страхования (по предварительной оценке)  – </w:t>
            </w:r>
            <w:r w:rsidR="0037712A" w:rsidRPr="00046840">
              <w:rPr>
                <w:color w:val="000000"/>
              </w:rPr>
              <w:t>75</w:t>
            </w:r>
            <w:r w:rsidR="00046840" w:rsidRPr="00046840">
              <w:rPr>
                <w:color w:val="000000"/>
              </w:rPr>
              <w:t> </w:t>
            </w:r>
            <w:r w:rsidR="0037712A" w:rsidRPr="00046840">
              <w:rPr>
                <w:color w:val="000000"/>
              </w:rPr>
              <w:t>171</w:t>
            </w:r>
            <w:r w:rsidR="00046840" w:rsidRPr="00046840">
              <w:rPr>
                <w:color w:val="000000"/>
              </w:rPr>
              <w:t xml:space="preserve"> </w:t>
            </w:r>
            <w:r w:rsidR="0037712A" w:rsidRPr="00046840">
              <w:rPr>
                <w:color w:val="000000"/>
              </w:rPr>
              <w:t>128,67</w:t>
            </w:r>
            <w:r w:rsidRPr="00046840">
              <w:rPr>
                <w:color w:val="000000"/>
              </w:rPr>
              <w:t xml:space="preserve"> тыс. рублей, в том числе: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 xml:space="preserve">на 2024 год – </w:t>
            </w:r>
            <w:r w:rsidR="0037712A" w:rsidRPr="00046840">
              <w:rPr>
                <w:color w:val="000000"/>
              </w:rPr>
              <w:t>10 114 451,93</w:t>
            </w:r>
            <w:r w:rsidRPr="00046840">
              <w:rPr>
                <w:color w:val="000000"/>
              </w:rPr>
              <w:t xml:space="preserve">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 xml:space="preserve">на 2025 год – </w:t>
            </w:r>
            <w:r w:rsidR="0037712A" w:rsidRPr="00046840">
              <w:rPr>
                <w:color w:val="000000"/>
              </w:rPr>
              <w:t>10 820 096,38</w:t>
            </w:r>
            <w:r w:rsidRPr="00046840">
              <w:rPr>
                <w:color w:val="000000"/>
              </w:rPr>
              <w:t xml:space="preserve">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 xml:space="preserve">на 2026 год – </w:t>
            </w:r>
            <w:r w:rsidR="0037712A" w:rsidRPr="00046840">
              <w:rPr>
                <w:color w:val="000000"/>
              </w:rPr>
              <w:t>11 547 731,53</w:t>
            </w:r>
            <w:r w:rsidRPr="00046840">
              <w:rPr>
                <w:color w:val="000000"/>
              </w:rPr>
              <w:t xml:space="preserve">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>на 2027 год – 10 052 798,95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>на 2028 год – 10 454 910,91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>на 2029 год – 10 873 107,34 тыс. рублей;</w:t>
            </w:r>
          </w:p>
          <w:p w:rsidR="00EC5C06" w:rsidRPr="00046840" w:rsidRDefault="00EC5C06" w:rsidP="00EC5C06">
            <w:pPr>
              <w:pStyle w:val="12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 w:rsidRPr="00046840">
              <w:rPr>
                <w:color w:val="000000"/>
              </w:rPr>
              <w:t>на 2030 год – 11 308 031,64 тыс. рублей</w:t>
            </w:r>
          </w:p>
          <w:p w:rsidR="007C6051" w:rsidRPr="00046840" w:rsidRDefault="007C6051" w:rsidP="007C60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4464" w:rsidRPr="00980236" w:rsidRDefault="00EC4464" w:rsidP="00DA2EA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836E51" w:rsidRPr="00204262" w:rsidRDefault="007D1D1F" w:rsidP="000A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41C">
        <w:rPr>
          <w:rFonts w:ascii="Times New Roman" w:hAnsi="Times New Roman"/>
          <w:sz w:val="28"/>
          <w:szCs w:val="28"/>
        </w:rPr>
        <w:t>2</w:t>
      </w:r>
      <w:r w:rsidR="00DA2EA0" w:rsidRPr="00341C3A">
        <w:rPr>
          <w:rFonts w:ascii="Times New Roman" w:hAnsi="Times New Roman"/>
          <w:sz w:val="28"/>
          <w:szCs w:val="28"/>
        </w:rPr>
        <w:t xml:space="preserve">) </w:t>
      </w:r>
      <w:r w:rsidR="00140E2E" w:rsidRPr="00341C3A">
        <w:rPr>
          <w:rFonts w:ascii="Times New Roman" w:hAnsi="Times New Roman"/>
          <w:sz w:val="28"/>
          <w:szCs w:val="28"/>
        </w:rPr>
        <w:t>в разделе</w:t>
      </w:r>
      <w:r w:rsidR="000A08EE" w:rsidRPr="00341C3A">
        <w:rPr>
          <w:rFonts w:ascii="Times New Roman" w:hAnsi="Times New Roman"/>
          <w:sz w:val="28"/>
          <w:szCs w:val="28"/>
        </w:rPr>
        <w:t xml:space="preserve"> </w:t>
      </w:r>
      <w:r w:rsidR="00140E2E" w:rsidRPr="00341C3A">
        <w:rPr>
          <w:rFonts w:ascii="Times New Roman" w:hAnsi="Times New Roman"/>
          <w:sz w:val="28"/>
          <w:szCs w:val="28"/>
        </w:rPr>
        <w:t>IV</w:t>
      </w:r>
      <w:r w:rsidR="008213FF" w:rsidRPr="00341C3A">
        <w:rPr>
          <w:rFonts w:ascii="Times New Roman" w:hAnsi="Times New Roman"/>
          <w:sz w:val="28"/>
          <w:szCs w:val="28"/>
        </w:rPr>
        <w:t xml:space="preserve"> </w:t>
      </w:r>
      <w:r w:rsidR="00140E2E" w:rsidRPr="00341C3A">
        <w:rPr>
          <w:rFonts w:ascii="Times New Roman" w:hAnsi="Times New Roman"/>
          <w:sz w:val="28"/>
          <w:szCs w:val="28"/>
        </w:rPr>
        <w:t xml:space="preserve">цифры </w:t>
      </w:r>
      <w:r w:rsidR="00E56FDD" w:rsidRPr="00341C3A">
        <w:rPr>
          <w:rFonts w:ascii="Times New Roman" w:hAnsi="Times New Roman"/>
          <w:sz w:val="28"/>
          <w:szCs w:val="28"/>
        </w:rPr>
        <w:t>«</w:t>
      </w:r>
      <w:r w:rsidR="00046840" w:rsidRPr="00341C3A">
        <w:rPr>
          <w:rFonts w:ascii="Times New Roman" w:hAnsi="Times New Roman"/>
          <w:sz w:val="28"/>
          <w:szCs w:val="28"/>
        </w:rPr>
        <w:t>133 264 644,65</w:t>
      </w:r>
      <w:r w:rsidR="00E56FDD" w:rsidRPr="00341C3A">
        <w:rPr>
          <w:rFonts w:ascii="Times New Roman" w:hAnsi="Times New Roman"/>
          <w:sz w:val="28"/>
          <w:szCs w:val="28"/>
        </w:rPr>
        <w:t>»</w:t>
      </w:r>
      <w:r w:rsidR="00140E2E" w:rsidRPr="00341C3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F46968" w:rsidRPr="00341C3A">
        <w:rPr>
          <w:rFonts w:ascii="Times New Roman" w:hAnsi="Times New Roman"/>
          <w:sz w:val="28"/>
          <w:szCs w:val="28"/>
        </w:rPr>
        <w:t>«</w:t>
      </w:r>
      <w:r w:rsidR="00E5783B" w:rsidRPr="00341C3A">
        <w:rPr>
          <w:rFonts w:ascii="Times New Roman" w:hAnsi="Times New Roman"/>
          <w:sz w:val="28"/>
          <w:szCs w:val="28"/>
        </w:rPr>
        <w:t>136</w:t>
      </w:r>
      <w:r w:rsidR="00446CDF">
        <w:rPr>
          <w:rFonts w:ascii="Times New Roman" w:hAnsi="Times New Roman"/>
          <w:sz w:val="28"/>
          <w:szCs w:val="28"/>
        </w:rPr>
        <w:t xml:space="preserve"> </w:t>
      </w:r>
      <w:r w:rsidR="00E5783B" w:rsidRPr="00341C3A">
        <w:rPr>
          <w:rFonts w:ascii="Times New Roman" w:hAnsi="Times New Roman"/>
          <w:sz w:val="28"/>
          <w:szCs w:val="28"/>
        </w:rPr>
        <w:t>800 908,04</w:t>
      </w:r>
      <w:r w:rsidR="00F46968" w:rsidRPr="00341C3A">
        <w:rPr>
          <w:rFonts w:ascii="Times New Roman" w:hAnsi="Times New Roman"/>
          <w:sz w:val="28"/>
          <w:szCs w:val="28"/>
        </w:rPr>
        <w:t>»</w:t>
      </w:r>
      <w:r w:rsidR="008213FF" w:rsidRPr="00341C3A">
        <w:rPr>
          <w:rFonts w:ascii="Times New Roman" w:hAnsi="Times New Roman"/>
          <w:sz w:val="28"/>
          <w:szCs w:val="28"/>
        </w:rPr>
        <w:t xml:space="preserve">, </w:t>
      </w:r>
      <w:r w:rsidR="00140E2E" w:rsidRPr="00341C3A">
        <w:rPr>
          <w:rFonts w:ascii="Times New Roman" w:hAnsi="Times New Roman"/>
          <w:sz w:val="28"/>
          <w:szCs w:val="28"/>
        </w:rPr>
        <w:t xml:space="preserve">цифры </w:t>
      </w:r>
      <w:r w:rsidR="00E56FDD" w:rsidRPr="00341C3A">
        <w:rPr>
          <w:rFonts w:ascii="Times New Roman" w:hAnsi="Times New Roman"/>
          <w:sz w:val="28"/>
          <w:szCs w:val="28"/>
        </w:rPr>
        <w:t>«</w:t>
      </w:r>
      <w:r w:rsidR="00046840" w:rsidRPr="00341C3A">
        <w:rPr>
          <w:rFonts w:ascii="Times New Roman" w:hAnsi="Times New Roman"/>
          <w:sz w:val="28"/>
          <w:szCs w:val="28"/>
        </w:rPr>
        <w:t>7</w:t>
      </w:r>
      <w:r w:rsidR="0026641C" w:rsidRPr="00341C3A">
        <w:rPr>
          <w:rFonts w:ascii="Times New Roman" w:hAnsi="Times New Roman"/>
          <w:sz w:val="28"/>
          <w:szCs w:val="28"/>
        </w:rPr>
        <w:t> </w:t>
      </w:r>
      <w:r w:rsidR="00046840" w:rsidRPr="00341C3A">
        <w:rPr>
          <w:rFonts w:ascii="Times New Roman" w:hAnsi="Times New Roman"/>
          <w:sz w:val="28"/>
          <w:szCs w:val="28"/>
        </w:rPr>
        <w:t>804</w:t>
      </w:r>
      <w:r w:rsidR="0026641C" w:rsidRPr="00341C3A">
        <w:rPr>
          <w:rFonts w:ascii="Times New Roman" w:hAnsi="Times New Roman"/>
          <w:sz w:val="28"/>
          <w:szCs w:val="28"/>
        </w:rPr>
        <w:t xml:space="preserve"> </w:t>
      </w:r>
      <w:r w:rsidR="00046840" w:rsidRPr="00341C3A">
        <w:rPr>
          <w:rFonts w:ascii="Times New Roman" w:hAnsi="Times New Roman"/>
          <w:sz w:val="28"/>
          <w:szCs w:val="28"/>
        </w:rPr>
        <w:t>655,41</w:t>
      </w:r>
      <w:r w:rsidR="00E56FDD" w:rsidRPr="00341C3A">
        <w:rPr>
          <w:rFonts w:ascii="Times New Roman" w:hAnsi="Times New Roman"/>
          <w:sz w:val="28"/>
          <w:szCs w:val="28"/>
        </w:rPr>
        <w:t>»</w:t>
      </w:r>
      <w:r w:rsidR="00140E2E" w:rsidRPr="00341C3A">
        <w:rPr>
          <w:rFonts w:ascii="Times New Roman" w:hAnsi="Times New Roman"/>
          <w:sz w:val="28"/>
          <w:szCs w:val="28"/>
        </w:rPr>
        <w:t xml:space="preserve"> заменить цифрами </w:t>
      </w:r>
      <w:r w:rsidR="00E56FDD" w:rsidRPr="00341C3A">
        <w:rPr>
          <w:rFonts w:ascii="Times New Roman" w:hAnsi="Times New Roman"/>
          <w:sz w:val="28"/>
          <w:szCs w:val="28"/>
        </w:rPr>
        <w:t>«</w:t>
      </w:r>
      <w:r w:rsidR="0026641C" w:rsidRPr="00341C3A">
        <w:rPr>
          <w:rFonts w:ascii="Times New Roman" w:hAnsi="Times New Roman"/>
          <w:sz w:val="28"/>
          <w:szCs w:val="28"/>
        </w:rPr>
        <w:t>9 016 172,89</w:t>
      </w:r>
      <w:r w:rsidR="00E56FDD" w:rsidRPr="00341C3A">
        <w:rPr>
          <w:rFonts w:ascii="Times New Roman" w:hAnsi="Times New Roman"/>
          <w:sz w:val="28"/>
          <w:szCs w:val="28"/>
        </w:rPr>
        <w:t>»</w:t>
      </w:r>
      <w:r w:rsidR="008213FF" w:rsidRPr="00341C3A">
        <w:rPr>
          <w:rFonts w:ascii="Times New Roman" w:hAnsi="Times New Roman"/>
          <w:sz w:val="28"/>
          <w:szCs w:val="28"/>
        </w:rPr>
        <w:t xml:space="preserve">, </w:t>
      </w:r>
      <w:r w:rsidR="00140E2E" w:rsidRPr="00341C3A">
        <w:rPr>
          <w:rFonts w:ascii="Times New Roman" w:hAnsi="Times New Roman"/>
          <w:sz w:val="28"/>
          <w:szCs w:val="28"/>
        </w:rPr>
        <w:t xml:space="preserve">цифры </w:t>
      </w:r>
      <w:r w:rsidR="00E56FDD" w:rsidRPr="00341C3A">
        <w:rPr>
          <w:rFonts w:ascii="Times New Roman" w:hAnsi="Times New Roman"/>
          <w:sz w:val="28"/>
          <w:szCs w:val="28"/>
        </w:rPr>
        <w:t>«</w:t>
      </w:r>
      <w:r w:rsidR="00046840" w:rsidRPr="00341C3A">
        <w:rPr>
          <w:rFonts w:ascii="Times New Roman" w:hAnsi="Times New Roman"/>
          <w:sz w:val="28"/>
          <w:szCs w:val="28"/>
        </w:rPr>
        <w:t>54</w:t>
      </w:r>
      <w:r w:rsidR="0026641C" w:rsidRPr="00341C3A">
        <w:rPr>
          <w:rFonts w:ascii="Times New Roman" w:hAnsi="Times New Roman"/>
          <w:sz w:val="28"/>
          <w:szCs w:val="28"/>
        </w:rPr>
        <w:t xml:space="preserve"> </w:t>
      </w:r>
      <w:r w:rsidR="00046840" w:rsidRPr="00341C3A">
        <w:rPr>
          <w:rFonts w:ascii="Times New Roman" w:hAnsi="Times New Roman"/>
          <w:sz w:val="28"/>
          <w:szCs w:val="28"/>
        </w:rPr>
        <w:t>275</w:t>
      </w:r>
      <w:r w:rsidR="0026641C" w:rsidRPr="00341C3A">
        <w:rPr>
          <w:rFonts w:ascii="Times New Roman" w:hAnsi="Times New Roman"/>
          <w:sz w:val="28"/>
          <w:szCs w:val="28"/>
        </w:rPr>
        <w:t xml:space="preserve"> </w:t>
      </w:r>
      <w:r w:rsidR="00046840" w:rsidRPr="00341C3A">
        <w:rPr>
          <w:rFonts w:ascii="Times New Roman" w:hAnsi="Times New Roman"/>
          <w:sz w:val="28"/>
          <w:szCs w:val="28"/>
        </w:rPr>
        <w:t>703,5</w:t>
      </w:r>
      <w:r w:rsidR="00E56FDD" w:rsidRPr="00341C3A">
        <w:rPr>
          <w:rFonts w:ascii="Times New Roman" w:hAnsi="Times New Roman"/>
          <w:sz w:val="28"/>
          <w:szCs w:val="28"/>
        </w:rPr>
        <w:t>»</w:t>
      </w:r>
      <w:r w:rsidR="000A08EE" w:rsidRPr="00341C3A">
        <w:rPr>
          <w:rFonts w:ascii="Times New Roman" w:hAnsi="Times New Roman"/>
          <w:sz w:val="28"/>
          <w:szCs w:val="28"/>
        </w:rPr>
        <w:t xml:space="preserve"> </w:t>
      </w:r>
      <w:r w:rsidR="00140E2E" w:rsidRPr="00341C3A">
        <w:rPr>
          <w:rFonts w:ascii="Times New Roman" w:hAnsi="Times New Roman"/>
          <w:sz w:val="28"/>
          <w:szCs w:val="28"/>
        </w:rPr>
        <w:t>з</w:t>
      </w:r>
      <w:r w:rsidR="00140E2E" w:rsidRPr="00341C3A">
        <w:rPr>
          <w:rFonts w:ascii="Times New Roman" w:hAnsi="Times New Roman"/>
          <w:sz w:val="28"/>
          <w:szCs w:val="28"/>
        </w:rPr>
        <w:t>а</w:t>
      </w:r>
      <w:r w:rsidR="00140E2E" w:rsidRPr="00341C3A">
        <w:rPr>
          <w:rFonts w:ascii="Times New Roman" w:hAnsi="Times New Roman"/>
          <w:sz w:val="28"/>
          <w:szCs w:val="28"/>
        </w:rPr>
        <w:t xml:space="preserve">менить цифрами </w:t>
      </w:r>
      <w:r w:rsidR="00E56FDD" w:rsidRPr="00341C3A">
        <w:rPr>
          <w:rFonts w:ascii="Times New Roman" w:hAnsi="Times New Roman"/>
          <w:sz w:val="28"/>
          <w:szCs w:val="28"/>
        </w:rPr>
        <w:t>«</w:t>
      </w:r>
      <w:r w:rsidR="0026641C" w:rsidRPr="00341C3A">
        <w:rPr>
          <w:rFonts w:ascii="Times New Roman" w:hAnsi="Times New Roman"/>
          <w:sz w:val="28"/>
          <w:szCs w:val="28"/>
        </w:rPr>
        <w:t>52 613 606,4</w:t>
      </w:r>
      <w:r w:rsidR="00E5783B" w:rsidRPr="00341C3A">
        <w:rPr>
          <w:rFonts w:ascii="Times New Roman" w:hAnsi="Times New Roman"/>
          <w:sz w:val="28"/>
          <w:szCs w:val="28"/>
        </w:rPr>
        <w:t>7</w:t>
      </w:r>
      <w:r w:rsidR="00E56FDD" w:rsidRPr="00341C3A">
        <w:rPr>
          <w:rFonts w:ascii="Times New Roman" w:hAnsi="Times New Roman"/>
          <w:sz w:val="28"/>
          <w:szCs w:val="28"/>
        </w:rPr>
        <w:t>»</w:t>
      </w:r>
      <w:r w:rsidR="00EF24C1" w:rsidRPr="00341C3A">
        <w:rPr>
          <w:rFonts w:ascii="Times New Roman" w:hAnsi="Times New Roman"/>
          <w:sz w:val="28"/>
          <w:szCs w:val="28"/>
        </w:rPr>
        <w:t>, цифры «</w:t>
      </w:r>
      <w:r w:rsidR="0026641C" w:rsidRPr="00341C3A">
        <w:rPr>
          <w:rFonts w:ascii="Times New Roman" w:hAnsi="Times New Roman"/>
          <w:sz w:val="28"/>
          <w:szCs w:val="28"/>
        </w:rPr>
        <w:t>71 184 285,48</w:t>
      </w:r>
      <w:r w:rsidR="00EF24C1" w:rsidRPr="00341C3A">
        <w:rPr>
          <w:rFonts w:ascii="Times New Roman" w:hAnsi="Times New Roman"/>
          <w:sz w:val="28"/>
          <w:szCs w:val="28"/>
        </w:rPr>
        <w:t>» заменить цифрами «</w:t>
      </w:r>
      <w:r w:rsidR="0026641C" w:rsidRPr="00341C3A">
        <w:rPr>
          <w:rFonts w:ascii="Times New Roman" w:hAnsi="Times New Roman"/>
          <w:sz w:val="28"/>
          <w:szCs w:val="28"/>
        </w:rPr>
        <w:t>75 171 128,67</w:t>
      </w:r>
      <w:r w:rsidR="00EF24C1" w:rsidRPr="00341C3A">
        <w:rPr>
          <w:rFonts w:ascii="Times New Roman" w:hAnsi="Times New Roman"/>
          <w:sz w:val="28"/>
          <w:szCs w:val="28"/>
        </w:rPr>
        <w:t>»</w:t>
      </w:r>
      <w:r w:rsidR="008902C0" w:rsidRPr="00341C3A">
        <w:rPr>
          <w:rFonts w:ascii="Times New Roman" w:hAnsi="Times New Roman"/>
          <w:sz w:val="28"/>
          <w:szCs w:val="28"/>
        </w:rPr>
        <w:t>;</w:t>
      </w:r>
    </w:p>
    <w:p w:rsidR="003E09A6" w:rsidRDefault="003E09A6" w:rsidP="000A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3E09A6" w:rsidSect="003E09A6">
          <w:headerReference w:type="defaul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01834" w:rsidRDefault="00101834" w:rsidP="000A08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834" w:rsidRPr="00204262" w:rsidRDefault="00101834" w:rsidP="00101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Реестр Программы изложить в следующей редакции:</w:t>
      </w:r>
    </w:p>
    <w:p w:rsidR="003E09A6" w:rsidRDefault="003E09A6" w:rsidP="001018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101834" w:rsidRPr="00B502C7" w:rsidRDefault="00101834" w:rsidP="0010183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502C7">
        <w:rPr>
          <w:rFonts w:ascii="Times New Roman" w:hAnsi="Times New Roman"/>
          <w:b/>
          <w:sz w:val="28"/>
          <w:szCs w:val="28"/>
        </w:rPr>
        <w:t xml:space="preserve">РЕЕСТР </w:t>
      </w:r>
    </w:p>
    <w:p w:rsidR="00101834" w:rsidRDefault="00101834" w:rsidP="0010183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502C7">
        <w:rPr>
          <w:rFonts w:ascii="Times New Roman" w:hAnsi="Times New Roman"/>
          <w:sz w:val="28"/>
          <w:szCs w:val="28"/>
        </w:rPr>
        <w:t xml:space="preserve">документов, входящих в состав государственной программы Республики Тыва </w:t>
      </w:r>
    </w:p>
    <w:p w:rsidR="003E09A6" w:rsidRDefault="003E09A6" w:rsidP="0010183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14908" w:type="dxa"/>
        <w:tblInd w:w="-34" w:type="dxa"/>
        <w:tblLook w:val="04A0" w:firstRow="1" w:lastRow="0" w:firstColumn="1" w:lastColumn="0" w:noHBand="0" w:noVBand="1"/>
      </w:tblPr>
      <w:tblGrid>
        <w:gridCol w:w="2273"/>
        <w:gridCol w:w="2525"/>
        <w:gridCol w:w="2695"/>
        <w:gridCol w:w="1902"/>
        <w:gridCol w:w="1962"/>
        <w:gridCol w:w="3551"/>
      </w:tblGrid>
      <w:tr w:rsidR="00101834" w:rsidRPr="00384E6C" w:rsidTr="003E09A6">
        <w:tc>
          <w:tcPr>
            <w:tcW w:w="2273" w:type="dxa"/>
          </w:tcPr>
          <w:p w:rsidR="00101834" w:rsidRPr="00384E6C" w:rsidRDefault="00101834" w:rsidP="00340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2C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Развитие здр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воохранения </w:t>
            </w:r>
            <w:r w:rsidRPr="00B502C7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proofErr w:type="spellStart"/>
            <w:r w:rsidRPr="00B502C7">
              <w:rPr>
                <w:rFonts w:ascii="Times New Roman" w:hAnsi="Times New Roman"/>
                <w:sz w:val="28"/>
                <w:szCs w:val="28"/>
              </w:rPr>
              <w:t>Т</w:t>
            </w:r>
            <w:r w:rsidRPr="00B502C7">
              <w:rPr>
                <w:rFonts w:ascii="Times New Roman" w:hAnsi="Times New Roman"/>
                <w:sz w:val="28"/>
                <w:szCs w:val="28"/>
              </w:rPr>
              <w:t>ы</w:t>
            </w:r>
            <w:r w:rsidRPr="00B502C7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gramStart"/>
            <w:r w:rsidRPr="00B502C7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документа </w:t>
            </w:r>
          </w:p>
        </w:tc>
        <w:tc>
          <w:tcPr>
            <w:tcW w:w="2525" w:type="dxa"/>
          </w:tcPr>
          <w:p w:rsidR="00101834" w:rsidRPr="00384E6C" w:rsidRDefault="00101834" w:rsidP="00340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6C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  <w:tc>
          <w:tcPr>
            <w:tcW w:w="2695" w:type="dxa"/>
          </w:tcPr>
          <w:p w:rsidR="00101834" w:rsidRPr="00384E6C" w:rsidRDefault="00101834" w:rsidP="00340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6C">
              <w:rPr>
                <w:rFonts w:ascii="Times New Roman" w:hAnsi="Times New Roman"/>
                <w:sz w:val="24"/>
                <w:szCs w:val="24"/>
              </w:rPr>
              <w:t>Наименование док</w:t>
            </w:r>
            <w:r w:rsidRPr="00384E6C">
              <w:rPr>
                <w:rFonts w:ascii="Times New Roman" w:hAnsi="Times New Roman"/>
                <w:sz w:val="24"/>
                <w:szCs w:val="24"/>
              </w:rPr>
              <w:t>у</w:t>
            </w:r>
            <w:r w:rsidRPr="00384E6C">
              <w:rPr>
                <w:rFonts w:ascii="Times New Roman" w:hAnsi="Times New Roman"/>
                <w:sz w:val="24"/>
                <w:szCs w:val="24"/>
              </w:rPr>
              <w:t>мента</w:t>
            </w:r>
          </w:p>
        </w:tc>
        <w:tc>
          <w:tcPr>
            <w:tcW w:w="1902" w:type="dxa"/>
          </w:tcPr>
          <w:p w:rsidR="00101834" w:rsidRPr="00384E6C" w:rsidRDefault="00101834" w:rsidP="00340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6C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1962" w:type="dxa"/>
          </w:tcPr>
          <w:p w:rsidR="00101834" w:rsidRPr="00384E6C" w:rsidRDefault="00101834" w:rsidP="00340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6C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3551" w:type="dxa"/>
          </w:tcPr>
          <w:p w:rsidR="00101834" w:rsidRPr="00384E6C" w:rsidRDefault="00101834" w:rsidP="00340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E6C">
              <w:rPr>
                <w:rFonts w:ascii="Times New Roman" w:hAnsi="Times New Roman"/>
                <w:sz w:val="24"/>
                <w:szCs w:val="24"/>
              </w:rPr>
              <w:t>Гиперссылка на текс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84E6C">
              <w:rPr>
                <w:rFonts w:ascii="Times New Roman" w:hAnsi="Times New Roman"/>
                <w:sz w:val="24"/>
                <w:szCs w:val="24"/>
              </w:rPr>
              <w:t xml:space="preserve"> докуме</w:t>
            </w:r>
            <w:r w:rsidRPr="00384E6C">
              <w:rPr>
                <w:rFonts w:ascii="Times New Roman" w:hAnsi="Times New Roman"/>
                <w:sz w:val="24"/>
                <w:szCs w:val="24"/>
              </w:rPr>
              <w:t>н</w:t>
            </w:r>
            <w:r w:rsidRPr="00384E6C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</w:tr>
      <w:tr w:rsidR="00101834" w:rsidRPr="00DB09C6" w:rsidTr="003E09A6">
        <w:tc>
          <w:tcPr>
            <w:tcW w:w="2273" w:type="dxa"/>
          </w:tcPr>
          <w:p w:rsidR="00101834" w:rsidRPr="00384E6C" w:rsidRDefault="00101834" w:rsidP="00340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Стратегические приоритеты гос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дарственной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2525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695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дарственной програ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мы Республики Тыва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здравоохр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 xml:space="preserve"> Республики Т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ы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1902" w:type="dxa"/>
          </w:tcPr>
          <w:p w:rsidR="00101834" w:rsidRPr="00101834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834">
              <w:rPr>
                <w:rFonts w:ascii="Times New Roman" w:hAnsi="Times New Roman"/>
                <w:sz w:val="24"/>
                <w:szCs w:val="24"/>
              </w:rPr>
              <w:t>От 02.11.2023 №791</w:t>
            </w:r>
          </w:p>
        </w:tc>
        <w:tc>
          <w:tcPr>
            <w:tcW w:w="1962" w:type="dxa"/>
          </w:tcPr>
          <w:p w:rsidR="00101834" w:rsidRPr="00101834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834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</w:t>
            </w:r>
            <w:r w:rsidRPr="00101834">
              <w:rPr>
                <w:rFonts w:ascii="Times New Roman" w:hAnsi="Times New Roman"/>
                <w:sz w:val="24"/>
                <w:szCs w:val="24"/>
              </w:rPr>
              <w:t>ы</w:t>
            </w:r>
            <w:r w:rsidRPr="00101834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</w:p>
        </w:tc>
        <w:tc>
          <w:tcPr>
            <w:tcW w:w="3551" w:type="dxa"/>
          </w:tcPr>
          <w:p w:rsidR="00101834" w:rsidRPr="00101834" w:rsidRDefault="00F11EC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101834" w:rsidRPr="00101834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https://minzdravtuva.ru/•проекты-минздрава-республики-тыва/развитие-здравоохранения-на-2018-2025-годы.html</w:t>
              </w:r>
            </w:hyperlink>
          </w:p>
          <w:p w:rsidR="00101834" w:rsidRPr="00101834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34" w:rsidRPr="00DB09C6" w:rsidTr="003E09A6">
        <w:tc>
          <w:tcPr>
            <w:tcW w:w="2273" w:type="dxa"/>
          </w:tcPr>
          <w:p w:rsidR="00101834" w:rsidRDefault="00101834" w:rsidP="00340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Паспорт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2525" w:type="dxa"/>
          </w:tcPr>
          <w:p w:rsidR="00101834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695" w:type="dxa"/>
          </w:tcPr>
          <w:p w:rsidR="00101834" w:rsidRPr="006C3821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дарственной програ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мы Республики Тыва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здравоохр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 xml:space="preserve"> Республики Т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ы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1902" w:type="dxa"/>
          </w:tcPr>
          <w:p w:rsidR="00101834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02.11.2023 №791</w:t>
            </w:r>
          </w:p>
        </w:tc>
        <w:tc>
          <w:tcPr>
            <w:tcW w:w="1962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</w:p>
        </w:tc>
        <w:tc>
          <w:tcPr>
            <w:tcW w:w="3551" w:type="dxa"/>
          </w:tcPr>
          <w:p w:rsidR="00101834" w:rsidRDefault="00F11EC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101834" w:rsidRPr="00A17D7E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https://minzdravtuva.ru/•проекты-минздрава-республики-тыва/развитие-здравоохранения-на-2018-2025-годы.html</w:t>
              </w:r>
            </w:hyperlink>
          </w:p>
          <w:p w:rsidR="00101834" w:rsidRPr="00DB09C6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34" w:rsidRPr="00DB09C6" w:rsidTr="003E09A6">
        <w:tc>
          <w:tcPr>
            <w:tcW w:w="2273" w:type="dxa"/>
          </w:tcPr>
          <w:p w:rsidR="00101834" w:rsidRPr="00384E6C" w:rsidRDefault="00101834" w:rsidP="00340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Структура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2525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695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дарственной програ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мы Республики Тыва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здравоохр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 xml:space="preserve"> Республики Т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ы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1902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02.11.2023 №791</w:t>
            </w:r>
          </w:p>
        </w:tc>
        <w:tc>
          <w:tcPr>
            <w:tcW w:w="1962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</w:p>
        </w:tc>
        <w:tc>
          <w:tcPr>
            <w:tcW w:w="3551" w:type="dxa"/>
          </w:tcPr>
          <w:p w:rsidR="00101834" w:rsidRDefault="00F11EC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01834" w:rsidRPr="00A17D7E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https://minzdravtuva.ru/•проекты-минздрава-республики-тыва/развитие-здравоохранения-на-2018-2025-годы.html</w:t>
              </w:r>
            </w:hyperlink>
          </w:p>
          <w:p w:rsidR="00101834" w:rsidRPr="00DB09C6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34" w:rsidRPr="00DB09C6" w:rsidTr="003E09A6">
        <w:tc>
          <w:tcPr>
            <w:tcW w:w="2273" w:type="dxa"/>
          </w:tcPr>
          <w:p w:rsidR="00101834" w:rsidRPr="00384E6C" w:rsidRDefault="00101834" w:rsidP="00340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Показатели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2525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695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дарственной програ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мы Республики Тыва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здравоохр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 xml:space="preserve"> Республики Т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ы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1902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02.11.2023 №791</w:t>
            </w:r>
          </w:p>
        </w:tc>
        <w:tc>
          <w:tcPr>
            <w:tcW w:w="1962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</w:p>
        </w:tc>
        <w:tc>
          <w:tcPr>
            <w:tcW w:w="3551" w:type="dxa"/>
          </w:tcPr>
          <w:p w:rsidR="00101834" w:rsidRDefault="00F11EC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101834" w:rsidRPr="00A17D7E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https://minzdravtuva.ru/•проекты-минздрава-республики-тыва/развитие-здравоохранения-на-2018-2025-годы.html</w:t>
              </w:r>
            </w:hyperlink>
          </w:p>
          <w:p w:rsidR="00101834" w:rsidRPr="00DB09C6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34" w:rsidRPr="00DB09C6" w:rsidTr="003E09A6">
        <w:tc>
          <w:tcPr>
            <w:tcW w:w="2273" w:type="dxa"/>
          </w:tcPr>
          <w:p w:rsidR="00101834" w:rsidRPr="00384E6C" w:rsidRDefault="00101834" w:rsidP="00340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Помесячный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 Программы </w:t>
            </w:r>
          </w:p>
        </w:tc>
        <w:tc>
          <w:tcPr>
            <w:tcW w:w="2525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</w:t>
            </w:r>
          </w:p>
        </w:tc>
        <w:tc>
          <w:tcPr>
            <w:tcW w:w="2695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21">
              <w:rPr>
                <w:rFonts w:ascii="Times New Roman" w:hAnsi="Times New Roman"/>
                <w:sz w:val="24"/>
                <w:szCs w:val="24"/>
              </w:rPr>
              <w:lastRenderedPageBreak/>
              <w:t>дарственной програ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мы Республики Тыва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здравоохр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 xml:space="preserve"> Республики Т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ы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1902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02.11.2023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№791</w:t>
            </w:r>
          </w:p>
        </w:tc>
        <w:tc>
          <w:tcPr>
            <w:tcW w:w="1962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Республики 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</w:p>
        </w:tc>
        <w:tc>
          <w:tcPr>
            <w:tcW w:w="3551" w:type="dxa"/>
          </w:tcPr>
          <w:p w:rsidR="00101834" w:rsidRDefault="00F11EC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01834" w:rsidRPr="00A17D7E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https://minzdravtuva.ru/•проекты-</w:t>
              </w:r>
              <w:r w:rsidR="00101834" w:rsidRPr="00A17D7E">
                <w:rPr>
                  <w:rStyle w:val="aa"/>
                  <w:rFonts w:ascii="Times New Roman" w:hAnsi="Times New Roman"/>
                  <w:sz w:val="24"/>
                  <w:szCs w:val="24"/>
                </w:rPr>
                <w:lastRenderedPageBreak/>
                <w:t>минздрава-республики-тыва/развитие-здравоохранения-на-2018-2025-годы.html</w:t>
              </w:r>
            </w:hyperlink>
          </w:p>
          <w:p w:rsidR="00101834" w:rsidRPr="00DB09C6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34" w:rsidRPr="00DB09C6" w:rsidTr="003E09A6">
        <w:tc>
          <w:tcPr>
            <w:tcW w:w="2273" w:type="dxa"/>
          </w:tcPr>
          <w:p w:rsidR="00101834" w:rsidRPr="00384E6C" w:rsidRDefault="00101834" w:rsidP="00340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Ресурсное обе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печение 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  </w:t>
            </w:r>
          </w:p>
        </w:tc>
        <w:tc>
          <w:tcPr>
            <w:tcW w:w="2525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695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дарственной програ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мы Республики Тыва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здравоохр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 xml:space="preserve"> Республики Т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ы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1902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02.11.2023 №791</w:t>
            </w:r>
          </w:p>
        </w:tc>
        <w:tc>
          <w:tcPr>
            <w:tcW w:w="1962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</w:p>
        </w:tc>
        <w:tc>
          <w:tcPr>
            <w:tcW w:w="3551" w:type="dxa"/>
          </w:tcPr>
          <w:p w:rsidR="00101834" w:rsidRDefault="00F11EC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01834" w:rsidRPr="00A17D7E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https://minzdravtuva.ru/•проекты-минздрава-республики-тыва/развитие-здравоохранения-на-2018-2025-годы.html</w:t>
              </w:r>
            </w:hyperlink>
          </w:p>
          <w:p w:rsidR="00101834" w:rsidRPr="00DB09C6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34" w:rsidRPr="00DB09C6" w:rsidTr="003E09A6">
        <w:tc>
          <w:tcPr>
            <w:tcW w:w="2273" w:type="dxa"/>
          </w:tcPr>
          <w:p w:rsidR="00101834" w:rsidRDefault="00101834" w:rsidP="003407F2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Перечень</w:t>
            </w:r>
            <w:r w:rsidRPr="009C2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объе</w:t>
            </w:r>
            <w:r w:rsidRPr="009C2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C2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 капитального строительства, м</w:t>
            </w:r>
            <w:r w:rsidRPr="009C2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C2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роприятий (укру</w:t>
            </w:r>
            <w:r w:rsidRPr="009C2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C2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ненных инвестиц</w:t>
            </w:r>
            <w:r w:rsidRPr="009C2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C2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онных проектов), </w:t>
            </w:r>
          </w:p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объектов недвиж</w:t>
            </w:r>
            <w:r w:rsidRPr="009C2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C2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мости, реализ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мых в рамках гос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дарственной П</w:t>
            </w:r>
            <w:r w:rsidRPr="009C2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C2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C26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2525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695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дарственной програ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мы Республики Тыва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здравоохр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 xml:space="preserve"> Республики Т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ы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1902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02.11.2023 №791</w:t>
            </w:r>
          </w:p>
        </w:tc>
        <w:tc>
          <w:tcPr>
            <w:tcW w:w="1962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</w:p>
        </w:tc>
        <w:tc>
          <w:tcPr>
            <w:tcW w:w="3551" w:type="dxa"/>
          </w:tcPr>
          <w:p w:rsidR="00101834" w:rsidRDefault="00F11EC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01834" w:rsidRPr="00A17D7E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https://minzdravtuva.ru/•проекты-минздрава-республики-тыва/развитие-здравоохранения-на-2018-2025-годы.html</w:t>
              </w:r>
            </w:hyperlink>
          </w:p>
          <w:p w:rsidR="00101834" w:rsidRPr="00DB09C6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834" w:rsidRPr="00DB09C6" w:rsidTr="003E09A6">
        <w:tc>
          <w:tcPr>
            <w:tcW w:w="2273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Методика оценки эффективности </w:t>
            </w:r>
            <w:r w:rsidRPr="00720349">
              <w:rPr>
                <w:rFonts w:ascii="Times New Roman" w:hAnsi="Times New Roman"/>
                <w:sz w:val="24"/>
                <w:szCs w:val="24"/>
                <w:highlight w:val="yellow"/>
              </w:rPr>
              <w:t>и расчета показат</w:t>
            </w:r>
            <w:r w:rsidRPr="00720349">
              <w:rPr>
                <w:rFonts w:ascii="Times New Roman" w:hAnsi="Times New Roman"/>
                <w:sz w:val="24"/>
                <w:szCs w:val="24"/>
                <w:highlight w:val="yellow"/>
              </w:rPr>
              <w:t>е</w:t>
            </w:r>
            <w:r w:rsidRPr="00720349">
              <w:rPr>
                <w:rFonts w:ascii="Times New Roman" w:hAnsi="Times New Roman"/>
                <w:sz w:val="24"/>
                <w:szCs w:val="24"/>
                <w:highlight w:val="yellow"/>
              </w:rPr>
              <w:t>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525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695" w:type="dxa"/>
          </w:tcPr>
          <w:p w:rsidR="00101834" w:rsidRPr="00384E6C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821">
              <w:rPr>
                <w:rFonts w:ascii="Times New Roman" w:hAnsi="Times New Roman"/>
                <w:sz w:val="24"/>
                <w:szCs w:val="24"/>
              </w:rPr>
              <w:t>Об утверждении гос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у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дарственной програ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м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мы Республики Тыва 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здравоохр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 xml:space="preserve"> Республики Т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ы</w:t>
            </w:r>
            <w:r w:rsidRPr="006C3821">
              <w:rPr>
                <w:rFonts w:ascii="Times New Roman" w:hAnsi="Times New Roman"/>
                <w:sz w:val="24"/>
                <w:szCs w:val="24"/>
              </w:rPr>
              <w:t>ва»</w:t>
            </w:r>
          </w:p>
        </w:tc>
        <w:tc>
          <w:tcPr>
            <w:tcW w:w="1902" w:type="dxa"/>
          </w:tcPr>
          <w:p w:rsidR="00101834" w:rsidRPr="00101834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834">
              <w:rPr>
                <w:rFonts w:ascii="Times New Roman" w:hAnsi="Times New Roman"/>
                <w:sz w:val="24"/>
                <w:szCs w:val="24"/>
              </w:rPr>
              <w:t>От 02.11.2023 №791</w:t>
            </w:r>
          </w:p>
        </w:tc>
        <w:tc>
          <w:tcPr>
            <w:tcW w:w="1962" w:type="dxa"/>
          </w:tcPr>
          <w:p w:rsidR="00101834" w:rsidRPr="00101834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834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</w:t>
            </w:r>
            <w:r w:rsidRPr="00101834">
              <w:rPr>
                <w:rFonts w:ascii="Times New Roman" w:hAnsi="Times New Roman"/>
                <w:sz w:val="24"/>
                <w:szCs w:val="24"/>
              </w:rPr>
              <w:t>ы</w:t>
            </w:r>
            <w:r w:rsidRPr="00101834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</w:p>
        </w:tc>
        <w:tc>
          <w:tcPr>
            <w:tcW w:w="3551" w:type="dxa"/>
          </w:tcPr>
          <w:p w:rsidR="00101834" w:rsidRPr="00101834" w:rsidRDefault="00F11EC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01834" w:rsidRPr="00101834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https://minzdravtuva.ru/•проекты-минздрава-республики-тыва/развитие-здравоохранения-на-2018-2025-годы.html</w:t>
              </w:r>
            </w:hyperlink>
          </w:p>
          <w:p w:rsidR="00101834" w:rsidRPr="00101834" w:rsidRDefault="00101834" w:rsidP="00340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09A6" w:rsidRDefault="003E09A6" w:rsidP="003E09A6">
      <w:pPr>
        <w:rPr>
          <w:rFonts w:ascii="Times New Roman" w:hAnsi="Times New Roman"/>
          <w:sz w:val="28"/>
          <w:szCs w:val="28"/>
        </w:rPr>
      </w:pPr>
    </w:p>
    <w:p w:rsidR="00A66C1A" w:rsidRPr="003E09A6" w:rsidRDefault="00A66C1A" w:rsidP="003E09A6">
      <w:pPr>
        <w:rPr>
          <w:rFonts w:ascii="Times New Roman" w:hAnsi="Times New Roman"/>
          <w:sz w:val="28"/>
          <w:szCs w:val="28"/>
        </w:rPr>
        <w:sectPr w:rsidR="00A66C1A" w:rsidRPr="003E09A6" w:rsidSect="003E09A6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p w:rsidR="003E09A6" w:rsidRDefault="003E09A6" w:rsidP="003E09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B05AC7">
        <w:rPr>
          <w:rFonts w:ascii="Times New Roman" w:hAnsi="Times New Roman"/>
          <w:sz w:val="28"/>
          <w:szCs w:val="28"/>
        </w:rPr>
        <w:t>) приложение № 1 к Программе изложить в следующей редакции:</w:t>
      </w:r>
    </w:p>
    <w:p w:rsidR="003E09A6" w:rsidRDefault="003E09A6" w:rsidP="00E54B79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E54B79" w:rsidRDefault="0072411C" w:rsidP="00E54B7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54B7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E54B79" w:rsidRDefault="00E54B79" w:rsidP="00E54B7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E54B79" w:rsidRDefault="00E54B79" w:rsidP="00E54B7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Тыва</w:t>
      </w:r>
    </w:p>
    <w:p w:rsidR="00E54B79" w:rsidRDefault="00E54B79" w:rsidP="00E54B7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здравоохранения </w:t>
      </w:r>
    </w:p>
    <w:p w:rsidR="00E54B79" w:rsidRDefault="00E54B79" w:rsidP="00E54B7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Тыва»</w:t>
      </w:r>
    </w:p>
    <w:p w:rsidR="00E54B79" w:rsidRDefault="00E54B79" w:rsidP="00E54B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54B79" w:rsidRPr="00C21DB3" w:rsidRDefault="00E54B79" w:rsidP="00E54B7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21DB3">
        <w:rPr>
          <w:rFonts w:ascii="Times New Roman" w:hAnsi="Times New Roman"/>
          <w:b/>
          <w:sz w:val="28"/>
          <w:szCs w:val="28"/>
        </w:rPr>
        <w:t xml:space="preserve">СТРУКТУРА </w:t>
      </w:r>
    </w:p>
    <w:p w:rsidR="00E54B79" w:rsidRPr="00C21DB3" w:rsidRDefault="00E54B79" w:rsidP="00E54B7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21DB3">
        <w:rPr>
          <w:rFonts w:ascii="Times New Roman" w:hAnsi="Times New Roman"/>
          <w:sz w:val="28"/>
          <w:szCs w:val="28"/>
        </w:rPr>
        <w:t>государственной программы Республики Тыва</w:t>
      </w:r>
    </w:p>
    <w:p w:rsidR="00E54B79" w:rsidRPr="00C21DB3" w:rsidRDefault="00E54B79" w:rsidP="00E54B7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21DB3">
        <w:rPr>
          <w:rFonts w:ascii="Times New Roman" w:hAnsi="Times New Roman"/>
          <w:sz w:val="28"/>
          <w:szCs w:val="28"/>
        </w:rPr>
        <w:t>«Развитие здравоохранения Республики Тыва»</w:t>
      </w:r>
    </w:p>
    <w:p w:rsidR="00A66C1A" w:rsidRDefault="00A66C1A" w:rsidP="00E54B79">
      <w:pPr>
        <w:spacing w:after="0" w:line="240" w:lineRule="auto"/>
        <w:ind w:left="10206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343"/>
        <w:gridCol w:w="7"/>
        <w:gridCol w:w="5976"/>
        <w:gridCol w:w="4134"/>
      </w:tblGrid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21D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1DB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3407F2" w:rsidRPr="003407F2" w:rsidRDefault="00CD77F7" w:rsidP="003407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Задача №1. П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 xml:space="preserve">овышение эффективности оказания специализированной, включая </w:t>
            </w:r>
            <w:proofErr w:type="gramStart"/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высокотехнологичную</w:t>
            </w:r>
            <w:proofErr w:type="gramEnd"/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, медицинской помощи, скорой, в том числе скорой специализированной, медицинской п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мощи, медицинской эвакуации;</w:t>
            </w:r>
          </w:p>
          <w:p w:rsidR="003407F2" w:rsidRPr="003407F2" w:rsidRDefault="00CD77F7" w:rsidP="003407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Задача №2. Р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азвитие и внедрение инн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вационных методов диагностики, пр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филактики и лечения;</w:t>
            </w:r>
          </w:p>
          <w:p w:rsidR="003407F2" w:rsidRPr="003407F2" w:rsidRDefault="00CD77F7" w:rsidP="003407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Задача №3. П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овышение эффективности службы родовспоможения и детства;</w:t>
            </w:r>
          </w:p>
          <w:p w:rsidR="003407F2" w:rsidRPr="003407F2" w:rsidRDefault="00CD77F7" w:rsidP="003407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Задача №4. О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беспечение медицинской помощью неизлечимых больных, в том числе детей;</w:t>
            </w:r>
          </w:p>
          <w:p w:rsidR="003407F2" w:rsidRPr="003407F2" w:rsidRDefault="00CD77F7" w:rsidP="003407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Задача №5. О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беспечение населения д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ступной лекарственной помощью;</w:t>
            </w:r>
          </w:p>
          <w:p w:rsidR="003407F2" w:rsidRPr="003407F2" w:rsidRDefault="00CD77F7" w:rsidP="003407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Задача №6. О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рганизация оказания м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дицинской помощи с приближением к месту жительства, месту обучения или работы исходя из потребностей всех групп населения с учетом трехуровн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вой системы оказания медицинской помощи;</w:t>
            </w:r>
          </w:p>
          <w:p w:rsidR="003407F2" w:rsidRPr="003407F2" w:rsidRDefault="00CD77F7" w:rsidP="00CD77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Задача №7. О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снащение медицинских организаций, на базе которых оказыв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ется первичная медико-санитарная п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мощь, а также центральных районных и районных больниц оборудованием для оказания медицинской помощи с уч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том особых потребностей инвалидов и других групп населения с ограниче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ными возможностями здоровья;</w:t>
            </w:r>
          </w:p>
          <w:p w:rsidR="00E54B79" w:rsidRPr="003407F2" w:rsidRDefault="00CD77F7" w:rsidP="00CD77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Задача №8. О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беспечение транспортной доступности медицинских организаций для всех групп населения с ограниче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="003407F2" w:rsidRPr="003407F2">
              <w:rPr>
                <w:rFonts w:ascii="Times New Roman" w:eastAsia="Calibri" w:hAnsi="Times New Roman"/>
                <w:sz w:val="24"/>
                <w:szCs w:val="24"/>
              </w:rPr>
              <w:t>ными возможностями здоровья.</w:t>
            </w:r>
          </w:p>
        </w:tc>
        <w:tc>
          <w:tcPr>
            <w:tcW w:w="5983" w:type="dxa"/>
            <w:gridSpan w:val="2"/>
          </w:tcPr>
          <w:p w:rsidR="00E54B79" w:rsidRPr="00CD77F7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7F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доступности медицинской помощи и п</w:t>
            </w:r>
            <w:r w:rsidRPr="00CD77F7">
              <w:rPr>
                <w:rFonts w:ascii="Times New Roman" w:hAnsi="Times New Roman"/>
                <w:sz w:val="24"/>
                <w:szCs w:val="24"/>
              </w:rPr>
              <w:t>о</w:t>
            </w:r>
            <w:r w:rsidRPr="00CD77F7">
              <w:rPr>
                <w:rFonts w:ascii="Times New Roman" w:hAnsi="Times New Roman"/>
                <w:sz w:val="24"/>
                <w:szCs w:val="24"/>
              </w:rPr>
              <w:t>вышение эффективности медицинских услуг, объемы, виды и качество которых должны соответствовать уровню заболеваемости и потребностям населения, п</w:t>
            </w:r>
            <w:r w:rsidRPr="00CD77F7">
              <w:rPr>
                <w:rFonts w:ascii="Times New Roman" w:hAnsi="Times New Roman"/>
                <w:sz w:val="24"/>
                <w:szCs w:val="24"/>
              </w:rPr>
              <w:t>е</w:t>
            </w:r>
            <w:r w:rsidRPr="00CD77F7">
              <w:rPr>
                <w:rFonts w:ascii="Times New Roman" w:hAnsi="Times New Roman"/>
                <w:sz w:val="24"/>
                <w:szCs w:val="24"/>
              </w:rPr>
              <w:t>редовым достижением медицинской науки;</w:t>
            </w:r>
          </w:p>
          <w:p w:rsidR="00E54B79" w:rsidRPr="00CD77F7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7F7">
              <w:rPr>
                <w:rFonts w:ascii="Times New Roman" w:hAnsi="Times New Roman"/>
                <w:sz w:val="24"/>
                <w:szCs w:val="24"/>
              </w:rPr>
              <w:t>обеспечение доступности и качества первичной мед</w:t>
            </w:r>
            <w:r w:rsidRPr="00CD77F7">
              <w:rPr>
                <w:rFonts w:ascii="Times New Roman" w:hAnsi="Times New Roman"/>
                <w:sz w:val="24"/>
                <w:szCs w:val="24"/>
              </w:rPr>
              <w:t>и</w:t>
            </w:r>
            <w:r w:rsidRPr="00CD77F7">
              <w:rPr>
                <w:rFonts w:ascii="Times New Roman" w:hAnsi="Times New Roman"/>
                <w:sz w:val="24"/>
                <w:szCs w:val="24"/>
              </w:rPr>
              <w:t>ко-санитарной помощи и медицинской помощи, оказ</w:t>
            </w:r>
            <w:r w:rsidRPr="00CD77F7">
              <w:rPr>
                <w:rFonts w:ascii="Times New Roman" w:hAnsi="Times New Roman"/>
                <w:sz w:val="24"/>
                <w:szCs w:val="24"/>
              </w:rPr>
              <w:t>ы</w:t>
            </w:r>
            <w:r w:rsidRPr="00CD77F7">
              <w:rPr>
                <w:rFonts w:ascii="Times New Roman" w:hAnsi="Times New Roman"/>
                <w:sz w:val="24"/>
                <w:szCs w:val="24"/>
              </w:rPr>
              <w:t>ваемой в сельской местности, рабочих поселках горо</w:t>
            </w:r>
            <w:r w:rsidRPr="00CD77F7">
              <w:rPr>
                <w:rFonts w:ascii="Times New Roman" w:hAnsi="Times New Roman"/>
                <w:sz w:val="24"/>
                <w:szCs w:val="24"/>
              </w:rPr>
              <w:t>д</w:t>
            </w:r>
            <w:r w:rsidRPr="00CD77F7">
              <w:rPr>
                <w:rFonts w:ascii="Times New Roman" w:hAnsi="Times New Roman"/>
                <w:sz w:val="24"/>
                <w:szCs w:val="24"/>
              </w:rPr>
              <w:t>ского типа и малых городах с численностью населения до 50 тыс. человек;</w:t>
            </w:r>
          </w:p>
          <w:p w:rsidR="00E54B79" w:rsidRPr="00CD77F7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7F7">
              <w:rPr>
                <w:rFonts w:ascii="Times New Roman" w:hAnsi="Times New Roman"/>
                <w:sz w:val="24"/>
                <w:szCs w:val="24"/>
              </w:rPr>
              <w:t>обеспечение приоритета интересов пациента при ок</w:t>
            </w:r>
            <w:r w:rsidRPr="00CD77F7">
              <w:rPr>
                <w:rFonts w:ascii="Times New Roman" w:hAnsi="Times New Roman"/>
                <w:sz w:val="24"/>
                <w:szCs w:val="24"/>
              </w:rPr>
              <w:t>а</w:t>
            </w:r>
            <w:r w:rsidRPr="00CD77F7">
              <w:rPr>
                <w:rFonts w:ascii="Times New Roman" w:hAnsi="Times New Roman"/>
                <w:sz w:val="24"/>
                <w:szCs w:val="24"/>
              </w:rPr>
              <w:t>зании первичной медико-санитарной помощи;</w:t>
            </w:r>
          </w:p>
          <w:p w:rsidR="00E54B79" w:rsidRPr="00F016A9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CD77F7">
              <w:rPr>
                <w:rFonts w:ascii="Times New Roman" w:hAnsi="Times New Roman"/>
                <w:sz w:val="24"/>
                <w:szCs w:val="24"/>
              </w:rPr>
              <w:t>обеспечение приоритета профилактики при оказании первичной медико-санитарной помощи</w:t>
            </w:r>
          </w:p>
        </w:tc>
        <w:tc>
          <w:tcPr>
            <w:tcW w:w="4134" w:type="dxa"/>
          </w:tcPr>
          <w:p w:rsidR="00E54B79" w:rsidRPr="00C21DB3" w:rsidRDefault="00103707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460" w:type="dxa"/>
            <w:gridSpan w:val="4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 «Совершенствование оказания медицинской помощи, включая профилактику заболеваний и формирование здорового образа жизни» </w:t>
            </w:r>
          </w:p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(</w:t>
            </w:r>
            <w:r w:rsidR="00BA6D90"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куратор </w:t>
            </w:r>
            <w:r w:rsidR="00BA6D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заместитель Председателя Правительства Республики Тыва </w:t>
            </w:r>
            <w:proofErr w:type="spellStart"/>
            <w:r w:rsidR="00BA6D90">
              <w:rPr>
                <w:rFonts w:ascii="Times New Roman" w:hAnsi="Times New Roman"/>
                <w:color w:val="000000"/>
                <w:sz w:val="24"/>
                <w:szCs w:val="24"/>
              </w:rPr>
              <w:t>Сарыглар</w:t>
            </w:r>
            <w:proofErr w:type="spellEnd"/>
            <w:r w:rsidR="00BA6D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О.Д.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54B79" w:rsidRPr="00C21DB3" w:rsidTr="00B96120">
        <w:tc>
          <w:tcPr>
            <w:tcW w:w="15276" w:type="dxa"/>
            <w:gridSpan w:val="5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Национальный проект «Здравоохранение»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3"/>
          </w:tcPr>
          <w:p w:rsidR="00E54B79" w:rsidRPr="00C21DB3" w:rsidRDefault="00E54B79" w:rsidP="00B961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Проведение диспансеризации опред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ленных гру</w:t>
            </w:r>
            <w:proofErr w:type="gramStart"/>
            <w:r w:rsidRPr="00C21DB3">
              <w:rPr>
                <w:rFonts w:ascii="Times New Roman" w:hAnsi="Times New Roman"/>
                <w:sz w:val="24"/>
                <w:szCs w:val="24"/>
              </w:rPr>
              <w:t>пп взр</w:t>
            </w:r>
            <w:proofErr w:type="gramEnd"/>
            <w:r w:rsidRPr="00C21DB3">
              <w:rPr>
                <w:rFonts w:ascii="Times New Roman" w:hAnsi="Times New Roman"/>
                <w:sz w:val="24"/>
                <w:szCs w:val="24"/>
              </w:rPr>
              <w:t>ослого населения Республики Тыва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Раннее выявление хронических неинфекционных заб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леваний (состояний), являющихся основной причиной инвалидности и преждевременной смертности насел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 xml:space="preserve">ния; 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Смертность населения в трудосп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собном возрасте, случаев на 100 тыс. населения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Проведение диспансеризации насел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ния Республики Тыва (для детей)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Раннее выявление хронических неинфекционных заб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леваний детей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Проведение осмотров в Центре здор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вья (для взрослых)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Определение соответствия состояния здоровья взро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лых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Смертность населения в трудосп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собном возрасте, случаев на 100 тыс. населения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Проведение осмотров в Центре здор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вья (для детей)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 xml:space="preserve">Определение соответствия состояния здоровья детей 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Проведение профилактических мед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цинских осмотров (для взрослых)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Раннее выявление отдельных хронических неинфекц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онных заболеваний (состояний), факторов риска их развития (повышенный уровень артериального давл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 xml:space="preserve">ния, </w:t>
            </w:r>
            <w:proofErr w:type="spellStart"/>
            <w:r w:rsidRPr="00C21DB3">
              <w:rPr>
                <w:rFonts w:ascii="Times New Roman" w:hAnsi="Times New Roman"/>
                <w:sz w:val="24"/>
                <w:szCs w:val="24"/>
              </w:rPr>
              <w:t>дислипидемия</w:t>
            </w:r>
            <w:proofErr w:type="spellEnd"/>
            <w:r w:rsidRPr="00C21DB3">
              <w:rPr>
                <w:rFonts w:ascii="Times New Roman" w:hAnsi="Times New Roman"/>
                <w:sz w:val="24"/>
                <w:szCs w:val="24"/>
              </w:rPr>
              <w:t xml:space="preserve">, повышенный уровень глюкозы в крови, курение табака, пагубное потребление алкоголя, </w:t>
            </w: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нерациональное питание, низкая физическая акти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в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ность, избыточная масса тела или ожирение), а также потребления наркотических средств и психотропных веществ без назначения врача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охвата всех граждан профилактическими медицинскими осмотрами не реже одного раза в год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Проведение профилактических мед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цинских осмотров (для детей)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Профилактические медицинские осмотры позволяют выявить группу здоровья детей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Оказание неотложной медицинской помощи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неотложная медицинская помощь необходима в период обострившейся хронической патологии или при несчастном случае, но при этом не существует угрозы жизни больного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Оказание медицинской помощи в 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м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булаторно-поликлиническом звене (о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б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ращение)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оказание населению медицинской помощи в условиях поликлиники для формирования здорового образа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как комплекса мер, позволяющих сохранять и укреплять здоровье населения, повышать качество жизни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Развитие первичной медико-санитарной помощи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Оказание медицинской помощи по профилактике, ди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гностике, лечению заболеваний и состояний, медици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ской реабилитации, наблюдению за течением береме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ности, формированию здорового образа жизни и сан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тарно-гигиеническому просвещению населения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Совершенствование медицинской эв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куации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 xml:space="preserve">Оказание неотложной медицинской помощи </w:t>
            </w:r>
            <w:proofErr w:type="gramStart"/>
            <w:r w:rsidRPr="00C21DB3">
              <w:rPr>
                <w:rFonts w:ascii="Times New Roman" w:hAnsi="Times New Roman"/>
                <w:sz w:val="24"/>
                <w:szCs w:val="24"/>
              </w:rPr>
              <w:t>заболе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в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шим</w:t>
            </w:r>
            <w:proofErr w:type="gramEnd"/>
            <w:r w:rsidRPr="00C21DB3">
              <w:rPr>
                <w:rFonts w:ascii="Times New Roman" w:hAnsi="Times New Roman"/>
                <w:sz w:val="24"/>
                <w:szCs w:val="24"/>
              </w:rPr>
              <w:t>, направление в лечебные учреждения лиц, нужд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ющихся в госпитализации, выявление и кратковреме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ная изоляция инфекционных больных, проведение с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нитарно-гигиенических и противоэпидемических м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роприятий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Оказание скорой медицинской помощи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Оказание скорой медицинской помощи населению с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гласно вызовам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Оказание высокотехнологичной мед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цинской помощи по профилю «Неон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тология» в ГБУЗ Республики Тыва «Перинатальный центр Республики Тыва»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Оказание высокотехнологичной медицинской помощи по профилю «неонатология»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Младенческая смертность, случаев на 1000 родившихся живыми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Оказание высокотехнологичной мед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цинской помощи по профилю «Ак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у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шерство и гинекология» в ГБУЗ Ре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</w:t>
            </w: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публики Тыва «Перинатальный центр Республики Тыва»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Оказание высокотехнологичной медицинской помощи по профилю «акушерство и гинекология»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Увеличение суммарного коэффиц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ента рождаемости, число детей, ро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ж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денных одной женщиной на прот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я</w:t>
            </w: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жении всего периода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Обеспечение проведения процедуры экстракорпорального оплодотворения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Обеспечение процедуры экстракорпорального оплод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творения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Увеличение суммарного коэффиц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ента рождаемости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Высокотехнологичная медицинская помощь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Оказание высокотехнологичной медицинской помощи больным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Обеспечение питанием беременных женщин, кормящих матерей и детей до 3-х лет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Обеспечение питанием беременных женщин, кормящих матерей и детей до 3-х лет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Обеспечение необходимыми лека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р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ственными препаратами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Обеспечение необходимыми лекарственными препар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тами отдельных категорий граждан территориального регистра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здравоохранения  по оказанию мед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цинской помощи в дневном стационаре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Оказание медицинской помощи больным в условиях дневного стационара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Доля детей в возрасте 0 - 17 лет от общей численности детского насел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ния, пролеченных в дневных стаци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нарах медицинских организаций, ок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зывающих медицинскую помощь в амбулаторных условиях, процентах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здравоохранения  (ГБУЗ Республики Тыва «Противотуберкулезный санат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рий «Балгазын»)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Содержание противотуберкулезного санатория «Балг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зын» (коммунальные услуги, материальные запасы, 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работная плата, налоги и др. статьи)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Детская заболеваемость туберкул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зом, случаев на 100 тыс. детского населения;</w:t>
            </w:r>
          </w:p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Подростковая заболеваемость тубе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р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кулезом, случаев на 100 тыс. по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д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росткового населения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здравоохранения  (ГБУЗ Республики Тыва «Станция переливания крови»)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Заготовка, переработка, хранение донорской крови и ее компонентов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Субсидии подведомственным бюдже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т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ным учреждениям здравоохранения (прочие)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DB3">
              <w:rPr>
                <w:rFonts w:ascii="Times New Roman" w:hAnsi="Times New Roman"/>
                <w:sz w:val="24"/>
                <w:szCs w:val="24"/>
              </w:rPr>
              <w:t>Содержание прочих учреждений (лечение больных, приобретение медикаментов, расходных материалов, коммунальные услуги, материальные запасы, зарабо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т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ная плата, налоги и др. статьи)</w:t>
            </w:r>
            <w:proofErr w:type="gramEnd"/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Субсидии подведомственным бюдже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т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ным учреждениям здравоохранения (ГАУЗ РТ санаторий профилакторий Серебрянка)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Содержание ГАУЗ РТ санаторий профилакторий С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ребрянка (лечение больных, приобретение медикаме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тов, расходных материалов, коммунальные услуги, м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териальные запасы, заработная плата, налоги и др. ст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тьи)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здравоохранения на оказание медици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ской помощи в круглосуточном стац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онаре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Содержание стационаров (для лечения больных в усл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виях круглосуточного стационара, приобретение мед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каментов, расходных материалов, коммунальные усл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у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ги, материальные запасы, заработная плата, налоги и др. статьи)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Коэффициент естественного прир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ста населения на 1,0 тыс. населения, тыс. человек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здравоохранения на оказание медици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ской помощи в амбулаторных условиях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содержание поликлинических учреждений (приобрет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ние медикаментов, расходных материалов, коммунал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ь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ные услуги, материальные запасы, заработная плата, налоги и др. статьи);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E54B79" w:rsidRPr="00C21DB3" w:rsidTr="00B96120">
        <w:tc>
          <w:tcPr>
            <w:tcW w:w="816" w:type="dxa"/>
          </w:tcPr>
          <w:p w:rsidR="00E54B79" w:rsidRPr="00C21DB3" w:rsidRDefault="00E54B79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4343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Субсидии бюджетным учреждениям здравоохранения на оказание палли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тивной медицинской помощи в услов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ях круглосуточного стационара</w:t>
            </w:r>
          </w:p>
        </w:tc>
        <w:tc>
          <w:tcPr>
            <w:tcW w:w="5983" w:type="dxa"/>
            <w:gridSpan w:val="2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Оказание паллиативной медицинской помощи в усл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виях круглосуточного стационара</w:t>
            </w:r>
          </w:p>
        </w:tc>
        <w:tc>
          <w:tcPr>
            <w:tcW w:w="4134" w:type="dxa"/>
          </w:tcPr>
          <w:p w:rsidR="00E54B79" w:rsidRPr="00C21DB3" w:rsidRDefault="00E54B79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DE12AD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4343" w:type="dxa"/>
          </w:tcPr>
          <w:p w:rsidR="007C23F5" w:rsidRPr="00DE12AD" w:rsidRDefault="007C23F5" w:rsidP="00D56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E12AD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Субсидии подведомственным бюдже</w:t>
            </w:r>
            <w:r w:rsidRPr="00DE12AD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т</w:t>
            </w:r>
            <w:r w:rsidRPr="00DE12AD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ным учреждениям здравоохранения (прочие)</w:t>
            </w:r>
          </w:p>
        </w:tc>
        <w:tc>
          <w:tcPr>
            <w:tcW w:w="5983" w:type="dxa"/>
            <w:gridSpan w:val="2"/>
          </w:tcPr>
          <w:p w:rsidR="007C23F5" w:rsidRPr="00E97C9D" w:rsidRDefault="007C23F5" w:rsidP="00D56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97C9D">
              <w:rPr>
                <w:rFonts w:ascii="Times New Roman" w:hAnsi="Times New Roman"/>
                <w:sz w:val="24"/>
                <w:szCs w:val="24"/>
                <w:highlight w:val="yellow"/>
              </w:rPr>
              <w:t>осуществление выплат стипендии студентам, обуча</w:t>
            </w:r>
            <w:r w:rsidRPr="00E97C9D">
              <w:rPr>
                <w:rFonts w:ascii="Times New Roman" w:hAnsi="Times New Roman"/>
                <w:sz w:val="24"/>
                <w:szCs w:val="24"/>
                <w:highlight w:val="yellow"/>
              </w:rPr>
              <w:t>ю</w:t>
            </w:r>
            <w:r w:rsidRPr="00E97C9D">
              <w:rPr>
                <w:rFonts w:ascii="Times New Roman" w:hAnsi="Times New Roman"/>
                <w:sz w:val="24"/>
                <w:szCs w:val="24"/>
                <w:highlight w:val="yellow"/>
              </w:rPr>
              <w:t>щимся по договору о целевом обучении в госуда</w:t>
            </w:r>
            <w:r w:rsidRPr="00E97C9D">
              <w:rPr>
                <w:rFonts w:ascii="Times New Roman" w:hAnsi="Times New Roman"/>
                <w:sz w:val="24"/>
                <w:szCs w:val="24"/>
                <w:highlight w:val="yellow"/>
              </w:rPr>
              <w:t>р</w:t>
            </w:r>
            <w:r w:rsidRPr="00E97C9D">
              <w:rPr>
                <w:rFonts w:ascii="Times New Roman" w:hAnsi="Times New Roman"/>
                <w:sz w:val="24"/>
                <w:szCs w:val="24"/>
                <w:highlight w:val="yellow"/>
              </w:rPr>
              <w:t>ственном образовательном учреждении высшего пр</w:t>
            </w:r>
            <w:r w:rsidRPr="00E97C9D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  <w:r w:rsidRPr="00E97C9D">
              <w:rPr>
                <w:rFonts w:ascii="Times New Roman" w:hAnsi="Times New Roman"/>
                <w:sz w:val="24"/>
                <w:szCs w:val="24"/>
                <w:highlight w:val="yellow"/>
              </w:rPr>
              <w:t>фессионального образования, осуществляющем подг</w:t>
            </w:r>
            <w:r w:rsidRPr="00E97C9D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  <w:r w:rsidRPr="00E97C9D">
              <w:rPr>
                <w:rFonts w:ascii="Times New Roman" w:hAnsi="Times New Roman"/>
                <w:sz w:val="24"/>
                <w:szCs w:val="24"/>
                <w:highlight w:val="yellow"/>
              </w:rPr>
              <w:t>товку кадров в сфере здравоохранения</w:t>
            </w:r>
          </w:p>
        </w:tc>
        <w:tc>
          <w:tcPr>
            <w:tcW w:w="4134" w:type="dxa"/>
          </w:tcPr>
          <w:p w:rsidR="007C23F5" w:rsidRPr="00DE12AD" w:rsidRDefault="007C23F5" w:rsidP="00D56E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Ожидаемая продолжительность </w:t>
            </w:r>
            <w:proofErr w:type="spellStart"/>
            <w:proofErr w:type="gramStart"/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жиз</w:t>
            </w:r>
            <w:proofErr w:type="spellEnd"/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-ни</w:t>
            </w:r>
            <w:proofErr w:type="gramEnd"/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Субсидии на закупку оборудования и расходных материалов для неонатал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ь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 xml:space="preserve">ного и </w:t>
            </w:r>
            <w:proofErr w:type="spellStart"/>
            <w:r w:rsidRPr="00C21DB3">
              <w:rPr>
                <w:rFonts w:ascii="Times New Roman" w:hAnsi="Times New Roman"/>
                <w:sz w:val="24"/>
                <w:szCs w:val="24"/>
              </w:rPr>
              <w:t>аудиологического</w:t>
            </w:r>
            <w:proofErr w:type="spellEnd"/>
            <w:r w:rsidRPr="00C21DB3">
              <w:rPr>
                <w:rFonts w:ascii="Times New Roman" w:hAnsi="Times New Roman"/>
                <w:sz w:val="24"/>
                <w:szCs w:val="24"/>
              </w:rPr>
              <w:t xml:space="preserve"> скрининга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 xml:space="preserve">Приобретение расходных материалов для проведения неонатального и </w:t>
            </w:r>
            <w:proofErr w:type="spellStart"/>
            <w:r w:rsidRPr="00C21DB3">
              <w:rPr>
                <w:rFonts w:ascii="Times New Roman" w:hAnsi="Times New Roman"/>
                <w:sz w:val="24"/>
                <w:szCs w:val="24"/>
              </w:rPr>
              <w:t>аудилогического</w:t>
            </w:r>
            <w:proofErr w:type="spellEnd"/>
            <w:r w:rsidRPr="00C21DB3">
              <w:rPr>
                <w:rFonts w:ascii="Times New Roman" w:hAnsi="Times New Roman"/>
                <w:sz w:val="24"/>
                <w:szCs w:val="24"/>
              </w:rPr>
              <w:t xml:space="preserve"> скрининга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Младенческая смертность, случаев на 1000 родившихся живыми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Централизованные расходы на увел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чение стоимости основных средств,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Приобретение медицинского оборудования для нужд медицинских организаций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Централизованные расходы на текущий ремонт и приобретение строительных материалов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Проведение текущих ремонтных работ в медицинских организациях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Централизованные расходы на отпра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в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ку больных на лечение за пределы ре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публики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Оплата проезда до места лечения и обратно для оказ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ния высокотехнологичной медицинской помощи бол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ь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Централизованные расходы на прио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б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ретение медикаментов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Обеспечение вакцинами медицинских организаций для профилактики населения в соответствии с национал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ь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ных календарем профилактических прививок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Лекарственное обеспечение для леч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ния пациентов с хроническими виру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ными гепатитами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Лечение больных хроническими вирусными гепатит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Доля больных пролеченных виру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ными гепатитами, процентах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Обеспечение лекарственными препар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тами больных туберкулезом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Лечение больных с множественной лекарственной </w:t>
            </w: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устойчивостью и широкой лекарственной устойчив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 xml:space="preserve">стью туберкулезом 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Эффективность лечения больных с </w:t>
            </w: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множественной лекарственной устойчивостью и широкой лека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р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ственной устойчивостью туберкул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зом, процентах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Обеспечение необходимыми лекарственными препар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тами отдельных категорий граждан федерального рег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стра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DB3">
              <w:rPr>
                <w:rFonts w:ascii="Times New Roman" w:hAnsi="Times New Roman"/>
                <w:sz w:val="24"/>
                <w:szCs w:val="24"/>
              </w:rPr>
              <w:t>Финансовое обеспечение расходов на организационные мероприятия, связа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ные с обеспечением лиц лекарственн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ы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 xml:space="preserve">ми препаратами, предназначенными для лечения больных гемофилией, </w:t>
            </w:r>
            <w:proofErr w:type="spellStart"/>
            <w:r w:rsidRPr="00C21DB3">
              <w:rPr>
                <w:rFonts w:ascii="Times New Roman" w:hAnsi="Times New Roman"/>
                <w:sz w:val="24"/>
                <w:szCs w:val="24"/>
              </w:rPr>
              <w:t>м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у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ковисцидозом</w:t>
            </w:r>
            <w:proofErr w:type="spellEnd"/>
            <w:r w:rsidRPr="00C21DB3">
              <w:rPr>
                <w:rFonts w:ascii="Times New Roman" w:hAnsi="Times New Roman"/>
                <w:sz w:val="24"/>
                <w:szCs w:val="24"/>
              </w:rPr>
              <w:t>, гипофизарным нани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мом, болезнью Гоше, злокачественн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ы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ми новообразованиями лимфоидной, кроветворной и родственных им тк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 xml:space="preserve">ней, рассеянным склерозом, </w:t>
            </w:r>
            <w:proofErr w:type="spellStart"/>
            <w:r w:rsidRPr="00C21DB3">
              <w:rPr>
                <w:rFonts w:ascii="Times New Roman" w:hAnsi="Times New Roman"/>
                <w:sz w:val="24"/>
                <w:szCs w:val="24"/>
              </w:rPr>
              <w:t>гемолит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End"/>
            <w:r w:rsidRPr="00C21DB3">
              <w:rPr>
                <w:rFonts w:ascii="Times New Roman" w:hAnsi="Times New Roman"/>
                <w:sz w:val="24"/>
                <w:szCs w:val="24"/>
              </w:rPr>
              <w:t>-уремическим синдромом, юнош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 xml:space="preserve">ским артритом с системным началом, </w:t>
            </w:r>
            <w:proofErr w:type="spellStart"/>
            <w:r w:rsidRPr="00C21DB3">
              <w:rPr>
                <w:rFonts w:ascii="Times New Roman" w:hAnsi="Times New Roman"/>
                <w:sz w:val="24"/>
                <w:szCs w:val="24"/>
              </w:rPr>
              <w:t>мукополисахаридозом</w:t>
            </w:r>
            <w:proofErr w:type="spellEnd"/>
            <w:r w:rsidRPr="00C21DB3">
              <w:rPr>
                <w:rFonts w:ascii="Times New Roman" w:hAnsi="Times New Roman"/>
                <w:sz w:val="24"/>
                <w:szCs w:val="24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Финансовое обеспечение расходов на организационные мероприятия, связанные с обеспечением лиц лека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р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ственными препаратами, предназначенными для леч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 xml:space="preserve">ния больных </w:t>
            </w:r>
            <w:proofErr w:type="spellStart"/>
            <w:r w:rsidRPr="00C21DB3">
              <w:rPr>
                <w:rFonts w:ascii="Times New Roman" w:hAnsi="Times New Roman"/>
                <w:sz w:val="24"/>
                <w:szCs w:val="24"/>
              </w:rPr>
              <w:t>высокозатратными</w:t>
            </w:r>
            <w:proofErr w:type="spellEnd"/>
            <w:r w:rsidRPr="00C21DB3">
              <w:rPr>
                <w:rFonts w:ascii="Times New Roman" w:hAnsi="Times New Roman"/>
                <w:sz w:val="24"/>
                <w:szCs w:val="24"/>
              </w:rPr>
              <w:t xml:space="preserve"> заболеваниями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Выплата государственного единовр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менного пособия и ежемесячной д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нежной компенсации гражданам при возникновении поствакцинальных осложнений в соответствии с Фед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ральным законом от 17 сентября 1998 г. № 157-ФЗ  «Об иммунопрофилактике инфекционных болезней»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Оказание отдельным категориям гра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ж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дан социальной услуги по обеспечению лекарственными препаратами для м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дицинского применения по рецептам на лекарственные препараты, медици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скими изделиями по рецептам на мед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цинские изделия, а также специализ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рованными продуктами лечебного п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тания для детей-инвалидов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необходимыми лекарственными препар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тами отдельных категорий граждан федерального рег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стра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Расходы на развитие паллиативной м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дицинской помощи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Обеспечение пациентов, нуждающиеся в паллиативной медицинской помощи, для купирования тяжелых сим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п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томов заболевания, в том числе для обезболивания, л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карственными препаратами, содержащими наркотич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ские средства и психотропные вещества;</w:t>
            </w:r>
          </w:p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DB3">
              <w:rPr>
                <w:rFonts w:ascii="Times New Roman" w:hAnsi="Times New Roman"/>
                <w:sz w:val="24"/>
                <w:szCs w:val="24"/>
              </w:rPr>
              <w:t xml:space="preserve">Обеспечение пациентов, нуждающиеся в паллиативной медицинской помощи, медицинскими изделиями, предназначенными для поддержания функций органов и систем организма человека, для использования на дому </w:t>
            </w:r>
            <w:proofErr w:type="gramEnd"/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Реализация мероприятий по предупр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ждению и борьбе с социально знач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мыми инфекционными заболеваниями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Обеспечение реагентами и тест-полосками для охвата медицинским освидетельствованием на вирус иммун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 xml:space="preserve">дефицита человека (далее – ВИЧ-инфекцию) и </w:t>
            </w:r>
            <w:proofErr w:type="gramStart"/>
            <w:r w:rsidRPr="00C21DB3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21DB3">
              <w:rPr>
                <w:rFonts w:ascii="Times New Roman" w:hAnsi="Times New Roman"/>
                <w:sz w:val="24"/>
                <w:szCs w:val="24"/>
              </w:rPr>
              <w:t xml:space="preserve"> профилактического осмотрами на туберкулез 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Реализация мероприятий по провед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нию массового обследования новоро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ж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денных на врожденные и (или) насле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д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ственные заболевания (расширенный неонатальный скрининг)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C21DB3">
              <w:rPr>
                <w:rFonts w:ascii="Times New Roman" w:hAnsi="Times New Roman"/>
                <w:sz w:val="24"/>
                <w:szCs w:val="24"/>
              </w:rPr>
              <w:t>необходимым</w:t>
            </w:r>
            <w:proofErr w:type="gramEnd"/>
            <w:r w:rsidRPr="00C21DB3">
              <w:rPr>
                <w:rFonts w:ascii="Times New Roman" w:hAnsi="Times New Roman"/>
                <w:sz w:val="24"/>
                <w:szCs w:val="24"/>
              </w:rPr>
              <w:t xml:space="preserve"> для проведения массового</w:t>
            </w:r>
          </w:p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 xml:space="preserve">обследования новорожденных </w:t>
            </w:r>
            <w:proofErr w:type="gramStart"/>
            <w:r w:rsidRPr="00C21DB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C21DB3">
              <w:rPr>
                <w:rFonts w:ascii="Times New Roman" w:hAnsi="Times New Roman"/>
                <w:sz w:val="24"/>
                <w:szCs w:val="24"/>
              </w:rPr>
              <w:t xml:space="preserve"> врожденные и (или)</w:t>
            </w:r>
          </w:p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1DB3">
              <w:rPr>
                <w:rFonts w:ascii="Times New Roman" w:hAnsi="Times New Roman"/>
                <w:sz w:val="24"/>
                <w:szCs w:val="24"/>
              </w:rPr>
              <w:t>наследственные заболевания в рамках расширенного</w:t>
            </w:r>
            <w:proofErr w:type="gramEnd"/>
          </w:p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неонатального скрининга медицинских организаций необходимым оборудованием, расходным материалом для проведения расширенного неонатального скрини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 xml:space="preserve">га, а также подтверждающей биохимической, и (или) </w:t>
            </w:r>
            <w:proofErr w:type="spellStart"/>
            <w:r w:rsidRPr="00C21DB3">
              <w:rPr>
                <w:rFonts w:ascii="Times New Roman" w:hAnsi="Times New Roman"/>
                <w:sz w:val="24"/>
                <w:szCs w:val="24"/>
              </w:rPr>
              <w:t>молекулярногенетической</w:t>
            </w:r>
            <w:proofErr w:type="spellEnd"/>
            <w:r w:rsidRPr="00C21DB3">
              <w:rPr>
                <w:rFonts w:ascii="Times New Roman" w:hAnsi="Times New Roman"/>
                <w:sz w:val="24"/>
                <w:szCs w:val="24"/>
              </w:rPr>
              <w:t>, и (или) молекулярно-цитогенетической диагностики в рамках расширенного неонатального скрининга.</w:t>
            </w:r>
          </w:p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Проведенное оснащение позволит обеспечить охват</w:t>
            </w:r>
          </w:p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 xml:space="preserve">обследованием в рамках </w:t>
            </w:r>
            <w:proofErr w:type="gramStart"/>
            <w:r w:rsidRPr="00C21DB3">
              <w:rPr>
                <w:rFonts w:ascii="Times New Roman" w:hAnsi="Times New Roman"/>
                <w:sz w:val="24"/>
                <w:szCs w:val="24"/>
              </w:rPr>
              <w:t>расширенного</w:t>
            </w:r>
            <w:proofErr w:type="gramEnd"/>
            <w:r w:rsidRPr="00C21DB3">
              <w:rPr>
                <w:rFonts w:ascii="Times New Roman" w:hAnsi="Times New Roman"/>
                <w:sz w:val="24"/>
                <w:szCs w:val="24"/>
              </w:rPr>
              <w:t xml:space="preserve"> неонатального</w:t>
            </w:r>
          </w:p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скрининга с 2024 года не менее 95% новорожденных, родившихся живыми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Младенческая смертность, случаев на 1000 родившихся живыми;</w:t>
            </w:r>
          </w:p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Расходы, возникающие при оказании гражданам Российской Федерации в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ы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сокотехнологичной медицинской п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мощи, не включенной в базовую пр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 xml:space="preserve">грамму обязательного медицинского </w:t>
            </w: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страхования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Оказание высокотехнологичная медицинская помощь, не включенная в базовую программу обязательного м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дицинского страхования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Капитальный ремонт объектов респу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б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ликанской собственности и социальной сферы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медицинских орг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низаций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0" w:type="dxa"/>
            <w:gridSpan w:val="4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  <w:p w:rsidR="007C23F5" w:rsidRPr="00C21DB3" w:rsidRDefault="007C23F5" w:rsidP="00BA6D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(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куратор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заместитель Председателя Правительства Республики Тыва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О.Д.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3"/>
          </w:tcPr>
          <w:p w:rsidR="007C23F5" w:rsidRPr="00C21DB3" w:rsidRDefault="007C23F5" w:rsidP="00B961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закупки авиационных 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бот в целях медицинской помощи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своевременности и доступности оказания скорой специализированной медицинской помощи населению за счет увеличения числа лиц (пациентов), эвакуированных с использованием санитарной авиации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Смертность населения в трудосп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собном возрасте, случаев на 100 тыс. населения;</w:t>
            </w:r>
          </w:p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Младенческая смертность, случаев на 1000 родившихся живыми;</w:t>
            </w:r>
          </w:p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Смертность населения от болезней системы кровообращения, на 100 тыс. населения</w:t>
            </w:r>
          </w:p>
        </w:tc>
      </w:tr>
      <w:tr w:rsidR="007C23F5" w:rsidRPr="00C21DB3" w:rsidTr="00B96120">
        <w:trPr>
          <w:trHeight w:val="465"/>
        </w:trPr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0" w:type="dxa"/>
            <w:gridSpan w:val="4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 xml:space="preserve">Региональный проект "Борьба с </w:t>
            </w:r>
            <w:proofErr w:type="gramStart"/>
            <w:r w:rsidRPr="00C21DB3">
              <w:rPr>
                <w:rFonts w:ascii="Times New Roman" w:hAnsi="Times New Roman"/>
                <w:sz w:val="24"/>
                <w:szCs w:val="24"/>
              </w:rPr>
              <w:t>сердечно-сосудистыми</w:t>
            </w:r>
            <w:proofErr w:type="gramEnd"/>
            <w:r w:rsidRPr="00C21DB3">
              <w:rPr>
                <w:rFonts w:ascii="Times New Roman" w:hAnsi="Times New Roman"/>
                <w:sz w:val="24"/>
                <w:szCs w:val="24"/>
              </w:rPr>
              <w:t xml:space="preserve"> заболеваниями"</w:t>
            </w:r>
          </w:p>
          <w:p w:rsidR="007C23F5" w:rsidRPr="00C21DB3" w:rsidRDefault="007C23F5" w:rsidP="00BA6D90">
            <w:pPr>
              <w:pStyle w:val="a5"/>
              <w:jc w:val="center"/>
            </w:pPr>
            <w:r w:rsidRPr="00C21DB3">
              <w:rPr>
                <w:rFonts w:ascii="Times New Roman" w:hAnsi="Times New Roman"/>
                <w:sz w:val="24"/>
                <w:szCs w:val="24"/>
              </w:rPr>
              <w:t>(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куратор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заместитель Председателя Правительства Республики Тыва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О.Д.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3"/>
          </w:tcPr>
          <w:p w:rsidR="007C23F5" w:rsidRPr="00C21DB3" w:rsidRDefault="007C23F5" w:rsidP="00B961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 регионал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ных сосудистых центов и первичных сосудистых отделений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диагностики,</w:t>
            </w:r>
          </w:p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профилактики и лечения сердечнососудистых забол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ваний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Смертность населения от болезней системы кровообращения, на 100 тыс. населения;</w:t>
            </w:r>
          </w:p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Доля лиц с болезнями системы кр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вообращения, состоящих под диспа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серным наблюдением, получивших в текущем году медицинские услуги в рамках диспансерного наблюдения, от всех пациентов с болезнями с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стемы кровообращения, состоящих под диспансерным наблюдением, процентах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субъектов Росси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 на обеспечение пр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филактики развития </w:t>
            </w:r>
            <w:proofErr w:type="gramStart"/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пансерном наблюдении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Обеспечение профилактики развития </w:t>
            </w:r>
            <w:proofErr w:type="gramStart"/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Смертность населения от болезней системы кровообращения, на 100 тыс. населения;</w:t>
            </w:r>
          </w:p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Доля лиц с болезнями системы кр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вообращения, состоящих под диспа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серным наблюдением, получивших в 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текущем году медицинские услуги в рамках диспансерного наблюдения, от всех пациентов с болезнями с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стемы кровообращения, состоящих под диспансерным наблюдением, процентах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60" w:type="dxa"/>
            <w:gridSpan w:val="4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  <w:p w:rsidR="007C23F5" w:rsidRPr="00C21DB3" w:rsidRDefault="007C23F5" w:rsidP="00BA6D90">
            <w:pPr>
              <w:pStyle w:val="a5"/>
              <w:jc w:val="center"/>
            </w:pPr>
            <w:r w:rsidRPr="00C21DB3">
              <w:rPr>
                <w:rFonts w:ascii="Times New Roman" w:hAnsi="Times New Roman"/>
                <w:sz w:val="24"/>
                <w:szCs w:val="24"/>
              </w:rPr>
              <w:t>(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куратор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заместитель Председателя Правительства Республики Тыва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О.Д.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3"/>
          </w:tcPr>
          <w:p w:rsidR="007C23F5" w:rsidRPr="00C21DB3" w:rsidRDefault="007C23F5" w:rsidP="00B961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и оснащение  </w:t>
            </w:r>
            <w:proofErr w:type="spellStart"/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референс</w:t>
            </w:r>
            <w:proofErr w:type="spellEnd"/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-центров для проведения </w:t>
            </w:r>
            <w:proofErr w:type="spellStart"/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иммуногост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, патоморфологических 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следований и лучевых методов иссл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дований, переоснащение сети реги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нальных  медицинских организаций, оказывающих помощь больным онк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логическими заболеваниями в Респу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лике Тыва</w:t>
            </w:r>
          </w:p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медицинской помощью неизлечимых больных, в том числе д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тей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профилактики, диагностики и лечения онкологических заболеваний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Смертность от новообразований (в том числе от злокачественных), сл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чаев на 100 тыс. населения;</w:t>
            </w:r>
          </w:p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Доля лиц с онкологическими забол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ваниями, прошедших обследование и (или) лечение в текущем году, из числа состоящих под диспансерным наблюдением, процентов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60" w:type="dxa"/>
            <w:gridSpan w:val="4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Региональный проект "Программа развития детского здравоохранения Республики Тыва, включая создание современной инфраструктуры оказания медицинской помощи детям"</w:t>
            </w:r>
          </w:p>
          <w:p w:rsidR="007C23F5" w:rsidRPr="00C21DB3" w:rsidRDefault="007C23F5" w:rsidP="00BA6D90">
            <w:pPr>
              <w:pStyle w:val="a5"/>
              <w:jc w:val="center"/>
            </w:pPr>
            <w:r w:rsidRPr="00C21DB3">
              <w:rPr>
                <w:rFonts w:ascii="Times New Roman" w:hAnsi="Times New Roman"/>
                <w:sz w:val="24"/>
                <w:szCs w:val="24"/>
              </w:rPr>
              <w:t>(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куратор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заместитель Председателя Правительства Республики Тыва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О.Д.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3"/>
          </w:tcPr>
          <w:p w:rsidR="007C23F5" w:rsidRPr="00C21DB3" w:rsidRDefault="007C23F5" w:rsidP="00B961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 xml:space="preserve"> Министерство здравоохранения Республики Тыва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Новое строительство или реконстру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ция детских больниц (корпусов)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для детей детских поликл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 и детских поликлинических отделений </w:t>
            </w:r>
            <w:proofErr w:type="gramStart"/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созданной современной инфраструктурой оказания</w:t>
            </w:r>
          </w:p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медицинской помощи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Младенческая смертность, случаев на 1000 родившихся живыми;</w:t>
            </w:r>
          </w:p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60" w:type="dxa"/>
            <w:gridSpan w:val="4"/>
          </w:tcPr>
          <w:p w:rsidR="007C23F5" w:rsidRPr="00C21DB3" w:rsidRDefault="007C23F5" w:rsidP="00B96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ления" ("Старшее поколение")"</w:t>
            </w:r>
          </w:p>
          <w:p w:rsidR="007C23F5" w:rsidRPr="00C21DB3" w:rsidRDefault="007C23F5" w:rsidP="00BA6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(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куратор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заместитель Председателя Правительства Республики Тыва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О.Д.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3"/>
          </w:tcPr>
          <w:p w:rsidR="007C23F5" w:rsidRPr="00C21DB3" w:rsidRDefault="007C23F5" w:rsidP="00B961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вакцинации против пне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мококковой инфекции граждан старше трудоспособного возраста из групп 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риска, проживающих в организациях социального обслуживания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проведение профилактических медицинских осмотров лиц трудоспособного возраста, проведение вакцинации против инфекции граждан старше трудоспособного 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возраста из групп риска, проживающих в организациях социального обслуживания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60" w:type="dxa"/>
            <w:gridSpan w:val="4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Региональный проект "Модернизация первичного звена здравоохранения Республики Тыва на 2021-2025 годы"</w:t>
            </w:r>
          </w:p>
          <w:p w:rsidR="007C23F5" w:rsidRPr="00C21DB3" w:rsidRDefault="007C23F5" w:rsidP="00BA6D90">
            <w:pPr>
              <w:pStyle w:val="a5"/>
              <w:jc w:val="center"/>
            </w:pPr>
            <w:r w:rsidRPr="00C21DB3">
              <w:rPr>
                <w:rFonts w:ascii="Times New Roman" w:hAnsi="Times New Roman"/>
                <w:sz w:val="24"/>
                <w:szCs w:val="24"/>
              </w:rPr>
              <w:t>(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куратор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заместитель Председателя Правительства Республики Тыва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О.Д.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3"/>
          </w:tcPr>
          <w:p w:rsidR="007C23F5" w:rsidRPr="00C21DB3" w:rsidRDefault="007C23F5" w:rsidP="00B961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(реконструкция) мед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цинских организаций, </w:t>
            </w:r>
          </w:p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подведомственных органам исполн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тельной власти субъекта Российской Федерации и (или) муниципальных м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дицинских организаций, расположе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ных на территории субъекта Росси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ской Федерации, оказывающих перви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ную медико-санитарную помощь взрослым и детям, их обособленных структурных подразделений, централ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ных районных и районных больниц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 доступности и качества первичной мед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ко-санитарной помощи и медицинской помощи, оказ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ваемой в сельской местности, рабочих поселков горо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типа и малых городов с численностью населения до 50 тыс. человек; 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медицинских 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ганизаций, подведомственных органам исполнительной власти субъекта Ро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и (или) муниц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пальных медицинских организаций, расположенных на территории субъе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та Российской Федерации, оказыва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щих первичную медико-санитарную помощь взрослым и детям, их обосо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ленных структурных подразделений, центральных районных и районных больниц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оказания медицинской помощи с прибл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жением к месту жительства, месту обучения или раб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ты исходя из потребностей всех групп населения с уч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том трехуровневой системы оказания медицинской п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мощи;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автомобильным транспо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том медицинских организаций, оказ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вающих первичную медико-санитарную помощь, центральных ра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онных и районных больниц, распол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женных в сельской местности, поселках городского типа и малых городах (с 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численностью населения до 50тыс. ч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ловек), для доставки пациентов в мед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цинские организации, медицинских 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ботников до места жительства пацие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тов, а также для перевозки биологич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ских материалов для исследований, д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ставки лекарственных препаратов до жителей отдаленных районов.</w:t>
            </w:r>
            <w:proofErr w:type="gramEnd"/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транспортной доступности медицинской организации для всех групп населения, в том числе 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валидов и других групп населения с ограниченными возможностями здоровья;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материально-технической базы медицинских организаций, оказ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вающих первичную медико-санитарную помощь взрослым и детям, их обособленных структурных подра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делений, центральных районных и ра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онных больниц в соответствие с треб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ваниями порядков оказания медици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помощи, их дооснащение и пер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оборудованием для оказ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ния медицинской помощи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      </w:r>
          </w:p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60" w:type="dxa"/>
            <w:gridSpan w:val="4"/>
          </w:tcPr>
          <w:p w:rsidR="007C23F5" w:rsidRPr="00C21DB3" w:rsidRDefault="007C23F5" w:rsidP="00B96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"Формирование системы мотивации граждан к здоровому образу жизни, включая здоровое питание и отказ от вредных привычек"</w:t>
            </w:r>
          </w:p>
          <w:p w:rsidR="007C23F5" w:rsidRPr="00C21DB3" w:rsidRDefault="007C23F5" w:rsidP="00BA6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(куратор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заместитель Председателя Правительства Республики Тыва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О.Д.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3"/>
          </w:tcPr>
          <w:p w:rsidR="007C23F5" w:rsidRPr="00C21DB3" w:rsidRDefault="007C23F5" w:rsidP="00B961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7C23F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региональных программ по формированию приве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женности здоровому образу жизни с привлечением социально ориентир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ванных некоммерческих организаций и волонтерских движений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мотивирование граждан к ведению здорового образа жизни посредством информационно-коммуникационной кампании, а также вовлечение граждан, некоммерческих организаций и работодателей в мероприятия по укреплению общественного здоровья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046840">
        <w:tc>
          <w:tcPr>
            <w:tcW w:w="816" w:type="dxa"/>
          </w:tcPr>
          <w:p w:rsidR="007C23F5" w:rsidRPr="00472D27" w:rsidRDefault="007C23F5" w:rsidP="00AE2F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2D27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50</w:t>
            </w:r>
          </w:p>
        </w:tc>
        <w:tc>
          <w:tcPr>
            <w:tcW w:w="14460" w:type="dxa"/>
            <w:gridSpan w:val="4"/>
          </w:tcPr>
          <w:p w:rsidR="007C23F5" w:rsidRPr="00472D27" w:rsidRDefault="007C23F5" w:rsidP="00890D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2D27">
              <w:rPr>
                <w:rFonts w:ascii="Times New Roman" w:hAnsi="Times New Roman"/>
                <w:sz w:val="24"/>
                <w:szCs w:val="24"/>
                <w:highlight w:val="yellow"/>
              </w:rPr>
              <w:t>Региональный проект «Борьба с сахарным диабетом»</w:t>
            </w:r>
          </w:p>
          <w:p w:rsidR="007C23F5" w:rsidRPr="00472D27" w:rsidRDefault="007C23F5" w:rsidP="00BA6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2D2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(куратор – заместитель Председателя Правительства Республики Тыва </w:t>
            </w:r>
            <w:proofErr w:type="spellStart"/>
            <w:r w:rsidRPr="00472D2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Сарыглар</w:t>
            </w:r>
            <w:proofErr w:type="spellEnd"/>
            <w:r w:rsidRPr="00472D2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О.Д.)</w:t>
            </w:r>
          </w:p>
        </w:tc>
      </w:tr>
      <w:tr w:rsidR="007C23F5" w:rsidRPr="00C21DB3" w:rsidTr="00890D33">
        <w:tc>
          <w:tcPr>
            <w:tcW w:w="816" w:type="dxa"/>
          </w:tcPr>
          <w:p w:rsidR="007C23F5" w:rsidRPr="00472D27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326" w:type="dxa"/>
            <w:gridSpan w:val="3"/>
          </w:tcPr>
          <w:p w:rsidR="007C23F5" w:rsidRPr="00472D27" w:rsidRDefault="007C23F5" w:rsidP="00046840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2D27">
              <w:rPr>
                <w:rFonts w:ascii="Times New Roman" w:hAnsi="Times New Roman"/>
                <w:sz w:val="24"/>
                <w:szCs w:val="24"/>
                <w:highlight w:val="yellow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7C23F5" w:rsidRPr="00472D27" w:rsidRDefault="007C23F5" w:rsidP="0004684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2D27">
              <w:rPr>
                <w:rFonts w:ascii="Times New Roman" w:hAnsi="Times New Roman"/>
                <w:sz w:val="24"/>
                <w:szCs w:val="24"/>
                <w:highlight w:val="yellow"/>
              </w:rPr>
              <w:t>Срок реализации: 2024-2030</w:t>
            </w:r>
          </w:p>
        </w:tc>
      </w:tr>
      <w:tr w:rsidR="007C23F5" w:rsidRPr="00C21DB3" w:rsidTr="00890D33">
        <w:tc>
          <w:tcPr>
            <w:tcW w:w="816" w:type="dxa"/>
          </w:tcPr>
          <w:p w:rsidR="007C23F5" w:rsidRPr="00472D27" w:rsidRDefault="007C23F5" w:rsidP="00AE2F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2D27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50</w:t>
            </w:r>
            <w:r w:rsidRPr="00472D27">
              <w:rPr>
                <w:rFonts w:ascii="Times New Roman" w:hAnsi="Times New Roman"/>
                <w:sz w:val="24"/>
                <w:szCs w:val="24"/>
                <w:highlight w:val="yellow"/>
              </w:rPr>
              <w:t>.1</w:t>
            </w:r>
          </w:p>
        </w:tc>
        <w:tc>
          <w:tcPr>
            <w:tcW w:w="4343" w:type="dxa"/>
          </w:tcPr>
          <w:p w:rsidR="007C23F5" w:rsidRPr="00472D27" w:rsidRDefault="007C23F5" w:rsidP="00890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2D27">
              <w:rPr>
                <w:rFonts w:ascii="Times New Roman" w:hAnsi="Times New Roman"/>
                <w:sz w:val="24"/>
                <w:szCs w:val="24"/>
                <w:highlight w:val="yellow"/>
              </w:rPr>
              <w:t>Обеспечение детей с сахарным диаб</w:t>
            </w:r>
            <w:r w:rsidRPr="00472D27">
              <w:rPr>
                <w:rFonts w:ascii="Times New Roman" w:hAnsi="Times New Roman"/>
                <w:sz w:val="24"/>
                <w:szCs w:val="24"/>
                <w:highlight w:val="yellow"/>
              </w:rPr>
              <w:t>е</w:t>
            </w:r>
            <w:r w:rsidRPr="00472D2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том </w:t>
            </w:r>
            <w:r w:rsidRPr="00472D27"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  <w:t>I</w:t>
            </w:r>
            <w:r w:rsidRPr="00472D2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типа с системами непрерывного мониторинга глюкозы</w:t>
            </w:r>
          </w:p>
        </w:tc>
        <w:tc>
          <w:tcPr>
            <w:tcW w:w="5983" w:type="dxa"/>
            <w:gridSpan w:val="2"/>
          </w:tcPr>
          <w:p w:rsidR="007C23F5" w:rsidRPr="00472D27" w:rsidRDefault="007C23F5" w:rsidP="009F6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2D27">
              <w:rPr>
                <w:rFonts w:ascii="Times New Roman" w:hAnsi="Times New Roman"/>
                <w:bCs/>
                <w:sz w:val="24"/>
                <w:szCs w:val="24"/>
                <w:highlight w:val="yellow"/>
                <w:lang w:bidi="ru-RU"/>
              </w:rPr>
              <w:t>Обеспечение детей с системами непрерывного монит</w:t>
            </w:r>
            <w:r w:rsidRPr="00472D27">
              <w:rPr>
                <w:rFonts w:ascii="Times New Roman" w:hAnsi="Times New Roman"/>
                <w:bCs/>
                <w:sz w:val="24"/>
                <w:szCs w:val="24"/>
                <w:highlight w:val="yellow"/>
                <w:lang w:bidi="ru-RU"/>
              </w:rPr>
              <w:t>о</w:t>
            </w:r>
            <w:r w:rsidRPr="00472D27">
              <w:rPr>
                <w:rFonts w:ascii="Times New Roman" w:hAnsi="Times New Roman"/>
                <w:bCs/>
                <w:sz w:val="24"/>
                <w:szCs w:val="24"/>
                <w:highlight w:val="yellow"/>
                <w:lang w:bidi="ru-RU"/>
              </w:rPr>
              <w:t>ринга глюкозы.</w:t>
            </w:r>
          </w:p>
        </w:tc>
        <w:tc>
          <w:tcPr>
            <w:tcW w:w="4134" w:type="dxa"/>
          </w:tcPr>
          <w:p w:rsidR="007C23F5" w:rsidRPr="00472D27" w:rsidRDefault="007C23F5" w:rsidP="00890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2D2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Ожидаемая продолжительность </w:t>
            </w:r>
            <w:proofErr w:type="spellStart"/>
            <w:proofErr w:type="gramStart"/>
            <w:r w:rsidRPr="00472D27">
              <w:rPr>
                <w:rFonts w:ascii="Times New Roman" w:hAnsi="Times New Roman"/>
                <w:sz w:val="24"/>
                <w:szCs w:val="24"/>
                <w:highlight w:val="yellow"/>
              </w:rPr>
              <w:t>жиз</w:t>
            </w:r>
            <w:proofErr w:type="spellEnd"/>
            <w:r w:rsidRPr="00472D27">
              <w:rPr>
                <w:rFonts w:ascii="Times New Roman" w:hAnsi="Times New Roman"/>
                <w:sz w:val="24"/>
                <w:szCs w:val="24"/>
                <w:highlight w:val="yellow"/>
              </w:rPr>
              <w:t>-ни</w:t>
            </w:r>
            <w:proofErr w:type="gramEnd"/>
            <w:r w:rsidRPr="00472D2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при рождении, лет</w:t>
            </w:r>
          </w:p>
        </w:tc>
      </w:tr>
      <w:tr w:rsidR="007C23F5" w:rsidRPr="00C21DB3" w:rsidTr="003407F2">
        <w:tc>
          <w:tcPr>
            <w:tcW w:w="816" w:type="dxa"/>
          </w:tcPr>
          <w:p w:rsidR="007C23F5" w:rsidRPr="00DE12AD" w:rsidRDefault="007C23F5" w:rsidP="00890D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1.5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4460" w:type="dxa"/>
            <w:gridSpan w:val="4"/>
          </w:tcPr>
          <w:p w:rsidR="007C23F5" w:rsidRDefault="007C23F5" w:rsidP="00BA6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Региональная программа «</w:t>
            </w:r>
            <w:r w:rsidRPr="00DE12AD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Охрана психического здоровья населения Республики 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»</w:t>
            </w:r>
          </w:p>
          <w:p w:rsidR="007C23F5" w:rsidRPr="00DE12AD" w:rsidRDefault="007C23F5" w:rsidP="00BA6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6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lastRenderedPageBreak/>
              <w:t xml:space="preserve">(куратор – заместитель Председателя Правительства Республики Тыва </w:t>
            </w:r>
            <w:proofErr w:type="spellStart"/>
            <w:r w:rsidRPr="00D56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Сарыглар</w:t>
            </w:r>
            <w:proofErr w:type="spellEnd"/>
            <w:r w:rsidRPr="00D56E1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О.Д.)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DE12AD" w:rsidRDefault="007C23F5" w:rsidP="00890D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1.51.1</w:t>
            </w:r>
          </w:p>
        </w:tc>
        <w:tc>
          <w:tcPr>
            <w:tcW w:w="4343" w:type="dxa"/>
          </w:tcPr>
          <w:p w:rsidR="007C23F5" w:rsidRPr="000F74D8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F74D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Охрана психического здоровья насел</w:t>
            </w:r>
            <w:r w:rsidRPr="000F74D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е</w:t>
            </w:r>
            <w:r w:rsidRPr="000F74D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ния</w:t>
            </w:r>
          </w:p>
        </w:tc>
        <w:tc>
          <w:tcPr>
            <w:tcW w:w="5983" w:type="dxa"/>
            <w:gridSpan w:val="2"/>
          </w:tcPr>
          <w:p w:rsidR="007C23F5" w:rsidRPr="00E97C9D" w:rsidRDefault="007C23F5" w:rsidP="00BA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7C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Улучшение показателей психического здоровья нас</w:t>
            </w:r>
            <w:r w:rsidRPr="00E97C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</w:t>
            </w:r>
            <w:r w:rsidRPr="00E97C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ления республики и их стабилизация, также </w:t>
            </w:r>
          </w:p>
          <w:p w:rsidR="007C23F5" w:rsidRPr="00E97C9D" w:rsidRDefault="007C23F5" w:rsidP="00BA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7C9D">
              <w:rPr>
                <w:rFonts w:ascii="Times New Roman" w:hAnsi="Times New Roman"/>
                <w:sz w:val="24"/>
                <w:szCs w:val="24"/>
                <w:highlight w:val="yellow"/>
              </w:rPr>
              <w:t>снижение доли суицидальных попыток и смертности от завершенных суицидов среди населения.</w:t>
            </w:r>
          </w:p>
        </w:tc>
        <w:tc>
          <w:tcPr>
            <w:tcW w:w="4134" w:type="dxa"/>
          </w:tcPr>
          <w:p w:rsidR="007C23F5" w:rsidRPr="00DE12AD" w:rsidRDefault="007C23F5" w:rsidP="008A5D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Ожидаемая продолжительность </w:t>
            </w:r>
            <w:proofErr w:type="spellStart"/>
            <w:proofErr w:type="gramStart"/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жиз</w:t>
            </w:r>
            <w:proofErr w:type="spellEnd"/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-ни</w:t>
            </w:r>
            <w:proofErr w:type="gramEnd"/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при рождении, лет</w:t>
            </w:r>
          </w:p>
        </w:tc>
      </w:tr>
      <w:tr w:rsidR="007C23F5" w:rsidRPr="00C21DB3" w:rsidTr="003407F2">
        <w:tc>
          <w:tcPr>
            <w:tcW w:w="816" w:type="dxa"/>
          </w:tcPr>
          <w:p w:rsidR="007C23F5" w:rsidRPr="00DE12AD" w:rsidRDefault="007C23F5" w:rsidP="00890D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1.5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460" w:type="dxa"/>
            <w:gridSpan w:val="4"/>
          </w:tcPr>
          <w:p w:rsidR="007C23F5" w:rsidRPr="000F74D8" w:rsidRDefault="007C23F5" w:rsidP="00BA6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F74D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Региональная программа «О дополнительных мерах по борьбе с туберкулезом в Республике Тыва»</w:t>
            </w:r>
          </w:p>
          <w:p w:rsidR="007C23F5" w:rsidRPr="000F74D8" w:rsidRDefault="007C23F5" w:rsidP="00BA6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F74D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(куратор – заместитель Председателя Правительства Республики Тыва </w:t>
            </w:r>
            <w:proofErr w:type="spellStart"/>
            <w:r w:rsidRPr="000F74D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Сарыглар</w:t>
            </w:r>
            <w:proofErr w:type="spellEnd"/>
            <w:r w:rsidRPr="000F74D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О.Д.)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DE12AD" w:rsidRDefault="007C23F5" w:rsidP="00890D3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1.52.1</w:t>
            </w:r>
          </w:p>
        </w:tc>
        <w:tc>
          <w:tcPr>
            <w:tcW w:w="4343" w:type="dxa"/>
          </w:tcPr>
          <w:p w:rsidR="007C23F5" w:rsidRPr="000F74D8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F74D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Дополнительные меры по борьбе с т</w:t>
            </w:r>
            <w:r w:rsidRPr="000F74D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у</w:t>
            </w:r>
            <w:r w:rsidRPr="000F74D8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беркулезом</w:t>
            </w:r>
          </w:p>
        </w:tc>
        <w:tc>
          <w:tcPr>
            <w:tcW w:w="5983" w:type="dxa"/>
            <w:gridSpan w:val="2"/>
          </w:tcPr>
          <w:p w:rsidR="007C23F5" w:rsidRPr="00DE12AD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Снижение смертности от туберкулеза за счет расшир</w:t>
            </w:r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е</w:t>
            </w:r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ния современных методов диагностики туберкулеза, проведение мероприятий по своевременному выявл</w:t>
            </w:r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е</w:t>
            </w:r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нию туберкулеза, улучшение качества оказания мед</w:t>
            </w:r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и</w:t>
            </w:r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цинской помощи больным туберкулезом, улучшение условий пребывания в стационаре путем строительства современного здания туберкулезной больницы, отв</w:t>
            </w:r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е</w:t>
            </w:r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чающего требованиям санитарно-эпидемиологического режима, оснащенного современным медицинским об</w:t>
            </w:r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о</w:t>
            </w:r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рудованием, проведение санитарно-просветительной работы по туберкулезу среди населения.</w:t>
            </w:r>
          </w:p>
        </w:tc>
        <w:tc>
          <w:tcPr>
            <w:tcW w:w="4134" w:type="dxa"/>
          </w:tcPr>
          <w:p w:rsidR="007C23F5" w:rsidRPr="00DE12AD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Ожидаемая продолжительность </w:t>
            </w:r>
            <w:proofErr w:type="spellStart"/>
            <w:proofErr w:type="gramStart"/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жиз</w:t>
            </w:r>
            <w:proofErr w:type="spellEnd"/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>-ни</w:t>
            </w:r>
            <w:proofErr w:type="gramEnd"/>
            <w:r w:rsidRPr="00DE12A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0" w:type="dxa"/>
            <w:gridSpan w:val="4"/>
          </w:tcPr>
          <w:p w:rsidR="007C23F5" w:rsidRPr="00C21DB3" w:rsidRDefault="007C23F5" w:rsidP="00B96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Направление (подпрограмма) «Развитие медицинской реабилитации и санаторно-курортного лечения, в том числе детей» </w:t>
            </w:r>
          </w:p>
          <w:p w:rsidR="007C23F5" w:rsidRPr="00C21DB3" w:rsidRDefault="007C23F5" w:rsidP="00BA6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(куратор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заместитель Председателя Правительства Республики Тыва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О.Д.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C23F5" w:rsidRPr="00C21DB3" w:rsidTr="00CA509A">
        <w:tc>
          <w:tcPr>
            <w:tcW w:w="15276" w:type="dxa"/>
            <w:gridSpan w:val="5"/>
            <w:vAlign w:val="bottom"/>
          </w:tcPr>
          <w:p w:rsidR="007C23F5" w:rsidRPr="00C21DB3" w:rsidRDefault="007C23F5" w:rsidP="00CA5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проект «Здравоохранение»</w:t>
            </w:r>
          </w:p>
          <w:p w:rsidR="007C23F5" w:rsidRPr="00C21DB3" w:rsidRDefault="007C23F5" w:rsidP="00CA5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3"/>
          </w:tcPr>
          <w:p w:rsidR="007C23F5" w:rsidRPr="00C21DB3" w:rsidRDefault="007C23F5" w:rsidP="00B961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7C23F5" w:rsidRPr="00C21DB3" w:rsidTr="003407F2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2"/>
          </w:tcPr>
          <w:p w:rsidR="007C23F5" w:rsidRPr="00C21DB3" w:rsidRDefault="007C23F5" w:rsidP="00CD7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Задача №1. Р</w:t>
            </w:r>
            <w:r w:rsidRPr="003407F2">
              <w:rPr>
                <w:rFonts w:ascii="Times New Roman" w:hAnsi="Times New Roman"/>
                <w:sz w:val="24"/>
                <w:szCs w:val="24"/>
              </w:rPr>
              <w:t>азвитие медицинской ре</w:t>
            </w:r>
            <w:r w:rsidRPr="003407F2">
              <w:rPr>
                <w:rFonts w:ascii="Times New Roman" w:hAnsi="Times New Roman"/>
                <w:sz w:val="24"/>
                <w:szCs w:val="24"/>
              </w:rPr>
              <w:t>а</w:t>
            </w:r>
            <w:r w:rsidRPr="003407F2">
              <w:rPr>
                <w:rFonts w:ascii="Times New Roman" w:hAnsi="Times New Roman"/>
                <w:sz w:val="24"/>
                <w:szCs w:val="24"/>
              </w:rPr>
              <w:t>билитации населения и совершенств</w:t>
            </w:r>
            <w:r w:rsidRPr="003407F2">
              <w:rPr>
                <w:rFonts w:ascii="Times New Roman" w:hAnsi="Times New Roman"/>
                <w:sz w:val="24"/>
                <w:szCs w:val="24"/>
              </w:rPr>
              <w:t>о</w:t>
            </w:r>
            <w:r w:rsidRPr="003407F2">
              <w:rPr>
                <w:rFonts w:ascii="Times New Roman" w:hAnsi="Times New Roman"/>
                <w:sz w:val="24"/>
                <w:szCs w:val="24"/>
              </w:rPr>
              <w:t>вание системы санаторно-курортного лечения, в том числе детей;</w:t>
            </w:r>
          </w:p>
        </w:tc>
        <w:tc>
          <w:tcPr>
            <w:tcW w:w="5976" w:type="dxa"/>
          </w:tcPr>
          <w:p w:rsidR="007C23F5" w:rsidRPr="00C21DB3" w:rsidRDefault="007C23F5" w:rsidP="001308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ероприятия по обеспечению доступности и повыш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е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ния качества медицинской реабилитации, направле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н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 xml:space="preserve">ной на активное сохранение, восстановление здоровья, снижение смертности и </w:t>
            </w:r>
            <w:proofErr w:type="spellStart"/>
            <w:r w:rsidRPr="0013088A">
              <w:rPr>
                <w:rFonts w:ascii="Times New Roman" w:hAnsi="Times New Roman"/>
                <w:sz w:val="24"/>
                <w:szCs w:val="24"/>
              </w:rPr>
              <w:t>инвалидизации</w:t>
            </w:r>
            <w:proofErr w:type="spellEnd"/>
            <w:r w:rsidRPr="0013088A">
              <w:rPr>
                <w:rFonts w:ascii="Times New Roman" w:hAnsi="Times New Roman"/>
                <w:sz w:val="24"/>
                <w:szCs w:val="24"/>
              </w:rPr>
              <w:t xml:space="preserve"> населения, р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а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циональное использование природных лечебных, озд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о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ровительных ресурсов республики для укрепления зд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о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ровья граждан республики.</w:t>
            </w:r>
          </w:p>
        </w:tc>
        <w:tc>
          <w:tcPr>
            <w:tcW w:w="4134" w:type="dxa"/>
          </w:tcPr>
          <w:p w:rsidR="007C23F5" w:rsidRPr="00C21DB3" w:rsidRDefault="007C23F5" w:rsidP="0010370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Оказание реабилитационной медици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ской помощи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Оказание реабилитационной медицинской помощи больным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Оздоровление детей, находящихся на диспансерном наблюдении медици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организациях в условиях санато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но-курортных учреждений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в санаторно-курортные организации д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тей с хроническими заболеваниями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(дооснащение и (или) пер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оснащение) медицинскими изделиями медицинских организаций, имеющих в своей структуре подразделения, оказ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вающие медицинскую помощь по м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дицинской реабилитации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современным медицинским оборудованием медицинских организаций, осуществляющих медици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скую реабилитацию 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0" w:type="dxa"/>
            <w:gridSpan w:val="4"/>
          </w:tcPr>
          <w:p w:rsidR="007C23F5" w:rsidRPr="00C21DB3" w:rsidRDefault="007C23F5" w:rsidP="00B96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(подпрограмма)  «Развитие кадровых ресурсов в здравоохранении»</w:t>
            </w:r>
          </w:p>
          <w:p w:rsidR="007C23F5" w:rsidRPr="00C21DB3" w:rsidRDefault="007C23F5" w:rsidP="00B96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куратор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заместитель Председателя Правительства Республики Тыва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О.Д.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3F5" w:rsidRPr="00C21DB3" w:rsidTr="00B96120">
        <w:tc>
          <w:tcPr>
            <w:tcW w:w="15276" w:type="dxa"/>
            <w:gridSpan w:val="5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Региональный проект «Обеспечение медицинских организаций системы здравоохранения Республики Тыва</w:t>
            </w:r>
          </w:p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квалифицированными кадрами»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3"/>
          </w:tcPr>
          <w:p w:rsidR="007C23F5" w:rsidRPr="00C21DB3" w:rsidRDefault="007C23F5" w:rsidP="00B961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7C23F5" w:rsidRPr="00C21DB3" w:rsidTr="003407F2">
        <w:trPr>
          <w:trHeight w:val="861"/>
        </w:trPr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2"/>
          </w:tcPr>
          <w:p w:rsidR="007C23F5" w:rsidRPr="00C21DB3" w:rsidRDefault="007C23F5" w:rsidP="003407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Задача №1.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407F2">
              <w:rPr>
                <w:rFonts w:ascii="Times New Roman" w:hAnsi="Times New Roman"/>
                <w:sz w:val="24"/>
                <w:szCs w:val="24"/>
              </w:rPr>
              <w:t>беспечение системы здр</w:t>
            </w:r>
            <w:r w:rsidRPr="003407F2">
              <w:rPr>
                <w:rFonts w:ascii="Times New Roman" w:hAnsi="Times New Roman"/>
                <w:sz w:val="24"/>
                <w:szCs w:val="24"/>
              </w:rPr>
              <w:t>а</w:t>
            </w:r>
            <w:r w:rsidRPr="003407F2">
              <w:rPr>
                <w:rFonts w:ascii="Times New Roman" w:hAnsi="Times New Roman"/>
                <w:sz w:val="24"/>
                <w:szCs w:val="24"/>
              </w:rPr>
              <w:t>воохранения высококвалифицирова</w:t>
            </w:r>
            <w:r w:rsidRPr="003407F2">
              <w:rPr>
                <w:rFonts w:ascii="Times New Roman" w:hAnsi="Times New Roman"/>
                <w:sz w:val="24"/>
                <w:szCs w:val="24"/>
              </w:rPr>
              <w:t>н</w:t>
            </w:r>
            <w:r w:rsidRPr="003407F2">
              <w:rPr>
                <w:rFonts w:ascii="Times New Roman" w:hAnsi="Times New Roman"/>
                <w:sz w:val="24"/>
                <w:szCs w:val="24"/>
              </w:rPr>
              <w:t>ными и мотивированными кадрами;</w:t>
            </w:r>
          </w:p>
        </w:tc>
        <w:tc>
          <w:tcPr>
            <w:tcW w:w="5976" w:type="dxa"/>
          </w:tcPr>
          <w:p w:rsidR="007C23F5" w:rsidRPr="0013088A" w:rsidRDefault="007C23F5" w:rsidP="0013088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еализация мероприятий, направленных на повышение профессионального уровня работников здравоохран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ния за счет внедрения непрерывного образования м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дицинских и фармацевтических работников, комплекса мероприятий, направленных на повышение статуса врача и среднего медицинского персонала, осознание медицинским работником потенциала профессии и ее перспектив, значимости для общества, подготовку сп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циалистов в сфере управления здравоохранением, з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крепление врачебных кадров в сельской местности, обученных по целевой подготовке, предусматрива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щее предоставление молодым специалистам</w:t>
            </w:r>
            <w:proofErr w:type="gramEnd"/>
            <w:r w:rsidRPr="0013088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13088A">
              <w:rPr>
                <w:rFonts w:ascii="Times New Roman" w:eastAsia="Calibri" w:hAnsi="Times New Roman"/>
                <w:sz w:val="24"/>
                <w:szCs w:val="24"/>
              </w:rPr>
              <w:t>опред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ленных социальных гарантий, повышение престижа медицинских профессий за счет конкурсов професси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нального мастерства «Лучший врач года», «Лучшая медицинская сестра года», присуждение ежегодной премии в области здравоохранения «Доброе сердце» - «</w:t>
            </w:r>
            <w:proofErr w:type="spellStart"/>
            <w:r w:rsidRPr="0013088A">
              <w:rPr>
                <w:rFonts w:ascii="Times New Roman" w:eastAsia="Calibri" w:hAnsi="Times New Roman"/>
                <w:sz w:val="24"/>
                <w:szCs w:val="24"/>
              </w:rPr>
              <w:t>Буянныг</w:t>
            </w:r>
            <w:proofErr w:type="spellEnd"/>
            <w:r w:rsidRPr="0013088A">
              <w:rPr>
                <w:rFonts w:ascii="Times New Roman" w:eastAsia="Calibri" w:hAnsi="Times New Roman"/>
                <w:sz w:val="24"/>
                <w:szCs w:val="24"/>
              </w:rPr>
              <w:t xml:space="preserve"> чурек», формирование единой информац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онной базы о потребности государственных учрежд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ний здравоохранения во врачебных кадрах и средних медицинских работниках для обеспечения населения региона гарантированной медицинской помощью, ра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работка планов подготовки организаторов здравоохр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нения различного уровня, завершение</w:t>
            </w:r>
            <w:proofErr w:type="gramEnd"/>
            <w:r w:rsidRPr="0013088A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13088A">
              <w:rPr>
                <w:rFonts w:ascii="Times New Roman" w:eastAsia="Calibri" w:hAnsi="Times New Roman"/>
                <w:sz w:val="24"/>
                <w:szCs w:val="24"/>
              </w:rPr>
              <w:t>работы по созд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нию резерва организаторов здравоохранения, пер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смотр механизмов укомплектования медицинским пе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соналом муниципальных образований республики (ц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левая, контрактная подготовка), оптимизация деятел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ности государственных образовательных учреждений среднего профессионального образования (изменение методов обучения, пересмотр спектра специальностей и т.д.), мониторинг состояния кадрового обеспечения здравоохранения и миграции кадров, оптимизация ка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ровой политики в соответствии с потребностями с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13088A">
              <w:rPr>
                <w:rFonts w:ascii="Times New Roman" w:eastAsia="Calibri" w:hAnsi="Times New Roman"/>
                <w:sz w:val="24"/>
                <w:szCs w:val="24"/>
              </w:rPr>
              <w:t>стемы здравоохранения.</w:t>
            </w:r>
            <w:proofErr w:type="gramEnd"/>
          </w:p>
        </w:tc>
        <w:tc>
          <w:tcPr>
            <w:tcW w:w="4134" w:type="dxa"/>
          </w:tcPr>
          <w:p w:rsidR="007C23F5" w:rsidRPr="00C21DB3" w:rsidRDefault="007C23F5" w:rsidP="001308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среднего профессионального образования в сфере здравоохранения. Подготовка кадров средних медици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работников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Республиканского медицинского колледжа (коммунальные услуги, материальные запасы, зарабо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ная плата, налоги и др. статьи).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среднего профессионального образования в сфере здравоохранения (стипендии)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Выплата стипендий студентам Республиканского м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дицинского колледжа.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кадров средних медици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работников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кадров средних медицинских работников на базе Республиканского медицинского колледжа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Централизованные расходы на курс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вые и сертификационные мероприятия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периодического прохождение курсов ус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вершенствования медицинских работников. Подгото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ка квалифицированных врачей-специалистов через ц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левую клиническую ординатуру и аспирантуру с уч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том потребности медицинских организаций. Повыш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ние квалификации специалистов. Увеличение числа специалистов, участвующих в системе непрерывного образования медицинских работников, в том числе с использованием дистанционных образовательных те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нологий 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чий поселок, либо поселок городского типа или переехавший на работу в 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сельский населенный пункт, либо раб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чий поселок, либо поселок городского типа из другого населенного пункта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Компенсационные выплаты врачам, переехавшим на работу в сельский населенный пункт; обеспеченность населения врачами, работающими в государственных и муниципальных медицинских организациях; Обесп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ченность медицинскими работниками, оказывающими скорую медицинскую помощь;</w:t>
            </w:r>
          </w:p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Обеспеченность населения врачами, оказывающими 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специализированную медицинскую помощь 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денежных выплаты медицинским работникам (врачам), трудоустроившимся в медицинские 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ганизации государственной системы здравоохранения Республики Тыва в 2021-2023 годах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Единовременные выплаты врачам, выезжающим на 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боту в сельскую местность; обеспеченность населения средними медицинскими работниками, работающими в государственных и муниципальных медицинских орг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низациях до 155,1 человек на 10 тысяч населения; укомплектованность врачами и средними медицинск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ми работниками медицинских организаций, оказыва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щих медицинскую помощь в амбулаторных условиях до 100 процентов; укомплектованность фельдшерско-акушерских пунктов, врачебных амбулаторий мед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цинскими работниками до 96,7 процентов</w:t>
            </w:r>
            <w:proofErr w:type="gramEnd"/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Выплаты Государственной премии Республики Тыва в области здрав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 "Доброе сердце" - "</w:t>
            </w:r>
            <w:proofErr w:type="spellStart"/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Буянныг</w:t>
            </w:r>
            <w:proofErr w:type="spellEnd"/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чурек"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Присуждение премии медицинским работникам за в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дающиеся заслуги в области здравоохранения "Доброе сердце" - "</w:t>
            </w:r>
            <w:proofErr w:type="spellStart"/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Буянныг</w:t>
            </w:r>
            <w:proofErr w:type="spellEnd"/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чурек" 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0" w:type="dxa"/>
            <w:gridSpan w:val="4"/>
          </w:tcPr>
          <w:p w:rsidR="007C23F5" w:rsidRPr="00C21DB3" w:rsidRDefault="007C23F5" w:rsidP="00B96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(подпрограмма)  «Информационные технологии в здравоохранении»</w:t>
            </w:r>
          </w:p>
          <w:p w:rsidR="007C23F5" w:rsidRPr="00C21DB3" w:rsidRDefault="007C23F5" w:rsidP="00B96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куратор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заместитель Председателя Правительства Республики Тыва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О.Д.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C23F5" w:rsidRPr="00C21DB3" w:rsidTr="00B96120">
        <w:tc>
          <w:tcPr>
            <w:tcW w:w="15276" w:type="dxa"/>
            <w:gridSpan w:val="5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Региональный проект "Создание единого цифрового контура в здравоохранении Республики Тыва на основе единой государственной информ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ционной системы здравоохранения (ЕГИСЗ РТ)"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3"/>
          </w:tcPr>
          <w:p w:rsidR="007C23F5" w:rsidRPr="00C21DB3" w:rsidRDefault="007C23F5" w:rsidP="00B961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7C23F5" w:rsidRPr="003407F2" w:rsidRDefault="007C23F5" w:rsidP="003407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Задача №1. П</w:t>
            </w:r>
            <w:r w:rsidRPr="003407F2">
              <w:rPr>
                <w:rFonts w:ascii="Times New Roman" w:hAnsi="Times New Roman"/>
                <w:color w:val="000000"/>
                <w:sz w:val="24"/>
                <w:szCs w:val="24"/>
              </w:rPr>
              <w:t>овышение доступности и качества оказания медицинской пом</w:t>
            </w:r>
            <w:r w:rsidRPr="003407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407F2">
              <w:rPr>
                <w:rFonts w:ascii="Times New Roman" w:hAnsi="Times New Roman"/>
                <w:color w:val="000000"/>
                <w:sz w:val="24"/>
                <w:szCs w:val="24"/>
              </w:rPr>
              <w:t>щи на основе совершенствования и</w:t>
            </w:r>
            <w:r w:rsidRPr="003407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407F2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формационно-технологического обе</w:t>
            </w:r>
            <w:r w:rsidRPr="003407F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407F2">
              <w:rPr>
                <w:rFonts w:ascii="Times New Roman" w:hAnsi="Times New Roman"/>
                <w:color w:val="000000"/>
                <w:sz w:val="24"/>
                <w:szCs w:val="24"/>
              </w:rPr>
              <w:t>печения деятельности медицинских о</w:t>
            </w:r>
            <w:r w:rsidRPr="003407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407F2">
              <w:rPr>
                <w:rFonts w:ascii="Times New Roman" w:hAnsi="Times New Roman"/>
                <w:color w:val="000000"/>
                <w:sz w:val="24"/>
                <w:szCs w:val="24"/>
              </w:rPr>
              <w:t>ганизаций;</w:t>
            </w:r>
          </w:p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ероприятия, направленные на обеспечение эффе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тивной информационной поддержки процесса оказания медицинской помощи, а также процесса управления системой медицинской помощи, повышение доступн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сти и качества оказания медицинской помощи на осн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ве совершенствования информационно-технологического обеспечения деятельности медици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ских организаций, повышение эффективности управл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ния в сфере здравоохранения на основе информацио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но-технологической поддержки решения задач прогн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зирования и планирования расходов на оказание мед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помощи, а также контроля за соблюдением государственных гарантий</w:t>
            </w:r>
            <w:proofErr w:type="gramEnd"/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объему и качеству ее 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предоставления, обеспечение работоспособности ко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понентов единой государственной информационной системы в сфере здравоохранения и укрепления и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формационно-коммуникационной инфраструктуры, развитие телемедицины на основе единой технологич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ской и технической политики, использование инфо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мационных систем в сфере здравоохранения, в том числе для поддержки принятия управленческих реш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ний при управлении сферой здравоохранения, внедр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ние в практику повседневной деятельности медици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ских работников базы знаний и электронных образов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тельных курсов</w:t>
            </w:r>
            <w:proofErr w:type="gramEnd"/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и систем поддержки принятия враче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ных решений, обеспечение информационной безопа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ности, связанной с соблюдением требований конф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денциальности личных данных пациентов и персонал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данных о состоянии здоровья пациента, внедрение систем удаленного скрининга </w:t>
            </w:r>
            <w:proofErr w:type="spellStart"/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высокорисковых</w:t>
            </w:r>
            <w:proofErr w:type="spellEnd"/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групп пациентов, совершенствование системы обеспечения вызовов скорой медицинской помощи по единому н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меру «03» с использованием технологии ГЛОНАСС, обеспечение работоспособности унифицированного программного решения для обеспечения функции ди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петчеризации санитарного автотранспорта с использ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ванием технологии</w:t>
            </w:r>
            <w:proofErr w:type="gramEnd"/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ГЛОНАСС или ГЛОНАСС/GPS, интеграция с системой обеспечения вызовов экстре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3088A">
              <w:rPr>
                <w:rFonts w:ascii="Times New Roman" w:hAnsi="Times New Roman"/>
                <w:color w:val="000000"/>
                <w:sz w:val="24"/>
                <w:szCs w:val="24"/>
              </w:rPr>
              <w:t>ных оперативных служб по единому номеру «112».</w:t>
            </w:r>
          </w:p>
        </w:tc>
        <w:tc>
          <w:tcPr>
            <w:tcW w:w="4134" w:type="dxa"/>
          </w:tcPr>
          <w:p w:rsidR="007C23F5" w:rsidRPr="00C21DB3" w:rsidRDefault="007C23F5" w:rsidP="00D56E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3407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4343" w:type="dxa"/>
          </w:tcPr>
          <w:p w:rsidR="007C23F5" w:rsidRPr="00C21DB3" w:rsidRDefault="007C23F5" w:rsidP="003407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государственной информ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ционной системы в сфере здравоохр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нения, соответствующая требованиям Минздрава России, подключенная к ЕГИСЗ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3407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функционирования сист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мы здравоохранения за счет создания единого цифр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вого контура здравоохранения и организации механи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мов информационного взаимодействия медицинских организаций Республики Тыва на основе единой гос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дарственной информационной системы в сфере здрав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охранения (ЕГИСЗ) в 2022 году, реализации электро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услуг (сервисов) в личном кабинете пациента «Мое здоровье» на Едином портале муниципальных услуг (ЕПГУ), доступных для всех граждан Республики 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Тыва к 2024 году</w:t>
            </w:r>
            <w:proofErr w:type="gramEnd"/>
          </w:p>
        </w:tc>
        <w:tc>
          <w:tcPr>
            <w:tcW w:w="4134" w:type="dxa"/>
          </w:tcPr>
          <w:p w:rsidR="007C23F5" w:rsidRPr="00C21DB3" w:rsidRDefault="007C23F5" w:rsidP="003407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60" w:type="dxa"/>
            <w:gridSpan w:val="4"/>
          </w:tcPr>
          <w:p w:rsidR="007C23F5" w:rsidRPr="00C21DB3" w:rsidRDefault="007C23F5" w:rsidP="00B961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(подпрограмма) «Организация обязательного медицинского страхования граждан Республики Тыва»</w:t>
            </w:r>
          </w:p>
          <w:p w:rsidR="007C23F5" w:rsidRPr="00C21DB3" w:rsidRDefault="007C23F5" w:rsidP="00BA6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t xml:space="preserve"> 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(куратор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заместитель Председателя Правительства Республики Тыва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О.Д.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7C23F5" w:rsidRPr="00C21DB3" w:rsidTr="00B96120">
        <w:tc>
          <w:tcPr>
            <w:tcW w:w="15276" w:type="dxa"/>
            <w:gridSpan w:val="5"/>
          </w:tcPr>
          <w:p w:rsidR="007C23F5" w:rsidRPr="00C21DB3" w:rsidRDefault="007C23F5" w:rsidP="00B961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проект «Здравоохранение»</w:t>
            </w:r>
          </w:p>
        </w:tc>
      </w:tr>
      <w:tr w:rsidR="007C23F5" w:rsidRPr="00C21DB3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6" w:type="dxa"/>
            <w:gridSpan w:val="3"/>
          </w:tcPr>
          <w:p w:rsidR="007C23F5" w:rsidRPr="00C21DB3" w:rsidRDefault="007C23F5" w:rsidP="00B9612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  <w:tc>
          <w:tcPr>
            <w:tcW w:w="4134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Срок реализации: 2024-2030</w:t>
            </w:r>
          </w:p>
        </w:tc>
      </w:tr>
      <w:tr w:rsidR="007C23F5" w:rsidRPr="00C21DB3" w:rsidTr="00CD77F7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2"/>
          </w:tcPr>
          <w:p w:rsidR="007C23F5" w:rsidRPr="0013088A" w:rsidRDefault="007C23F5" w:rsidP="001308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Задача №1. 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Повышение эффективности оказания специализированной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цинской помощи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 xml:space="preserve">, включая </w:t>
            </w:r>
            <w:proofErr w:type="gramStart"/>
            <w:r w:rsidRPr="0013088A">
              <w:rPr>
                <w:rFonts w:ascii="Times New Roman" w:hAnsi="Times New Roman"/>
                <w:sz w:val="24"/>
                <w:szCs w:val="24"/>
              </w:rPr>
              <w:t>высокоте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х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нологич</w:t>
            </w:r>
            <w:r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медицинской помощи</w:t>
            </w:r>
            <w:r w:rsidRPr="0013088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скорой, в том числе скорой специал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и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зированной, медицинской помощи, м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е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дицинской эвакуации;</w:t>
            </w:r>
          </w:p>
          <w:p w:rsidR="007C23F5" w:rsidRPr="00C21DB3" w:rsidRDefault="007C23F5" w:rsidP="0013088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 П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овышение доступности и качества оказания медицинской пом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о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щи на основе совершенствования и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н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формационно-технологического обе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с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печения деятельности медицинских о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р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ганизаций</w:t>
            </w:r>
          </w:p>
        </w:tc>
        <w:tc>
          <w:tcPr>
            <w:tcW w:w="5976" w:type="dxa"/>
          </w:tcPr>
          <w:p w:rsidR="007C23F5" w:rsidRPr="00C21DB3" w:rsidRDefault="007C23F5" w:rsidP="00CD77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ероприятия, направленные на создание в перспективе единой системы медико-социального страхования, к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о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 xml:space="preserve">торая смогла бы обеспечить население </w:t>
            </w:r>
            <w:proofErr w:type="gramStart"/>
            <w:r w:rsidRPr="0013088A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proofErr w:type="gramEnd"/>
            <w:r w:rsidRPr="0013088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е</w:t>
            </w:r>
            <w:r w:rsidRPr="0013088A">
              <w:rPr>
                <w:rFonts w:ascii="Times New Roman" w:hAnsi="Times New Roman"/>
                <w:sz w:val="24"/>
                <w:szCs w:val="24"/>
              </w:rPr>
              <w:t>обходимым комплексом социальных гарантий, включая оказание гарантированной (бесплатной) медицинской помощи</w:t>
            </w:r>
          </w:p>
        </w:tc>
        <w:tc>
          <w:tcPr>
            <w:tcW w:w="4134" w:type="dxa"/>
          </w:tcPr>
          <w:p w:rsidR="007C23F5" w:rsidRPr="00C21DB3" w:rsidRDefault="007C23F5" w:rsidP="0013088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  <w:tr w:rsidR="007C23F5" w:rsidRPr="00BD7566" w:rsidTr="00B96120">
        <w:tc>
          <w:tcPr>
            <w:tcW w:w="816" w:type="dxa"/>
          </w:tcPr>
          <w:p w:rsidR="007C23F5" w:rsidRPr="00C21DB3" w:rsidRDefault="007C23F5" w:rsidP="00B9612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343" w:type="dxa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Медицинское страхование неработа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щего населения</w:t>
            </w:r>
          </w:p>
        </w:tc>
        <w:tc>
          <w:tcPr>
            <w:tcW w:w="5983" w:type="dxa"/>
            <w:gridSpan w:val="2"/>
          </w:tcPr>
          <w:p w:rsidR="007C23F5" w:rsidRPr="00C21DB3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Медицинское страхование неработающего населения</w:t>
            </w:r>
          </w:p>
        </w:tc>
        <w:tc>
          <w:tcPr>
            <w:tcW w:w="4134" w:type="dxa"/>
          </w:tcPr>
          <w:p w:rsidR="007C23F5" w:rsidRPr="007E3AD7" w:rsidRDefault="007C23F5" w:rsidP="00B961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DB3">
              <w:rPr>
                <w:rFonts w:ascii="Times New Roman" w:hAnsi="Times New Roman"/>
                <w:sz w:val="24"/>
                <w:szCs w:val="24"/>
              </w:rPr>
              <w:t>Ожидаемая продолжительность жи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з</w:t>
            </w:r>
            <w:r w:rsidRPr="00C21DB3">
              <w:rPr>
                <w:rFonts w:ascii="Times New Roman" w:hAnsi="Times New Roman"/>
                <w:sz w:val="24"/>
                <w:szCs w:val="24"/>
              </w:rPr>
              <w:t>ни при рождении, лет</w:t>
            </w:r>
          </w:p>
        </w:tc>
      </w:tr>
    </w:tbl>
    <w:p w:rsidR="00E54B79" w:rsidRPr="0072411C" w:rsidRDefault="0072411C" w:rsidP="007241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411C">
        <w:rPr>
          <w:rFonts w:ascii="Times New Roman" w:hAnsi="Times New Roman"/>
          <w:sz w:val="28"/>
          <w:szCs w:val="28"/>
        </w:rPr>
        <w:t>»;</w:t>
      </w:r>
    </w:p>
    <w:p w:rsidR="00446CDF" w:rsidRDefault="00446CDF" w:rsidP="00800EF4">
      <w:pPr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</w:p>
    <w:p w:rsidR="00800EF4" w:rsidRDefault="00A426CA" w:rsidP="00800EF4">
      <w:pPr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00EF4">
        <w:rPr>
          <w:rFonts w:ascii="Times New Roman" w:hAnsi="Times New Roman"/>
          <w:sz w:val="28"/>
          <w:szCs w:val="28"/>
        </w:rPr>
        <w:t xml:space="preserve">) </w:t>
      </w:r>
      <w:r w:rsidR="00800EF4" w:rsidRPr="00B05AC7">
        <w:rPr>
          <w:rFonts w:ascii="Times New Roman" w:hAnsi="Times New Roman"/>
          <w:sz w:val="28"/>
          <w:szCs w:val="28"/>
        </w:rPr>
        <w:t xml:space="preserve">приложение № </w:t>
      </w:r>
      <w:r w:rsidR="00E631B1">
        <w:rPr>
          <w:rFonts w:ascii="Times New Roman" w:hAnsi="Times New Roman"/>
          <w:sz w:val="28"/>
          <w:szCs w:val="28"/>
        </w:rPr>
        <w:t>2</w:t>
      </w:r>
      <w:r w:rsidR="00800EF4" w:rsidRPr="00B05AC7">
        <w:rPr>
          <w:rFonts w:ascii="Times New Roman" w:hAnsi="Times New Roman"/>
          <w:sz w:val="28"/>
          <w:szCs w:val="28"/>
        </w:rPr>
        <w:t xml:space="preserve"> к Программе изложить в следующей редакции:</w:t>
      </w:r>
    </w:p>
    <w:p w:rsidR="00800EF4" w:rsidRDefault="00800EF4" w:rsidP="00800E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800EF4" w:rsidRDefault="00800EF4" w:rsidP="00800EF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800EF4" w:rsidRDefault="00800EF4" w:rsidP="00800EF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800EF4" w:rsidRDefault="00800EF4" w:rsidP="00800EF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Тыва</w:t>
      </w:r>
    </w:p>
    <w:p w:rsidR="00800EF4" w:rsidRDefault="00800EF4" w:rsidP="00800EF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здравоохранения </w:t>
      </w:r>
    </w:p>
    <w:p w:rsidR="00800EF4" w:rsidRDefault="00800EF4" w:rsidP="00800EF4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Тыва»</w:t>
      </w:r>
    </w:p>
    <w:p w:rsidR="00800EF4" w:rsidRDefault="00800EF4" w:rsidP="00800EF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800EF4" w:rsidRPr="00FF4458" w:rsidRDefault="00800EF4" w:rsidP="00800E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F4458">
        <w:rPr>
          <w:rFonts w:ascii="Times New Roman" w:hAnsi="Times New Roman"/>
          <w:b/>
          <w:sz w:val="28"/>
          <w:szCs w:val="28"/>
        </w:rPr>
        <w:t>ПОКАЗАТЕЛИ</w:t>
      </w:r>
    </w:p>
    <w:p w:rsidR="00800EF4" w:rsidRDefault="00800EF4" w:rsidP="00800EF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программы Республики Тыва</w:t>
      </w:r>
    </w:p>
    <w:p w:rsidR="00800EF4" w:rsidRDefault="00800EF4" w:rsidP="00800EF4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здравоохранения Республики Тыва»</w:t>
      </w:r>
    </w:p>
    <w:p w:rsidR="00800EF4" w:rsidRDefault="00800EF4" w:rsidP="00800EF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2532"/>
        <w:gridCol w:w="1077"/>
        <w:gridCol w:w="1014"/>
        <w:gridCol w:w="725"/>
        <w:gridCol w:w="673"/>
        <w:gridCol w:w="706"/>
        <w:gridCol w:w="706"/>
        <w:gridCol w:w="728"/>
        <w:gridCol w:w="692"/>
        <w:gridCol w:w="709"/>
        <w:gridCol w:w="1583"/>
        <w:gridCol w:w="1395"/>
        <w:gridCol w:w="1676"/>
        <w:gridCol w:w="1159"/>
      </w:tblGrid>
      <w:tr w:rsidR="00800EF4" w:rsidRPr="00C53E29" w:rsidTr="00800EF4">
        <w:tc>
          <w:tcPr>
            <w:tcW w:w="502" w:type="dxa"/>
            <w:vMerge w:val="restart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32" w:type="dxa"/>
            <w:vMerge w:val="restart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7" w:type="dxa"/>
            <w:vMerge w:val="restart"/>
            <w:vAlign w:val="center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ОКЕИ)</w:t>
            </w:r>
          </w:p>
        </w:tc>
        <w:tc>
          <w:tcPr>
            <w:tcW w:w="1014" w:type="dxa"/>
            <w:vMerge w:val="restart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39" w:type="dxa"/>
            <w:gridSpan w:val="7"/>
            <w:vAlign w:val="center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Период, год</w:t>
            </w:r>
          </w:p>
        </w:tc>
        <w:tc>
          <w:tcPr>
            <w:tcW w:w="1583" w:type="dxa"/>
            <w:vMerge w:val="restart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1395" w:type="dxa"/>
            <w:vMerge w:val="restart"/>
            <w:vAlign w:val="center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Ответстве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стижение показателя</w:t>
            </w:r>
          </w:p>
        </w:tc>
        <w:tc>
          <w:tcPr>
            <w:tcW w:w="1676" w:type="dxa"/>
            <w:vMerge w:val="restart"/>
            <w:vAlign w:val="center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Связь с показ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телями наци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нальных целей</w:t>
            </w:r>
          </w:p>
        </w:tc>
        <w:tc>
          <w:tcPr>
            <w:tcW w:w="1159" w:type="dxa"/>
            <w:vMerge w:val="restart"/>
            <w:vAlign w:val="center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ционная система</w:t>
            </w:r>
          </w:p>
        </w:tc>
      </w:tr>
      <w:tr w:rsidR="00800EF4" w:rsidRPr="00C53E29" w:rsidTr="00800EF4">
        <w:tc>
          <w:tcPr>
            <w:tcW w:w="502" w:type="dxa"/>
            <w:vMerge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2" w:type="dxa"/>
            <w:vMerge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3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6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6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28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692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9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583" w:type="dxa"/>
            <w:vMerge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vMerge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EF4" w:rsidRPr="00C53E29" w:rsidTr="00800EF4">
        <w:tc>
          <w:tcPr>
            <w:tcW w:w="502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2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7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4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5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6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8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2" w:type="dxa"/>
            <w:vAlign w:val="center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3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76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59" w:type="dxa"/>
            <w:vAlign w:val="center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800EF4" w:rsidRPr="00C53E29" w:rsidTr="00800EF4">
        <w:tc>
          <w:tcPr>
            <w:tcW w:w="15877" w:type="dxa"/>
            <w:gridSpan w:val="15"/>
            <w:vAlign w:val="center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E6C">
              <w:rPr>
                <w:rFonts w:ascii="Times New Roman" w:hAnsi="Times New Roman"/>
                <w:sz w:val="20"/>
                <w:szCs w:val="20"/>
                <w:highlight w:val="yellow"/>
              </w:rPr>
              <w:t>Цель государственной программы «Повышение ожидаемой продолжительности жизни до 73,4 лет к 2030 году»</w:t>
            </w:r>
          </w:p>
        </w:tc>
      </w:tr>
      <w:tr w:rsidR="00800EF4" w:rsidRPr="00C53E29" w:rsidTr="00800EF4">
        <w:tc>
          <w:tcPr>
            <w:tcW w:w="502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32" w:type="dxa"/>
          </w:tcPr>
          <w:p w:rsidR="00800EF4" w:rsidRPr="00C53E29" w:rsidRDefault="00800EF4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101A">
              <w:rPr>
                <w:rFonts w:ascii="Times New Roman" w:hAnsi="Times New Roman"/>
                <w:sz w:val="20"/>
                <w:szCs w:val="20"/>
              </w:rPr>
              <w:t>Ожидаемая продолж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и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тельность жизни при ро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ж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дении</w:t>
            </w:r>
          </w:p>
        </w:tc>
        <w:tc>
          <w:tcPr>
            <w:tcW w:w="1077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014" w:type="dxa"/>
          </w:tcPr>
          <w:p w:rsidR="00800EF4" w:rsidRPr="00FD21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67,65</w:t>
            </w:r>
          </w:p>
        </w:tc>
        <w:tc>
          <w:tcPr>
            <w:tcW w:w="725" w:type="dxa"/>
          </w:tcPr>
          <w:p w:rsidR="00800EF4" w:rsidRPr="00FD21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1A7"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673" w:type="dxa"/>
          </w:tcPr>
          <w:p w:rsidR="00800EF4" w:rsidRPr="00FD21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1A7"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  <w:tc>
          <w:tcPr>
            <w:tcW w:w="706" w:type="dxa"/>
          </w:tcPr>
          <w:p w:rsidR="00800EF4" w:rsidRPr="00FD21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1A7"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706" w:type="dxa"/>
          </w:tcPr>
          <w:p w:rsidR="00800EF4" w:rsidRPr="00FD21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1A7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28" w:type="dxa"/>
          </w:tcPr>
          <w:p w:rsidR="00800EF4" w:rsidRPr="00FD21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1A7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  <w:tc>
          <w:tcPr>
            <w:tcW w:w="692" w:type="dxa"/>
          </w:tcPr>
          <w:p w:rsidR="00800EF4" w:rsidRPr="00FD21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21A7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  <w:tc>
          <w:tcPr>
            <w:tcW w:w="709" w:type="dxa"/>
          </w:tcPr>
          <w:p w:rsidR="00800EF4" w:rsidRPr="00A906A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31B0">
              <w:rPr>
                <w:rFonts w:ascii="Times New Roman" w:hAnsi="Times New Roman"/>
                <w:sz w:val="20"/>
                <w:szCs w:val="20"/>
              </w:rPr>
              <w:t>73,4</w:t>
            </w:r>
          </w:p>
        </w:tc>
        <w:tc>
          <w:tcPr>
            <w:tcW w:w="1583" w:type="dxa"/>
          </w:tcPr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Указ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ПРЕЗИДЕНТА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РОССИЙСКОЙ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от 22.07.2020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№474;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 xml:space="preserve">Единый план </w:t>
            </w:r>
            <w:proofErr w:type="gramStart"/>
            <w:r w:rsidRPr="00B540A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достижению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национальных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целей развития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Российской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 xml:space="preserve">федерации </w:t>
            </w:r>
            <w:proofErr w:type="gramStart"/>
            <w:r w:rsidRPr="00B540A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период до 2024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 xml:space="preserve">года и </w:t>
            </w:r>
            <w:proofErr w:type="gramStart"/>
            <w:r w:rsidRPr="00B540A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плановый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период до 2030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ПРАВИТЕЛЬС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ТВА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РОССИЙСКОЙ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от 01.10.2021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№2765-р;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40A7">
              <w:rPr>
                <w:rFonts w:ascii="Times New Roman" w:hAnsi="Times New Roman"/>
                <w:sz w:val="20"/>
                <w:szCs w:val="20"/>
              </w:rPr>
              <w:t>ПРАВИТЕЛЬС</w:t>
            </w:r>
            <w:r>
              <w:t xml:space="preserve"> </w:t>
            </w:r>
            <w:r w:rsidRPr="00B540A7">
              <w:rPr>
                <w:rFonts w:ascii="Times New Roman" w:hAnsi="Times New Roman"/>
                <w:sz w:val="20"/>
                <w:szCs w:val="20"/>
              </w:rPr>
              <w:t>ТВА</w:t>
            </w:r>
            <w:proofErr w:type="gramEnd"/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РОССИЙСКОЙ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от 26.12.2017</w:t>
            </w:r>
          </w:p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№1640</w:t>
            </w:r>
          </w:p>
        </w:tc>
        <w:tc>
          <w:tcPr>
            <w:tcW w:w="1395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ство здрав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охранения Республики Тыва</w:t>
            </w:r>
          </w:p>
        </w:tc>
        <w:tc>
          <w:tcPr>
            <w:tcW w:w="1676" w:type="dxa"/>
          </w:tcPr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Повышение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ожидаемой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продолжител</w:t>
            </w:r>
            <w:r w:rsidRPr="00B540A7">
              <w:rPr>
                <w:rFonts w:ascii="Times New Roman" w:hAnsi="Times New Roman"/>
                <w:sz w:val="20"/>
                <w:szCs w:val="20"/>
              </w:rPr>
              <w:t>ь</w:t>
            </w:r>
            <w:r w:rsidRPr="00B540A7">
              <w:rPr>
                <w:rFonts w:ascii="Times New Roman" w:hAnsi="Times New Roman"/>
                <w:sz w:val="20"/>
                <w:szCs w:val="20"/>
              </w:rPr>
              <w:t xml:space="preserve">ности жизни </w:t>
            </w:r>
            <w:proofErr w:type="gramStart"/>
            <w:r w:rsidRPr="00B540A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78 лет</w:t>
            </w:r>
          </w:p>
        </w:tc>
        <w:tc>
          <w:tcPr>
            <w:tcW w:w="115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EF4" w:rsidRPr="00C53E29" w:rsidTr="00800EF4">
        <w:tc>
          <w:tcPr>
            <w:tcW w:w="502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32" w:type="dxa"/>
          </w:tcPr>
          <w:p w:rsidR="00800EF4" w:rsidRPr="00C53E29" w:rsidRDefault="00800EF4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101A">
              <w:rPr>
                <w:rFonts w:ascii="Times New Roman" w:hAnsi="Times New Roman"/>
                <w:sz w:val="20"/>
                <w:szCs w:val="20"/>
              </w:rPr>
              <w:t>Смертность населения в трудоспособном возрасте</w:t>
            </w:r>
          </w:p>
        </w:tc>
        <w:tc>
          <w:tcPr>
            <w:tcW w:w="1077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01A">
              <w:rPr>
                <w:rFonts w:ascii="Times New Roman" w:hAnsi="Times New Roman"/>
                <w:sz w:val="20"/>
                <w:szCs w:val="20"/>
              </w:rPr>
              <w:t>случаев на 100 тыс. насел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е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014" w:type="dxa"/>
          </w:tcPr>
          <w:p w:rsidR="00800EF4" w:rsidRPr="00D83C2C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2C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725" w:type="dxa"/>
          </w:tcPr>
          <w:p w:rsidR="00800EF4" w:rsidRPr="00D83C2C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2C"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673" w:type="dxa"/>
          </w:tcPr>
          <w:p w:rsidR="00800EF4" w:rsidRPr="00D83C2C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2C">
              <w:rPr>
                <w:rFonts w:ascii="Times New Roman" w:hAnsi="Times New Roman"/>
                <w:sz w:val="20"/>
                <w:szCs w:val="20"/>
              </w:rPr>
              <w:t>660,0</w:t>
            </w:r>
          </w:p>
        </w:tc>
        <w:tc>
          <w:tcPr>
            <w:tcW w:w="706" w:type="dxa"/>
          </w:tcPr>
          <w:p w:rsidR="00800EF4" w:rsidRPr="00D83C2C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2C">
              <w:rPr>
                <w:rFonts w:ascii="Times New Roman" w:hAnsi="Times New Roman"/>
                <w:sz w:val="20"/>
                <w:szCs w:val="20"/>
              </w:rPr>
              <w:t>640,0</w:t>
            </w:r>
          </w:p>
        </w:tc>
        <w:tc>
          <w:tcPr>
            <w:tcW w:w="706" w:type="dxa"/>
          </w:tcPr>
          <w:p w:rsidR="00800EF4" w:rsidRPr="00D83C2C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2C">
              <w:rPr>
                <w:rFonts w:ascii="Times New Roman" w:hAnsi="Times New Roman"/>
                <w:sz w:val="20"/>
                <w:szCs w:val="20"/>
              </w:rPr>
              <w:t>620,0</w:t>
            </w:r>
          </w:p>
        </w:tc>
        <w:tc>
          <w:tcPr>
            <w:tcW w:w="728" w:type="dxa"/>
          </w:tcPr>
          <w:p w:rsidR="00800EF4" w:rsidRPr="00D83C2C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2C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692" w:type="dxa"/>
          </w:tcPr>
          <w:p w:rsidR="00800EF4" w:rsidRPr="00D83C2C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2C">
              <w:rPr>
                <w:rFonts w:ascii="Times New Roman" w:hAnsi="Times New Roman"/>
                <w:sz w:val="20"/>
                <w:szCs w:val="20"/>
              </w:rPr>
              <w:t>580,0</w:t>
            </w:r>
          </w:p>
        </w:tc>
        <w:tc>
          <w:tcPr>
            <w:tcW w:w="709" w:type="dxa"/>
          </w:tcPr>
          <w:p w:rsidR="00800EF4" w:rsidRPr="00D83C2C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C2C">
              <w:rPr>
                <w:rFonts w:ascii="Times New Roman" w:hAnsi="Times New Roman"/>
                <w:sz w:val="20"/>
                <w:szCs w:val="20"/>
              </w:rPr>
              <w:t>560,0</w:t>
            </w:r>
          </w:p>
        </w:tc>
        <w:tc>
          <w:tcPr>
            <w:tcW w:w="1583" w:type="dxa"/>
          </w:tcPr>
          <w:p w:rsidR="00800EF4" w:rsidRPr="00D83C2C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ство здрав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охранения Республики Тыва</w:t>
            </w:r>
          </w:p>
        </w:tc>
        <w:tc>
          <w:tcPr>
            <w:tcW w:w="167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EF4" w:rsidRPr="00C53E29" w:rsidTr="00800EF4">
        <w:tc>
          <w:tcPr>
            <w:tcW w:w="502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32" w:type="dxa"/>
          </w:tcPr>
          <w:p w:rsidR="00800EF4" w:rsidRPr="00E6101A" w:rsidRDefault="00800EF4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101A">
              <w:rPr>
                <w:rFonts w:ascii="Times New Roman" w:hAnsi="Times New Roman"/>
                <w:sz w:val="20"/>
                <w:szCs w:val="20"/>
              </w:rPr>
              <w:t xml:space="preserve">Смертность от болезней </w:t>
            </w:r>
            <w:r w:rsidRPr="00E6101A">
              <w:rPr>
                <w:rFonts w:ascii="Times New Roman" w:hAnsi="Times New Roman"/>
                <w:sz w:val="20"/>
                <w:szCs w:val="20"/>
              </w:rPr>
              <w:lastRenderedPageBreak/>
              <w:t>системы кровообращения</w:t>
            </w:r>
          </w:p>
        </w:tc>
        <w:tc>
          <w:tcPr>
            <w:tcW w:w="1077" w:type="dxa"/>
          </w:tcPr>
          <w:p w:rsidR="00800EF4" w:rsidRPr="00E6101A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01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случаев </w:t>
            </w:r>
            <w:r w:rsidRPr="00E6101A">
              <w:rPr>
                <w:rFonts w:ascii="Times New Roman" w:hAnsi="Times New Roman"/>
                <w:sz w:val="20"/>
                <w:szCs w:val="20"/>
              </w:rPr>
              <w:lastRenderedPageBreak/>
              <w:t>на 100 тыс. насел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е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014" w:type="dxa"/>
          </w:tcPr>
          <w:p w:rsidR="00800EF4" w:rsidRPr="00475FA2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5FA2">
              <w:rPr>
                <w:rFonts w:ascii="Times New Roman" w:hAnsi="Times New Roman"/>
                <w:sz w:val="20"/>
                <w:szCs w:val="20"/>
              </w:rPr>
              <w:lastRenderedPageBreak/>
              <w:t>304,0</w:t>
            </w:r>
          </w:p>
        </w:tc>
        <w:tc>
          <w:tcPr>
            <w:tcW w:w="725" w:type="dxa"/>
          </w:tcPr>
          <w:p w:rsidR="00800EF4" w:rsidRPr="00475FA2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673" w:type="dxa"/>
          </w:tcPr>
          <w:p w:rsidR="00800EF4" w:rsidRPr="00475FA2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298,0</w:t>
            </w:r>
          </w:p>
        </w:tc>
        <w:tc>
          <w:tcPr>
            <w:tcW w:w="706" w:type="dxa"/>
          </w:tcPr>
          <w:p w:rsidR="00800EF4" w:rsidRPr="00475FA2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296,0</w:t>
            </w:r>
          </w:p>
        </w:tc>
        <w:tc>
          <w:tcPr>
            <w:tcW w:w="706" w:type="dxa"/>
          </w:tcPr>
          <w:p w:rsidR="00800EF4" w:rsidRPr="00475FA2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294,0</w:t>
            </w:r>
          </w:p>
        </w:tc>
        <w:tc>
          <w:tcPr>
            <w:tcW w:w="728" w:type="dxa"/>
          </w:tcPr>
          <w:p w:rsidR="00800EF4" w:rsidRPr="00475FA2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292,0</w:t>
            </w:r>
          </w:p>
        </w:tc>
        <w:tc>
          <w:tcPr>
            <w:tcW w:w="692" w:type="dxa"/>
          </w:tcPr>
          <w:p w:rsidR="00800EF4" w:rsidRPr="00475FA2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290,0</w:t>
            </w:r>
          </w:p>
        </w:tc>
        <w:tc>
          <w:tcPr>
            <w:tcW w:w="709" w:type="dxa"/>
          </w:tcPr>
          <w:p w:rsidR="00800EF4" w:rsidRPr="00475FA2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288,0</w:t>
            </w:r>
          </w:p>
        </w:tc>
        <w:tc>
          <w:tcPr>
            <w:tcW w:w="1583" w:type="dxa"/>
          </w:tcPr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 xml:space="preserve">Единый план </w:t>
            </w: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lastRenderedPageBreak/>
              <w:t>по</w:t>
            </w:r>
            <w:proofErr w:type="gramEnd"/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достижению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национальных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целей развития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Российской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 xml:space="preserve">федерации </w:t>
            </w: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период до 2024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 xml:space="preserve">года и </w:t>
            </w: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плановый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период до 2030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ПРАВИТЕЛЬС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ТВА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РОССИЙСКОЙ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от 01.10.2021</w:t>
            </w:r>
          </w:p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№2765-р</w:t>
            </w:r>
          </w:p>
        </w:tc>
        <w:tc>
          <w:tcPr>
            <w:tcW w:w="1395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Министе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ство здрав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охранения Республики Тыва</w:t>
            </w:r>
          </w:p>
        </w:tc>
        <w:tc>
          <w:tcPr>
            <w:tcW w:w="1676" w:type="dxa"/>
          </w:tcPr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lastRenderedPageBreak/>
              <w:t>Повышение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lastRenderedPageBreak/>
              <w:t>ожидаемой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продолжител</w:t>
            </w:r>
            <w:r w:rsidRPr="00B540A7">
              <w:rPr>
                <w:rFonts w:ascii="Times New Roman" w:hAnsi="Times New Roman"/>
                <w:sz w:val="20"/>
                <w:szCs w:val="20"/>
              </w:rPr>
              <w:t>ь</w:t>
            </w:r>
            <w:r w:rsidRPr="00B540A7">
              <w:rPr>
                <w:rFonts w:ascii="Times New Roman" w:hAnsi="Times New Roman"/>
                <w:sz w:val="20"/>
                <w:szCs w:val="20"/>
              </w:rPr>
              <w:t xml:space="preserve">ности жизни </w:t>
            </w:r>
            <w:proofErr w:type="gramStart"/>
            <w:r w:rsidRPr="00B540A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78 лет</w:t>
            </w:r>
          </w:p>
        </w:tc>
        <w:tc>
          <w:tcPr>
            <w:tcW w:w="115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EF4" w:rsidRPr="00C53E29" w:rsidTr="00800EF4">
        <w:tc>
          <w:tcPr>
            <w:tcW w:w="502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32" w:type="dxa"/>
          </w:tcPr>
          <w:p w:rsidR="00800EF4" w:rsidRPr="00E6101A" w:rsidRDefault="00800EF4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101A">
              <w:rPr>
                <w:rFonts w:ascii="Times New Roman" w:hAnsi="Times New Roman"/>
                <w:sz w:val="20"/>
                <w:szCs w:val="20"/>
              </w:rPr>
              <w:t>Смертность от новообр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а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 xml:space="preserve">зований (в том числе </w:t>
            </w:r>
            <w:proofErr w:type="gramStart"/>
            <w:r w:rsidRPr="00E6101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E6101A">
              <w:rPr>
                <w:rFonts w:ascii="Times New Roman" w:hAnsi="Times New Roman"/>
                <w:sz w:val="20"/>
                <w:szCs w:val="20"/>
              </w:rPr>
              <w:t xml:space="preserve"> злокачественных)</w:t>
            </w:r>
          </w:p>
        </w:tc>
        <w:tc>
          <w:tcPr>
            <w:tcW w:w="1077" w:type="dxa"/>
          </w:tcPr>
          <w:p w:rsidR="00800EF4" w:rsidRPr="00E6101A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01A">
              <w:rPr>
                <w:rFonts w:ascii="Times New Roman" w:hAnsi="Times New Roman"/>
                <w:sz w:val="20"/>
                <w:szCs w:val="20"/>
              </w:rPr>
              <w:t>случаев на 100 тыс. насел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е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014" w:type="dxa"/>
          </w:tcPr>
          <w:p w:rsidR="00800EF4" w:rsidRPr="00E748D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D9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  <w:tc>
          <w:tcPr>
            <w:tcW w:w="725" w:type="dxa"/>
          </w:tcPr>
          <w:p w:rsidR="00800EF4" w:rsidRPr="00E748D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D9"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673" w:type="dxa"/>
          </w:tcPr>
          <w:p w:rsidR="00800EF4" w:rsidRPr="00E748D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D9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706" w:type="dxa"/>
          </w:tcPr>
          <w:p w:rsidR="00800EF4" w:rsidRPr="00E748D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D9">
              <w:rPr>
                <w:rFonts w:ascii="Times New Roman" w:hAnsi="Times New Roman"/>
                <w:sz w:val="20"/>
                <w:szCs w:val="20"/>
              </w:rPr>
              <w:t>100,1</w:t>
            </w:r>
          </w:p>
        </w:tc>
        <w:tc>
          <w:tcPr>
            <w:tcW w:w="706" w:type="dxa"/>
          </w:tcPr>
          <w:p w:rsidR="00800EF4" w:rsidRPr="00E748D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D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28" w:type="dxa"/>
          </w:tcPr>
          <w:p w:rsidR="00800EF4" w:rsidRPr="00E748D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D9">
              <w:rPr>
                <w:rFonts w:ascii="Times New Roman" w:hAnsi="Times New Roman"/>
                <w:sz w:val="20"/>
                <w:szCs w:val="20"/>
              </w:rPr>
              <w:t>99,8</w:t>
            </w:r>
          </w:p>
        </w:tc>
        <w:tc>
          <w:tcPr>
            <w:tcW w:w="692" w:type="dxa"/>
          </w:tcPr>
          <w:p w:rsidR="00800EF4" w:rsidRPr="00E748D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D9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800EF4" w:rsidRPr="00E748D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48D9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1583" w:type="dxa"/>
          </w:tcPr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ПРАВИТЕЛЬС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ТВА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РОССИЙСКОЙ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от 26.12.2017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№1640;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 xml:space="preserve">Единый план </w:t>
            </w:r>
            <w:proofErr w:type="gramStart"/>
            <w:r w:rsidRPr="00B540A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достижению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национальных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целей развития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Российской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 xml:space="preserve">федерации </w:t>
            </w:r>
            <w:proofErr w:type="gramStart"/>
            <w:r w:rsidRPr="00B540A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период до 2024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 xml:space="preserve">года и </w:t>
            </w:r>
            <w:proofErr w:type="gramStart"/>
            <w:r w:rsidRPr="00B540A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плановый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период до 2030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ПРАВИТЕЛЬС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ТВА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РОССИЙСКОЙ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от 01.10.2021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40A7">
              <w:rPr>
                <w:rFonts w:ascii="Times New Roman" w:hAnsi="Times New Roman"/>
                <w:sz w:val="20"/>
                <w:szCs w:val="20"/>
              </w:rPr>
              <w:t>№2765-р</w:t>
            </w:r>
          </w:p>
        </w:tc>
        <w:tc>
          <w:tcPr>
            <w:tcW w:w="1395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ство здрав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охранения Республики Тыва</w:t>
            </w:r>
          </w:p>
        </w:tc>
        <w:tc>
          <w:tcPr>
            <w:tcW w:w="1676" w:type="dxa"/>
          </w:tcPr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Повышение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ожидаемой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продолжител</w:t>
            </w:r>
            <w:r w:rsidRPr="00B540A7">
              <w:rPr>
                <w:rFonts w:ascii="Times New Roman" w:hAnsi="Times New Roman"/>
                <w:sz w:val="20"/>
                <w:szCs w:val="20"/>
              </w:rPr>
              <w:t>ь</w:t>
            </w:r>
            <w:r w:rsidRPr="00B540A7">
              <w:rPr>
                <w:rFonts w:ascii="Times New Roman" w:hAnsi="Times New Roman"/>
                <w:sz w:val="20"/>
                <w:szCs w:val="20"/>
              </w:rPr>
              <w:t xml:space="preserve">ности жизни </w:t>
            </w:r>
            <w:proofErr w:type="gramStart"/>
            <w:r w:rsidRPr="00B540A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78 лет</w:t>
            </w:r>
          </w:p>
        </w:tc>
        <w:tc>
          <w:tcPr>
            <w:tcW w:w="115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EF4" w:rsidRPr="00C53E29" w:rsidTr="00800EF4">
        <w:tc>
          <w:tcPr>
            <w:tcW w:w="502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32" w:type="dxa"/>
          </w:tcPr>
          <w:p w:rsidR="00800EF4" w:rsidRPr="00E6101A" w:rsidRDefault="00800EF4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101A">
              <w:rPr>
                <w:rFonts w:ascii="Times New Roman" w:hAnsi="Times New Roman"/>
                <w:sz w:val="20"/>
                <w:szCs w:val="20"/>
              </w:rPr>
              <w:t>Младенческая смертность</w:t>
            </w:r>
          </w:p>
        </w:tc>
        <w:tc>
          <w:tcPr>
            <w:tcW w:w="1077" w:type="dxa"/>
          </w:tcPr>
          <w:p w:rsidR="00800EF4" w:rsidRPr="00E6101A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01A">
              <w:rPr>
                <w:rFonts w:ascii="Times New Roman" w:hAnsi="Times New Roman"/>
                <w:sz w:val="20"/>
                <w:szCs w:val="20"/>
              </w:rPr>
              <w:t xml:space="preserve">случаев на 1000 </w:t>
            </w:r>
            <w:r w:rsidRPr="00E6101A">
              <w:rPr>
                <w:rFonts w:ascii="Times New Roman" w:hAnsi="Times New Roman"/>
                <w:sz w:val="20"/>
                <w:szCs w:val="20"/>
              </w:rPr>
              <w:lastRenderedPageBreak/>
              <w:t>роди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в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шихся живыми</w:t>
            </w:r>
          </w:p>
        </w:tc>
        <w:tc>
          <w:tcPr>
            <w:tcW w:w="1014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6,3</w:t>
            </w:r>
          </w:p>
        </w:tc>
        <w:tc>
          <w:tcPr>
            <w:tcW w:w="725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673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0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70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8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692" w:type="dxa"/>
          </w:tcPr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709" w:type="dxa"/>
          </w:tcPr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1583" w:type="dxa"/>
          </w:tcPr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 xml:space="preserve">Единый план </w:t>
            </w:r>
            <w:proofErr w:type="gramStart"/>
            <w:r w:rsidRPr="00B540A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lastRenderedPageBreak/>
              <w:t>достижению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национальных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целей развития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Российской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 xml:space="preserve">федерации </w:t>
            </w:r>
            <w:proofErr w:type="gramStart"/>
            <w:r w:rsidRPr="00B540A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период до 2024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 xml:space="preserve">года и </w:t>
            </w:r>
            <w:proofErr w:type="gramStart"/>
            <w:r w:rsidRPr="00B540A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плановый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период до 2030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ПРАВИТЕЛЬС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40A7">
              <w:rPr>
                <w:rFonts w:ascii="Times New Roman" w:hAnsi="Times New Roman"/>
                <w:sz w:val="20"/>
                <w:szCs w:val="20"/>
              </w:rPr>
              <w:t>РО</w:t>
            </w:r>
            <w:r w:rsidRPr="00B540A7">
              <w:rPr>
                <w:rFonts w:ascii="Times New Roman" w:hAnsi="Times New Roman"/>
                <w:sz w:val="20"/>
                <w:szCs w:val="20"/>
              </w:rPr>
              <w:t>С</w:t>
            </w:r>
            <w:r w:rsidRPr="00B540A7">
              <w:rPr>
                <w:rFonts w:ascii="Times New Roman" w:hAnsi="Times New Roman"/>
                <w:sz w:val="20"/>
                <w:szCs w:val="20"/>
              </w:rPr>
              <w:t>СИЙСКОЙ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от 01.10.2021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№2765-р;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Указ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ПРЕЗИДЕНТА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РОССИЙСКОЙ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от 06.06.2019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№254;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Указ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ПРЕЗИДЕНТА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РОССИЙСКОЙ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от 21.07.2020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№474;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Указ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ПРЕЗИДЕНТА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РОССИЙСКОЙ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от 07.05.2018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№204;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Президиума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 xml:space="preserve">Совета </w:t>
            </w:r>
            <w:proofErr w:type="gramStart"/>
            <w:r w:rsidRPr="00B540A7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40A7">
              <w:rPr>
                <w:rFonts w:ascii="Times New Roman" w:hAnsi="Times New Roman"/>
                <w:sz w:val="20"/>
                <w:szCs w:val="20"/>
              </w:rPr>
              <w:t>Президенте</w:t>
            </w:r>
            <w:proofErr w:type="gramEnd"/>
          </w:p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Российской</w:t>
            </w:r>
          </w:p>
        </w:tc>
        <w:tc>
          <w:tcPr>
            <w:tcW w:w="1395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Министе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ство здрав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охранения Республики Тыва</w:t>
            </w:r>
          </w:p>
        </w:tc>
        <w:tc>
          <w:tcPr>
            <w:tcW w:w="1676" w:type="dxa"/>
          </w:tcPr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lastRenderedPageBreak/>
              <w:t>Повышение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ожидаемой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lastRenderedPageBreak/>
              <w:t>продолжител</w:t>
            </w:r>
            <w:r w:rsidRPr="00B540A7">
              <w:rPr>
                <w:rFonts w:ascii="Times New Roman" w:hAnsi="Times New Roman"/>
                <w:sz w:val="20"/>
                <w:szCs w:val="20"/>
              </w:rPr>
              <w:t>ь</w:t>
            </w:r>
            <w:r w:rsidRPr="00B540A7">
              <w:rPr>
                <w:rFonts w:ascii="Times New Roman" w:hAnsi="Times New Roman"/>
                <w:sz w:val="20"/>
                <w:szCs w:val="20"/>
              </w:rPr>
              <w:t xml:space="preserve">ности жизни </w:t>
            </w:r>
            <w:proofErr w:type="gramStart"/>
            <w:r w:rsidRPr="00B540A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78 лет</w:t>
            </w:r>
          </w:p>
        </w:tc>
        <w:tc>
          <w:tcPr>
            <w:tcW w:w="115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EF4" w:rsidRPr="00C53E29" w:rsidTr="00800EF4">
        <w:tc>
          <w:tcPr>
            <w:tcW w:w="502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32" w:type="dxa"/>
          </w:tcPr>
          <w:p w:rsidR="00800EF4" w:rsidRPr="00E6101A" w:rsidRDefault="00800EF4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0217">
              <w:rPr>
                <w:rFonts w:ascii="Times New Roman" w:hAnsi="Times New Roman"/>
                <w:sz w:val="20"/>
                <w:szCs w:val="20"/>
              </w:rPr>
              <w:t>Доля лиц с болезнями с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и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стемы кровообращения, состоящих под диспансе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р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ным наблюдением, пол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у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 xml:space="preserve">чивших в текущем году </w:t>
            </w:r>
            <w:r w:rsidRPr="00670217">
              <w:rPr>
                <w:rFonts w:ascii="Times New Roman" w:hAnsi="Times New Roman"/>
                <w:sz w:val="20"/>
                <w:szCs w:val="20"/>
              </w:rPr>
              <w:lastRenderedPageBreak/>
              <w:t>медицинские услуги в рамках диспансерного наблюдения, от всех пац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и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ентов с болезнями сист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е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мы кровообращения, с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о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стоящих под диспансе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р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ным наблюдением</w:t>
            </w:r>
          </w:p>
        </w:tc>
        <w:tc>
          <w:tcPr>
            <w:tcW w:w="1077" w:type="dxa"/>
          </w:tcPr>
          <w:p w:rsidR="00800EF4" w:rsidRPr="00E6101A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17">
              <w:rPr>
                <w:rFonts w:ascii="Times New Roman" w:hAnsi="Times New Roman"/>
                <w:sz w:val="20"/>
                <w:szCs w:val="20"/>
              </w:rPr>
              <w:lastRenderedPageBreak/>
              <w:t>проце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н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014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25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73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81,7</w:t>
            </w:r>
          </w:p>
        </w:tc>
        <w:tc>
          <w:tcPr>
            <w:tcW w:w="70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70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82,3</w:t>
            </w:r>
          </w:p>
        </w:tc>
        <w:tc>
          <w:tcPr>
            <w:tcW w:w="728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82,7</w:t>
            </w:r>
          </w:p>
        </w:tc>
        <w:tc>
          <w:tcPr>
            <w:tcW w:w="692" w:type="dxa"/>
          </w:tcPr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83,0</w:t>
            </w:r>
          </w:p>
        </w:tc>
        <w:tc>
          <w:tcPr>
            <w:tcW w:w="709" w:type="dxa"/>
          </w:tcPr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  <w:tc>
          <w:tcPr>
            <w:tcW w:w="1583" w:type="dxa"/>
          </w:tcPr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 xml:space="preserve">Единый план </w:t>
            </w: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достижению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национальных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целей развития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 xml:space="preserve">федерации </w:t>
            </w: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период до 2024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 xml:space="preserve">года и </w:t>
            </w: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плановый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период до 2030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ПРАВИТЕЛЬС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ТВА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РОССИЙСКО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t xml:space="preserve"> </w:t>
            </w:r>
            <w:r w:rsidRPr="005845E5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от 01.10.2021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№2765-р;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Президиума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 xml:space="preserve">Совета </w:t>
            </w: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Президенте</w:t>
            </w:r>
            <w:proofErr w:type="gramEnd"/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Российской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 xml:space="preserve">Федерации </w:t>
            </w: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стратегическом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845E5">
              <w:rPr>
                <w:rFonts w:ascii="Times New Roman" w:hAnsi="Times New Roman"/>
                <w:sz w:val="20"/>
                <w:szCs w:val="20"/>
              </w:rPr>
              <w:t xml:space="preserve"> развитию и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национальным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 xml:space="preserve">проектам </w:t>
            </w: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24.12.2018 №16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Министе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ство здрав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охранения Республики Тыва</w:t>
            </w:r>
          </w:p>
        </w:tc>
        <w:tc>
          <w:tcPr>
            <w:tcW w:w="1676" w:type="dxa"/>
          </w:tcPr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Повышение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ожидаемой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продолжител</w:t>
            </w:r>
            <w:r w:rsidRPr="00B540A7">
              <w:rPr>
                <w:rFonts w:ascii="Times New Roman" w:hAnsi="Times New Roman"/>
                <w:sz w:val="20"/>
                <w:szCs w:val="20"/>
              </w:rPr>
              <w:t>ь</w:t>
            </w:r>
            <w:r w:rsidRPr="00B540A7">
              <w:rPr>
                <w:rFonts w:ascii="Times New Roman" w:hAnsi="Times New Roman"/>
                <w:sz w:val="20"/>
                <w:szCs w:val="20"/>
              </w:rPr>
              <w:t xml:space="preserve">ности жизни </w:t>
            </w:r>
            <w:proofErr w:type="gramStart"/>
            <w:r w:rsidRPr="00B540A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78 лет</w:t>
            </w:r>
          </w:p>
        </w:tc>
        <w:tc>
          <w:tcPr>
            <w:tcW w:w="115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EF4" w:rsidRPr="00C53E29" w:rsidTr="00800EF4">
        <w:tc>
          <w:tcPr>
            <w:tcW w:w="502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32" w:type="dxa"/>
          </w:tcPr>
          <w:p w:rsidR="00800EF4" w:rsidRPr="00670217" w:rsidRDefault="00800EF4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F3490">
              <w:rPr>
                <w:rFonts w:ascii="Times New Roman" w:hAnsi="Times New Roman"/>
                <w:sz w:val="20"/>
                <w:szCs w:val="20"/>
              </w:rPr>
              <w:t>Доля лиц с онкологич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е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скими заболеваниями, прошедших обследование и (или) лечение в текущем году, из числа состоящих под диспансерным набл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ю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дением</w:t>
            </w:r>
          </w:p>
        </w:tc>
        <w:tc>
          <w:tcPr>
            <w:tcW w:w="1077" w:type="dxa"/>
          </w:tcPr>
          <w:p w:rsidR="00800EF4" w:rsidRPr="00E6101A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17">
              <w:rPr>
                <w:rFonts w:ascii="Times New Roman" w:hAnsi="Times New Roman"/>
                <w:sz w:val="20"/>
                <w:szCs w:val="20"/>
              </w:rPr>
              <w:t>проце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н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014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725" w:type="dxa"/>
          </w:tcPr>
          <w:p w:rsidR="00800EF4" w:rsidRPr="006C3F3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31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73" w:type="dxa"/>
          </w:tcPr>
          <w:p w:rsidR="00800EF4" w:rsidRPr="006C3F3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31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06" w:type="dxa"/>
          </w:tcPr>
          <w:p w:rsidR="00800EF4" w:rsidRPr="006C3F3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31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6" w:type="dxa"/>
          </w:tcPr>
          <w:p w:rsidR="00800EF4" w:rsidRPr="006C3F3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3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28" w:type="dxa"/>
          </w:tcPr>
          <w:p w:rsidR="00800EF4" w:rsidRPr="006C3F3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31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692" w:type="dxa"/>
          </w:tcPr>
          <w:p w:rsidR="00800EF4" w:rsidRPr="006C3F3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31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800EF4" w:rsidRPr="006C3F3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F31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583" w:type="dxa"/>
          </w:tcPr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Протокол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Президиума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 xml:space="preserve">Совета </w:t>
            </w: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Президенте</w:t>
            </w:r>
            <w:proofErr w:type="gramEnd"/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Российской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 xml:space="preserve">Федерации </w:t>
            </w: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стратегическом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845E5">
              <w:rPr>
                <w:rFonts w:ascii="Times New Roman" w:hAnsi="Times New Roman"/>
                <w:sz w:val="20"/>
                <w:szCs w:val="20"/>
              </w:rPr>
              <w:t xml:space="preserve"> развитию и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национальным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 xml:space="preserve">проектам </w:t>
            </w: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24.12.2018 №16;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 xml:space="preserve">Единый план </w:t>
            </w: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достижению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национальных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целей развития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Российской</w:t>
            </w:r>
            <w:proofErr w:type="gramEnd"/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 xml:space="preserve">федерации </w:t>
            </w: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период до 2024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года и </w:t>
            </w:r>
            <w:proofErr w:type="gramStart"/>
            <w:r w:rsidRPr="005845E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плановый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период до 2030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года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ПРАВИТЕЛЬС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ТВА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РОССИЙСКОЙ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ФЕДЕРАЦИИ</w:t>
            </w:r>
          </w:p>
          <w:p w:rsidR="00800EF4" w:rsidRPr="005845E5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от 01.10.2021</w:t>
            </w:r>
          </w:p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5E5">
              <w:rPr>
                <w:rFonts w:ascii="Times New Roman" w:hAnsi="Times New Roman"/>
                <w:sz w:val="20"/>
                <w:szCs w:val="20"/>
              </w:rPr>
              <w:t>№2765-р</w:t>
            </w:r>
          </w:p>
        </w:tc>
        <w:tc>
          <w:tcPr>
            <w:tcW w:w="1395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Министе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ство здрав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охранения Республики Тыва</w:t>
            </w:r>
          </w:p>
        </w:tc>
        <w:tc>
          <w:tcPr>
            <w:tcW w:w="1676" w:type="dxa"/>
          </w:tcPr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Повышение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ожидаемой</w:t>
            </w:r>
          </w:p>
          <w:p w:rsidR="00800EF4" w:rsidRPr="00B540A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продолжител</w:t>
            </w:r>
            <w:r w:rsidRPr="00B540A7">
              <w:rPr>
                <w:rFonts w:ascii="Times New Roman" w:hAnsi="Times New Roman"/>
                <w:sz w:val="20"/>
                <w:szCs w:val="20"/>
              </w:rPr>
              <w:t>ь</w:t>
            </w:r>
            <w:r w:rsidRPr="00B540A7">
              <w:rPr>
                <w:rFonts w:ascii="Times New Roman" w:hAnsi="Times New Roman"/>
                <w:sz w:val="20"/>
                <w:szCs w:val="20"/>
              </w:rPr>
              <w:t xml:space="preserve">ности жизни </w:t>
            </w:r>
            <w:proofErr w:type="gramStart"/>
            <w:r w:rsidRPr="00B540A7"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40A7">
              <w:rPr>
                <w:rFonts w:ascii="Times New Roman" w:hAnsi="Times New Roman"/>
                <w:sz w:val="20"/>
                <w:szCs w:val="20"/>
              </w:rPr>
              <w:t>78 лет</w:t>
            </w:r>
          </w:p>
        </w:tc>
        <w:tc>
          <w:tcPr>
            <w:tcW w:w="115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EF4" w:rsidRPr="00C53E29" w:rsidTr="00800EF4">
        <w:tc>
          <w:tcPr>
            <w:tcW w:w="502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532" w:type="dxa"/>
          </w:tcPr>
          <w:p w:rsidR="00800EF4" w:rsidRPr="007F3490" w:rsidRDefault="00800EF4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F3490">
              <w:rPr>
                <w:rFonts w:ascii="Times New Roman" w:hAnsi="Times New Roman"/>
                <w:sz w:val="20"/>
                <w:szCs w:val="20"/>
              </w:rPr>
              <w:t>Доля детей в возрасте 0 - 17 лет от общей численн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о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сти детского населения, пролеченных в дневных стационарах медицинских организаций, оказыва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ю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щих медицинскую п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о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мощь в амбулаторных условиях</w:t>
            </w:r>
          </w:p>
        </w:tc>
        <w:tc>
          <w:tcPr>
            <w:tcW w:w="1077" w:type="dxa"/>
          </w:tcPr>
          <w:p w:rsidR="00800EF4" w:rsidRPr="00E6101A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17">
              <w:rPr>
                <w:rFonts w:ascii="Times New Roman" w:hAnsi="Times New Roman"/>
                <w:sz w:val="20"/>
                <w:szCs w:val="20"/>
              </w:rPr>
              <w:t>проце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н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014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725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673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1,95</w:t>
            </w:r>
          </w:p>
        </w:tc>
        <w:tc>
          <w:tcPr>
            <w:tcW w:w="70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1,97</w:t>
            </w:r>
          </w:p>
        </w:tc>
        <w:tc>
          <w:tcPr>
            <w:tcW w:w="70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1,99</w:t>
            </w:r>
          </w:p>
        </w:tc>
        <w:tc>
          <w:tcPr>
            <w:tcW w:w="728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692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70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583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ство здрав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охранения Республики Тыва</w:t>
            </w:r>
          </w:p>
        </w:tc>
        <w:tc>
          <w:tcPr>
            <w:tcW w:w="167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EF4" w:rsidRPr="00C53E29" w:rsidTr="00800EF4">
        <w:tc>
          <w:tcPr>
            <w:tcW w:w="502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32" w:type="dxa"/>
          </w:tcPr>
          <w:p w:rsidR="00800EF4" w:rsidRPr="007F3490" w:rsidRDefault="00800EF4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Коэффициент естестве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н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ного прироста населения на 1,0 тыс. населения</w:t>
            </w:r>
          </w:p>
        </w:tc>
        <w:tc>
          <w:tcPr>
            <w:tcW w:w="1077" w:type="dxa"/>
          </w:tcPr>
          <w:p w:rsidR="00800EF4" w:rsidRPr="00670217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тыс. ч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ловек</w:t>
            </w:r>
          </w:p>
        </w:tc>
        <w:tc>
          <w:tcPr>
            <w:tcW w:w="1014" w:type="dxa"/>
          </w:tcPr>
          <w:p w:rsidR="00800EF4" w:rsidRPr="00937EB2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B2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725" w:type="dxa"/>
          </w:tcPr>
          <w:p w:rsidR="00800EF4" w:rsidRPr="00457968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968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673" w:type="dxa"/>
          </w:tcPr>
          <w:p w:rsidR="00800EF4" w:rsidRPr="00457968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968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706" w:type="dxa"/>
          </w:tcPr>
          <w:p w:rsidR="00800EF4" w:rsidRPr="00457968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968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706" w:type="dxa"/>
          </w:tcPr>
          <w:p w:rsidR="00800EF4" w:rsidRPr="00457968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968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728" w:type="dxa"/>
          </w:tcPr>
          <w:p w:rsidR="00800EF4" w:rsidRPr="00457968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968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692" w:type="dxa"/>
          </w:tcPr>
          <w:p w:rsidR="00800EF4" w:rsidRPr="00457968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968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09" w:type="dxa"/>
          </w:tcPr>
          <w:p w:rsidR="00800EF4" w:rsidRPr="00457968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968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583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ство здрав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охранения Республики Тыва</w:t>
            </w:r>
          </w:p>
        </w:tc>
        <w:tc>
          <w:tcPr>
            <w:tcW w:w="167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EF4" w:rsidRPr="00C53E29" w:rsidTr="00800EF4">
        <w:tc>
          <w:tcPr>
            <w:tcW w:w="502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32" w:type="dxa"/>
          </w:tcPr>
          <w:p w:rsidR="00800EF4" w:rsidRPr="007A6131" w:rsidRDefault="00800EF4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Увеличение суммарного коэффициента рождаем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о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077" w:type="dxa"/>
          </w:tcPr>
          <w:p w:rsidR="00800EF4" w:rsidRPr="007A613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число детей, рожде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н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ных о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д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ной же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н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щиной на протяж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нии всего периода</w:t>
            </w:r>
          </w:p>
        </w:tc>
        <w:tc>
          <w:tcPr>
            <w:tcW w:w="1014" w:type="dxa"/>
          </w:tcPr>
          <w:p w:rsidR="00800EF4" w:rsidRPr="009928AA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8A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25" w:type="dxa"/>
          </w:tcPr>
          <w:p w:rsidR="00800EF4" w:rsidRPr="00937EB2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B2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673" w:type="dxa"/>
          </w:tcPr>
          <w:p w:rsidR="00800EF4" w:rsidRPr="00937EB2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7EB2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06" w:type="dxa"/>
          </w:tcPr>
          <w:p w:rsidR="00800EF4" w:rsidRPr="00936F8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F81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06" w:type="dxa"/>
          </w:tcPr>
          <w:p w:rsidR="00800EF4" w:rsidRPr="00936F8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F81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28" w:type="dxa"/>
          </w:tcPr>
          <w:p w:rsidR="00800EF4" w:rsidRPr="00936F8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F81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692" w:type="dxa"/>
          </w:tcPr>
          <w:p w:rsidR="00800EF4" w:rsidRPr="00936F8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F81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800EF4" w:rsidRPr="00936F8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F81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583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ство здрав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охранения Республики Тыва</w:t>
            </w:r>
          </w:p>
        </w:tc>
        <w:tc>
          <w:tcPr>
            <w:tcW w:w="167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EF4" w:rsidRPr="00C53E29" w:rsidTr="00800EF4">
        <w:tc>
          <w:tcPr>
            <w:tcW w:w="502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32" w:type="dxa"/>
          </w:tcPr>
          <w:p w:rsidR="00800EF4" w:rsidRPr="007A6131" w:rsidRDefault="00800EF4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Обеспечение охвата всех граждан профилактич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скими медицинскими осмотрами не реже одного раза в год</w:t>
            </w:r>
          </w:p>
        </w:tc>
        <w:tc>
          <w:tcPr>
            <w:tcW w:w="1077" w:type="dxa"/>
          </w:tcPr>
          <w:p w:rsidR="00800EF4" w:rsidRPr="007A613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проце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н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014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t>59,7</w:t>
            </w:r>
          </w:p>
        </w:tc>
        <w:tc>
          <w:tcPr>
            <w:tcW w:w="725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673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6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28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692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583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ство здрав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охранения Республики Тыва</w:t>
            </w:r>
          </w:p>
        </w:tc>
        <w:tc>
          <w:tcPr>
            <w:tcW w:w="167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EF4" w:rsidRPr="00C53E29" w:rsidTr="00800EF4">
        <w:tc>
          <w:tcPr>
            <w:tcW w:w="502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32" w:type="dxa"/>
          </w:tcPr>
          <w:p w:rsidR="00800EF4" w:rsidRPr="007A6131" w:rsidRDefault="00800EF4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Смертность от туберкул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1077" w:type="dxa"/>
          </w:tcPr>
          <w:p w:rsidR="00800EF4" w:rsidRPr="007A613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случаев на 100 тыс. насел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014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5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673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706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  <w:tc>
          <w:tcPr>
            <w:tcW w:w="70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728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692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1583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ство здрав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охранения Республики Тыва</w:t>
            </w:r>
          </w:p>
        </w:tc>
        <w:tc>
          <w:tcPr>
            <w:tcW w:w="167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EF4" w:rsidRPr="00C53E29" w:rsidTr="00800EF4">
        <w:tc>
          <w:tcPr>
            <w:tcW w:w="502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32" w:type="dxa"/>
          </w:tcPr>
          <w:p w:rsidR="00800EF4" w:rsidRPr="007A6131" w:rsidRDefault="00800EF4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 xml:space="preserve"> заболеваемост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6131">
              <w:rPr>
                <w:rFonts w:ascii="Times New Roman" w:hAnsi="Times New Roman"/>
                <w:sz w:val="20"/>
                <w:szCs w:val="20"/>
              </w:rPr>
              <w:lastRenderedPageBreak/>
              <w:t>туберкулезом</w:t>
            </w:r>
          </w:p>
        </w:tc>
        <w:tc>
          <w:tcPr>
            <w:tcW w:w="1077" w:type="dxa"/>
          </w:tcPr>
          <w:p w:rsidR="00800EF4" w:rsidRPr="007A613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случаев </w:t>
            </w:r>
            <w:r w:rsidRPr="007A6131">
              <w:rPr>
                <w:rFonts w:ascii="Times New Roman" w:hAnsi="Times New Roman"/>
                <w:sz w:val="20"/>
                <w:szCs w:val="20"/>
              </w:rPr>
              <w:lastRenderedPageBreak/>
              <w:t>на 100 тыс. де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т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ского насел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014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lastRenderedPageBreak/>
              <w:t>48,5</w:t>
            </w:r>
          </w:p>
        </w:tc>
        <w:tc>
          <w:tcPr>
            <w:tcW w:w="725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673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t>28,9</w:t>
            </w:r>
          </w:p>
        </w:tc>
        <w:tc>
          <w:tcPr>
            <w:tcW w:w="706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70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</w:t>
            </w:r>
          </w:p>
        </w:tc>
        <w:tc>
          <w:tcPr>
            <w:tcW w:w="728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</w:t>
            </w:r>
          </w:p>
        </w:tc>
        <w:tc>
          <w:tcPr>
            <w:tcW w:w="692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70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1583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ство здрав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охранения Республики Тыва</w:t>
            </w:r>
          </w:p>
        </w:tc>
        <w:tc>
          <w:tcPr>
            <w:tcW w:w="167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EF4" w:rsidRPr="00C53E29" w:rsidTr="00800EF4">
        <w:tc>
          <w:tcPr>
            <w:tcW w:w="502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32" w:type="dxa"/>
          </w:tcPr>
          <w:p w:rsidR="00800EF4" w:rsidRDefault="00800EF4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одростков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 xml:space="preserve"> заболева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мост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 xml:space="preserve"> туберкулезом</w:t>
            </w:r>
          </w:p>
        </w:tc>
        <w:tc>
          <w:tcPr>
            <w:tcW w:w="1077" w:type="dxa"/>
          </w:tcPr>
          <w:p w:rsidR="00800EF4" w:rsidRPr="007A613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случаев на 100 тыс. по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д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ростков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о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го нас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1014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t>155,1</w:t>
            </w:r>
          </w:p>
        </w:tc>
        <w:tc>
          <w:tcPr>
            <w:tcW w:w="725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  <w:tc>
          <w:tcPr>
            <w:tcW w:w="673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t>134,8</w:t>
            </w:r>
          </w:p>
        </w:tc>
        <w:tc>
          <w:tcPr>
            <w:tcW w:w="706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t>130,5</w:t>
            </w:r>
          </w:p>
        </w:tc>
        <w:tc>
          <w:tcPr>
            <w:tcW w:w="70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124,3</w:t>
            </w:r>
          </w:p>
        </w:tc>
        <w:tc>
          <w:tcPr>
            <w:tcW w:w="728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118,0</w:t>
            </w:r>
          </w:p>
        </w:tc>
        <w:tc>
          <w:tcPr>
            <w:tcW w:w="692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111,8</w:t>
            </w:r>
          </w:p>
        </w:tc>
        <w:tc>
          <w:tcPr>
            <w:tcW w:w="70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1583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ство здрав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охранения Республики Тыва</w:t>
            </w:r>
          </w:p>
        </w:tc>
        <w:tc>
          <w:tcPr>
            <w:tcW w:w="167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EF4" w:rsidRPr="00C53E29" w:rsidTr="00800EF4">
        <w:tc>
          <w:tcPr>
            <w:tcW w:w="502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32" w:type="dxa"/>
          </w:tcPr>
          <w:p w:rsidR="00800EF4" w:rsidRDefault="00800EF4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Эффективность лечения больных с множественной лекарственной устойчив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о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стью и широкой лека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р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ственной устойчивостью туберкулезом</w:t>
            </w:r>
          </w:p>
        </w:tc>
        <w:tc>
          <w:tcPr>
            <w:tcW w:w="1077" w:type="dxa"/>
          </w:tcPr>
          <w:p w:rsidR="00800EF4" w:rsidRPr="007A613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проце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н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014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25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673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6" w:type="dxa"/>
          </w:tcPr>
          <w:p w:rsidR="00800EF4" w:rsidRPr="009D562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62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0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28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92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83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ство здрав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охранения Республики Тыва</w:t>
            </w:r>
          </w:p>
        </w:tc>
        <w:tc>
          <w:tcPr>
            <w:tcW w:w="167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0EF4" w:rsidRPr="00C53E29" w:rsidTr="00800EF4">
        <w:tc>
          <w:tcPr>
            <w:tcW w:w="502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32" w:type="dxa"/>
          </w:tcPr>
          <w:p w:rsidR="00800EF4" w:rsidRPr="007A6131" w:rsidRDefault="00800EF4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Доля больных пролече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н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ных вирусными гепатит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а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ми</w:t>
            </w:r>
          </w:p>
        </w:tc>
        <w:tc>
          <w:tcPr>
            <w:tcW w:w="1077" w:type="dxa"/>
          </w:tcPr>
          <w:p w:rsidR="00800EF4" w:rsidRPr="007A6131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проце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н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тов</w:t>
            </w:r>
          </w:p>
        </w:tc>
        <w:tc>
          <w:tcPr>
            <w:tcW w:w="1014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25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673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0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8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2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83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800EF4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ство здрав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охранения Республики Тыва</w:t>
            </w:r>
          </w:p>
        </w:tc>
        <w:tc>
          <w:tcPr>
            <w:tcW w:w="1676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800EF4" w:rsidRPr="00C53E29" w:rsidRDefault="00800EF4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2705" w:rsidRDefault="00842705" w:rsidP="00E54B79">
      <w:pPr>
        <w:spacing w:after="0" w:line="240" w:lineRule="auto"/>
      </w:pPr>
    </w:p>
    <w:p w:rsidR="00800EF4" w:rsidRPr="0072411C" w:rsidRDefault="00800EF4" w:rsidP="00800E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411C">
        <w:rPr>
          <w:rFonts w:ascii="Times New Roman" w:hAnsi="Times New Roman"/>
          <w:sz w:val="28"/>
          <w:szCs w:val="28"/>
        </w:rPr>
        <w:t>»;</w:t>
      </w:r>
    </w:p>
    <w:p w:rsidR="00800EF4" w:rsidRDefault="00800EF4" w:rsidP="00E54B79">
      <w:pPr>
        <w:spacing w:after="0" w:line="240" w:lineRule="auto"/>
      </w:pPr>
    </w:p>
    <w:p w:rsidR="00800EF4" w:rsidRDefault="00800EF4" w:rsidP="00E54B79">
      <w:pPr>
        <w:spacing w:after="0" w:line="240" w:lineRule="auto"/>
      </w:pPr>
    </w:p>
    <w:p w:rsidR="00800EF4" w:rsidRDefault="00A426CA" w:rsidP="00E54B7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6</w:t>
      </w:r>
      <w:r w:rsidR="00E631B1" w:rsidRPr="00B05AC7">
        <w:rPr>
          <w:rFonts w:ascii="Times New Roman" w:hAnsi="Times New Roman"/>
          <w:sz w:val="28"/>
          <w:szCs w:val="28"/>
        </w:rPr>
        <w:t xml:space="preserve">) приложение № </w:t>
      </w:r>
      <w:r w:rsidR="00E631B1">
        <w:rPr>
          <w:rFonts w:ascii="Times New Roman" w:hAnsi="Times New Roman"/>
          <w:sz w:val="28"/>
          <w:szCs w:val="28"/>
        </w:rPr>
        <w:t>3</w:t>
      </w:r>
      <w:r w:rsidR="00E631B1" w:rsidRPr="00B05AC7">
        <w:rPr>
          <w:rFonts w:ascii="Times New Roman" w:hAnsi="Times New Roman"/>
          <w:sz w:val="28"/>
          <w:szCs w:val="28"/>
        </w:rPr>
        <w:t xml:space="preserve"> к Программе изложить в следующей редакции:</w:t>
      </w:r>
    </w:p>
    <w:p w:rsidR="00E631B1" w:rsidRDefault="00E631B1" w:rsidP="00E54B79">
      <w:pPr>
        <w:spacing w:after="0" w:line="240" w:lineRule="auto"/>
      </w:pPr>
    </w:p>
    <w:p w:rsidR="00E631B1" w:rsidRDefault="00E631B1" w:rsidP="00E631B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3 </w:t>
      </w:r>
    </w:p>
    <w:p w:rsidR="00E631B1" w:rsidRDefault="00E631B1" w:rsidP="00E631B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E631B1" w:rsidRDefault="00E631B1" w:rsidP="00E631B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Тыва</w:t>
      </w:r>
    </w:p>
    <w:p w:rsidR="00E631B1" w:rsidRDefault="00E631B1" w:rsidP="00E631B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здравоохранения </w:t>
      </w:r>
    </w:p>
    <w:p w:rsidR="00E631B1" w:rsidRDefault="00E631B1" w:rsidP="00E631B1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Тыва»</w:t>
      </w:r>
    </w:p>
    <w:p w:rsidR="00E631B1" w:rsidRDefault="00E631B1" w:rsidP="00E631B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631B1" w:rsidRDefault="00E631B1" w:rsidP="00E631B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631B1" w:rsidRPr="00030539" w:rsidRDefault="00E631B1" w:rsidP="00E631B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30539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>МЕСЯЧНЫЙ</w:t>
      </w:r>
      <w:r w:rsidRPr="00030539">
        <w:rPr>
          <w:rFonts w:ascii="Times New Roman" w:hAnsi="Times New Roman"/>
          <w:b/>
          <w:sz w:val="28"/>
          <w:szCs w:val="28"/>
        </w:rPr>
        <w:t xml:space="preserve"> ПЛАН </w:t>
      </w:r>
    </w:p>
    <w:p w:rsidR="00E631B1" w:rsidRDefault="00E631B1" w:rsidP="00E631B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 показателей государственной программы Республики Тыва</w:t>
      </w:r>
    </w:p>
    <w:p w:rsidR="00E631B1" w:rsidRDefault="00E631B1" w:rsidP="00E631B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здравоохранения Республики Тыва»</w:t>
      </w:r>
    </w:p>
    <w:p w:rsidR="00E631B1" w:rsidRDefault="00E631B1" w:rsidP="00E631B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15856" w:type="dxa"/>
        <w:tblInd w:w="-459" w:type="dxa"/>
        <w:tblLook w:val="04A0" w:firstRow="1" w:lastRow="0" w:firstColumn="1" w:lastColumn="0" w:noHBand="0" w:noVBand="1"/>
      </w:tblPr>
      <w:tblGrid>
        <w:gridCol w:w="487"/>
        <w:gridCol w:w="2000"/>
        <w:gridCol w:w="1562"/>
        <w:gridCol w:w="868"/>
        <w:gridCol w:w="909"/>
        <w:gridCol w:w="856"/>
        <w:gridCol w:w="1043"/>
        <w:gridCol w:w="969"/>
        <w:gridCol w:w="1110"/>
        <w:gridCol w:w="976"/>
        <w:gridCol w:w="980"/>
        <w:gridCol w:w="1009"/>
        <w:gridCol w:w="987"/>
        <w:gridCol w:w="987"/>
        <w:gridCol w:w="1113"/>
      </w:tblGrid>
      <w:tr w:rsidR="00E631B1" w:rsidRPr="00030539" w:rsidTr="003407F2">
        <w:tc>
          <w:tcPr>
            <w:tcW w:w="487" w:type="dxa"/>
            <w:vMerge w:val="restart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053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3053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3053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00" w:type="dxa"/>
            <w:vMerge w:val="restart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зателя</w:t>
            </w:r>
          </w:p>
        </w:tc>
        <w:tc>
          <w:tcPr>
            <w:tcW w:w="1562" w:type="dxa"/>
            <w:vMerge w:val="restart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рения (по ОКЕИ)</w:t>
            </w:r>
          </w:p>
        </w:tc>
        <w:tc>
          <w:tcPr>
            <w:tcW w:w="11807" w:type="dxa"/>
            <w:gridSpan w:val="12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по месяцам</w:t>
            </w:r>
          </w:p>
        </w:tc>
      </w:tr>
      <w:tr w:rsidR="00E631B1" w:rsidRPr="00030539" w:rsidTr="003407F2">
        <w:tc>
          <w:tcPr>
            <w:tcW w:w="487" w:type="dxa"/>
            <w:vMerge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0" w:type="dxa"/>
            <w:vMerge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9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85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043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96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11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97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980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009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1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2024 года</w:t>
            </w:r>
          </w:p>
        </w:tc>
      </w:tr>
      <w:tr w:rsidR="00E631B1" w:rsidRPr="00030539" w:rsidTr="003407F2">
        <w:tc>
          <w:tcPr>
            <w:tcW w:w="487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0" w:type="dxa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7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0" w:type="dxa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09" w:type="dxa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87" w:type="dxa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87" w:type="dxa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13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631B1" w:rsidRPr="00030539" w:rsidTr="003407F2">
        <w:tc>
          <w:tcPr>
            <w:tcW w:w="15856" w:type="dxa"/>
            <w:gridSpan w:val="15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E6C">
              <w:rPr>
                <w:rFonts w:ascii="Times New Roman" w:hAnsi="Times New Roman"/>
                <w:sz w:val="20"/>
                <w:szCs w:val="20"/>
                <w:highlight w:val="yellow"/>
              </w:rPr>
              <w:t>Цель государственной программы «Повышение ожидаемой продолжительности жизни до 73,4 лет к 2030 году»</w:t>
            </w:r>
          </w:p>
        </w:tc>
      </w:tr>
      <w:tr w:rsidR="00E631B1" w:rsidRPr="00030539" w:rsidTr="003407F2">
        <w:tc>
          <w:tcPr>
            <w:tcW w:w="487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vAlign w:val="center"/>
          </w:tcPr>
          <w:p w:rsidR="00E631B1" w:rsidRPr="00C53E29" w:rsidRDefault="00E631B1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101A">
              <w:rPr>
                <w:rFonts w:ascii="Times New Roman" w:hAnsi="Times New Roman"/>
                <w:sz w:val="20"/>
                <w:szCs w:val="20"/>
              </w:rPr>
              <w:t>Ожидаемая продо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л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жительность жизни при рождении</w:t>
            </w:r>
          </w:p>
        </w:tc>
        <w:tc>
          <w:tcPr>
            <w:tcW w:w="1562" w:type="dxa"/>
            <w:vAlign w:val="center"/>
          </w:tcPr>
          <w:p w:rsidR="00E631B1" w:rsidRPr="00C53E2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868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9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856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04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96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11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976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980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0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1113" w:type="dxa"/>
            <w:vAlign w:val="center"/>
          </w:tcPr>
          <w:p w:rsidR="00E631B1" w:rsidRPr="00C53E2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E631B1" w:rsidRPr="00030539" w:rsidTr="003407F2">
        <w:tc>
          <w:tcPr>
            <w:tcW w:w="487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vAlign w:val="center"/>
          </w:tcPr>
          <w:p w:rsidR="00E631B1" w:rsidRPr="00C53E29" w:rsidRDefault="00E631B1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101A">
              <w:rPr>
                <w:rFonts w:ascii="Times New Roman" w:hAnsi="Times New Roman"/>
                <w:sz w:val="20"/>
                <w:szCs w:val="20"/>
              </w:rPr>
              <w:t>Смертность насел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е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ния в трудоспосо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б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ном возрасте</w:t>
            </w:r>
          </w:p>
        </w:tc>
        <w:tc>
          <w:tcPr>
            <w:tcW w:w="1562" w:type="dxa"/>
            <w:vAlign w:val="center"/>
          </w:tcPr>
          <w:p w:rsidR="00E631B1" w:rsidRPr="00C53E2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01A">
              <w:rPr>
                <w:rFonts w:ascii="Times New Roman" w:hAnsi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868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9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856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1043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96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1110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97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98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1009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987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987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111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</w:tr>
      <w:tr w:rsidR="00E631B1" w:rsidRPr="00030539" w:rsidTr="003407F2">
        <w:tc>
          <w:tcPr>
            <w:tcW w:w="4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vAlign w:val="center"/>
          </w:tcPr>
          <w:p w:rsidR="00E631B1" w:rsidRPr="00E6101A" w:rsidRDefault="00E631B1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101A">
              <w:rPr>
                <w:rFonts w:ascii="Times New Roman" w:hAnsi="Times New Roman"/>
                <w:sz w:val="20"/>
                <w:szCs w:val="20"/>
              </w:rPr>
              <w:t>Смертность от б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о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лезней системы кр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о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вообращения</w:t>
            </w:r>
          </w:p>
        </w:tc>
        <w:tc>
          <w:tcPr>
            <w:tcW w:w="1562" w:type="dxa"/>
            <w:vAlign w:val="center"/>
          </w:tcPr>
          <w:p w:rsidR="00E631B1" w:rsidRPr="00E6101A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01A">
              <w:rPr>
                <w:rFonts w:ascii="Times New Roman" w:hAnsi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868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856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4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69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10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7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80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009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87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1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E631B1" w:rsidRPr="00030539" w:rsidTr="003407F2">
        <w:tc>
          <w:tcPr>
            <w:tcW w:w="4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vAlign w:val="center"/>
          </w:tcPr>
          <w:p w:rsidR="00E631B1" w:rsidRPr="00E6101A" w:rsidRDefault="00E631B1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101A">
              <w:rPr>
                <w:rFonts w:ascii="Times New Roman" w:hAnsi="Times New Roman"/>
                <w:sz w:val="20"/>
                <w:szCs w:val="20"/>
              </w:rPr>
              <w:t>Смертность от н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о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 xml:space="preserve">вообразований (в том числе </w:t>
            </w:r>
            <w:proofErr w:type="gramStart"/>
            <w:r w:rsidRPr="00E6101A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E6101A">
              <w:rPr>
                <w:rFonts w:ascii="Times New Roman" w:hAnsi="Times New Roman"/>
                <w:sz w:val="20"/>
                <w:szCs w:val="20"/>
              </w:rPr>
              <w:t xml:space="preserve"> злок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а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чественных)</w:t>
            </w:r>
          </w:p>
        </w:tc>
        <w:tc>
          <w:tcPr>
            <w:tcW w:w="1562" w:type="dxa"/>
            <w:vAlign w:val="center"/>
          </w:tcPr>
          <w:p w:rsidR="00E631B1" w:rsidRPr="00E6101A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01A">
              <w:rPr>
                <w:rFonts w:ascii="Times New Roman" w:hAnsi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868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9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856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04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969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110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97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980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009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  <w:tc>
          <w:tcPr>
            <w:tcW w:w="111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100,5</w:t>
            </w:r>
          </w:p>
        </w:tc>
      </w:tr>
      <w:tr w:rsidR="00E631B1" w:rsidRPr="00030539" w:rsidTr="003407F2">
        <w:tc>
          <w:tcPr>
            <w:tcW w:w="4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vAlign w:val="center"/>
          </w:tcPr>
          <w:p w:rsidR="00E631B1" w:rsidRPr="00E6101A" w:rsidRDefault="00E631B1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6101A">
              <w:rPr>
                <w:rFonts w:ascii="Times New Roman" w:hAnsi="Times New Roman"/>
                <w:sz w:val="20"/>
                <w:szCs w:val="20"/>
              </w:rPr>
              <w:t>Младенческая смертность</w:t>
            </w:r>
          </w:p>
        </w:tc>
        <w:tc>
          <w:tcPr>
            <w:tcW w:w="1562" w:type="dxa"/>
            <w:vAlign w:val="center"/>
          </w:tcPr>
          <w:p w:rsidR="00E631B1" w:rsidRPr="00E6101A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101A">
              <w:rPr>
                <w:rFonts w:ascii="Times New Roman" w:hAnsi="Times New Roman"/>
                <w:sz w:val="20"/>
                <w:szCs w:val="20"/>
              </w:rPr>
              <w:t>случаев на 1000 роди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в</w:t>
            </w:r>
            <w:r w:rsidRPr="00E6101A">
              <w:rPr>
                <w:rFonts w:ascii="Times New Roman" w:hAnsi="Times New Roman"/>
                <w:sz w:val="20"/>
                <w:szCs w:val="20"/>
              </w:rPr>
              <w:t>шихся живыми</w:t>
            </w:r>
          </w:p>
        </w:tc>
        <w:tc>
          <w:tcPr>
            <w:tcW w:w="868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9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85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043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96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11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97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98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0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987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987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111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E631B1" w:rsidRPr="00030539" w:rsidTr="003407F2">
        <w:tc>
          <w:tcPr>
            <w:tcW w:w="4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vAlign w:val="center"/>
          </w:tcPr>
          <w:p w:rsidR="00E631B1" w:rsidRPr="00E6101A" w:rsidRDefault="00E631B1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0217">
              <w:rPr>
                <w:rFonts w:ascii="Times New Roman" w:hAnsi="Times New Roman"/>
                <w:sz w:val="20"/>
                <w:szCs w:val="20"/>
              </w:rPr>
              <w:t>Доля лиц с болезн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я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ми системы кров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о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обращения, состо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я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щих под диспансе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р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ным наблюдением, получивших в т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е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кущем году мед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и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цинские услуги в рамках диспансе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р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ного наблюдения, от всех пациентов с болезнями системы кровообращения, состоящих под ди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с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пансерным набл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ю</w:t>
            </w:r>
            <w:r w:rsidRPr="00670217">
              <w:rPr>
                <w:rFonts w:ascii="Times New Roman" w:hAnsi="Times New Roman"/>
                <w:sz w:val="20"/>
                <w:szCs w:val="20"/>
              </w:rPr>
              <w:t>дением</w:t>
            </w:r>
          </w:p>
        </w:tc>
        <w:tc>
          <w:tcPr>
            <w:tcW w:w="1562" w:type="dxa"/>
            <w:vAlign w:val="center"/>
          </w:tcPr>
          <w:p w:rsidR="00E631B1" w:rsidRPr="00E6101A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17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68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6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043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6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10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7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8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009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1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E631B1" w:rsidRPr="00030539" w:rsidTr="003407F2">
        <w:tc>
          <w:tcPr>
            <w:tcW w:w="4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  <w:vAlign w:val="center"/>
          </w:tcPr>
          <w:p w:rsidR="00E631B1" w:rsidRPr="00670217" w:rsidRDefault="00E631B1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F3490">
              <w:rPr>
                <w:rFonts w:ascii="Times New Roman" w:hAnsi="Times New Roman"/>
                <w:sz w:val="20"/>
                <w:szCs w:val="20"/>
              </w:rPr>
              <w:t>Доля лиц с онкол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о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гическими забол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е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ваниями, проше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д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ших обследование и (или) лечение в т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е</w:t>
            </w:r>
            <w:r w:rsidRPr="007F3490">
              <w:rPr>
                <w:rFonts w:ascii="Times New Roman" w:hAnsi="Times New Roman"/>
                <w:sz w:val="20"/>
                <w:szCs w:val="20"/>
              </w:rPr>
              <w:lastRenderedPageBreak/>
              <w:t>кущем году, из чи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с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ла состоящих под диспансерным наблюдением</w:t>
            </w:r>
          </w:p>
        </w:tc>
        <w:tc>
          <w:tcPr>
            <w:tcW w:w="1562" w:type="dxa"/>
            <w:vAlign w:val="center"/>
          </w:tcPr>
          <w:p w:rsidR="00E631B1" w:rsidRPr="00E6101A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17">
              <w:rPr>
                <w:rFonts w:ascii="Times New Roman" w:hAnsi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868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6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043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6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10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7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8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009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87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1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E631B1" w:rsidRPr="00030539" w:rsidTr="003407F2">
        <w:tc>
          <w:tcPr>
            <w:tcW w:w="4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000" w:type="dxa"/>
            <w:vAlign w:val="center"/>
          </w:tcPr>
          <w:p w:rsidR="00E631B1" w:rsidRPr="007F3490" w:rsidRDefault="00E631B1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F3490">
              <w:rPr>
                <w:rFonts w:ascii="Times New Roman" w:hAnsi="Times New Roman"/>
                <w:sz w:val="20"/>
                <w:szCs w:val="20"/>
              </w:rPr>
              <w:t>Доля детей в во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з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расте 0 - 17 лет от общей численности детского населения, пролеченных в дневных стацион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а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рах медицинских организаций, оказ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ы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вающих медици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н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скую помощь в а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м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булаторных услов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и</w:t>
            </w:r>
            <w:r w:rsidRPr="007F3490">
              <w:rPr>
                <w:rFonts w:ascii="Times New Roman" w:hAnsi="Times New Roman"/>
                <w:sz w:val="20"/>
                <w:szCs w:val="20"/>
              </w:rPr>
              <w:t>ях</w:t>
            </w:r>
          </w:p>
        </w:tc>
        <w:tc>
          <w:tcPr>
            <w:tcW w:w="1562" w:type="dxa"/>
            <w:vAlign w:val="center"/>
          </w:tcPr>
          <w:p w:rsidR="00E631B1" w:rsidRPr="00E6101A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217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68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9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85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1043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96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111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97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980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1009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111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</w:tr>
      <w:tr w:rsidR="00E631B1" w:rsidRPr="00030539" w:rsidTr="003407F2">
        <w:tc>
          <w:tcPr>
            <w:tcW w:w="4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00" w:type="dxa"/>
            <w:vAlign w:val="center"/>
          </w:tcPr>
          <w:p w:rsidR="00E631B1" w:rsidRPr="007F3490" w:rsidRDefault="00E631B1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Коэффициент ест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ственного прироста населения на 1,0 тыс. населения</w:t>
            </w:r>
          </w:p>
        </w:tc>
        <w:tc>
          <w:tcPr>
            <w:tcW w:w="1562" w:type="dxa"/>
            <w:vAlign w:val="center"/>
          </w:tcPr>
          <w:p w:rsidR="00E631B1" w:rsidRPr="00670217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тыс. человек</w:t>
            </w:r>
          </w:p>
        </w:tc>
        <w:tc>
          <w:tcPr>
            <w:tcW w:w="868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909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56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04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969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110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976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980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009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111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</w:tr>
      <w:tr w:rsidR="00E631B1" w:rsidRPr="00030539" w:rsidTr="003407F2">
        <w:tc>
          <w:tcPr>
            <w:tcW w:w="4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00" w:type="dxa"/>
            <w:vAlign w:val="center"/>
          </w:tcPr>
          <w:p w:rsidR="00E631B1" w:rsidRPr="007A6131" w:rsidRDefault="00E631B1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Увеличение су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м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марного коэффиц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и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ента рождаемости</w:t>
            </w:r>
          </w:p>
        </w:tc>
        <w:tc>
          <w:tcPr>
            <w:tcW w:w="1562" w:type="dxa"/>
            <w:vAlign w:val="center"/>
          </w:tcPr>
          <w:p w:rsidR="00E631B1" w:rsidRPr="007A613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число детей, рожденных одной женщ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и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ной на прот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я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жении всего периода</w:t>
            </w:r>
          </w:p>
        </w:tc>
        <w:tc>
          <w:tcPr>
            <w:tcW w:w="868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6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4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69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1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7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80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9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1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E631B1" w:rsidRPr="00030539" w:rsidTr="003407F2">
        <w:tc>
          <w:tcPr>
            <w:tcW w:w="4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00" w:type="dxa"/>
            <w:vAlign w:val="center"/>
          </w:tcPr>
          <w:p w:rsidR="00E631B1" w:rsidRPr="007A6131" w:rsidRDefault="00E631B1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Обеспечение охвата всех граждан пр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о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филактическими медицинскими осмотрами не реже одного раза в год</w:t>
            </w:r>
          </w:p>
        </w:tc>
        <w:tc>
          <w:tcPr>
            <w:tcW w:w="1562" w:type="dxa"/>
            <w:vAlign w:val="center"/>
          </w:tcPr>
          <w:p w:rsidR="00E631B1" w:rsidRPr="007A613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68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43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6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7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8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E631B1" w:rsidRPr="00030539" w:rsidTr="003407F2">
        <w:tc>
          <w:tcPr>
            <w:tcW w:w="4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00" w:type="dxa"/>
            <w:vAlign w:val="center"/>
          </w:tcPr>
          <w:p w:rsidR="00E631B1" w:rsidRPr="007A6131" w:rsidRDefault="00E631B1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Смертность от т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у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беркулеза</w:t>
            </w:r>
          </w:p>
        </w:tc>
        <w:tc>
          <w:tcPr>
            <w:tcW w:w="1562" w:type="dxa"/>
            <w:vAlign w:val="center"/>
          </w:tcPr>
          <w:p w:rsidR="00E631B1" w:rsidRPr="007A613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случаев на 100 тыс. населения</w:t>
            </w:r>
          </w:p>
        </w:tc>
        <w:tc>
          <w:tcPr>
            <w:tcW w:w="868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9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85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1043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96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111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97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98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10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987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987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111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</w:tc>
      </w:tr>
      <w:tr w:rsidR="00E631B1" w:rsidRPr="00030539" w:rsidTr="003407F2">
        <w:tc>
          <w:tcPr>
            <w:tcW w:w="4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00" w:type="dxa"/>
            <w:vAlign w:val="center"/>
          </w:tcPr>
          <w:p w:rsidR="00E631B1" w:rsidRPr="007A6131" w:rsidRDefault="00E631B1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Детская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 xml:space="preserve"> заболева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мост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 xml:space="preserve"> туберкулезом</w:t>
            </w:r>
          </w:p>
        </w:tc>
        <w:tc>
          <w:tcPr>
            <w:tcW w:w="1562" w:type="dxa"/>
            <w:vAlign w:val="center"/>
          </w:tcPr>
          <w:p w:rsidR="00E631B1" w:rsidRPr="007A613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случаев на 100 тыс. детского населения</w:t>
            </w:r>
          </w:p>
        </w:tc>
        <w:tc>
          <w:tcPr>
            <w:tcW w:w="868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9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85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043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96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11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97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98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0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11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</w:tr>
      <w:tr w:rsidR="00E631B1" w:rsidRPr="00030539" w:rsidTr="003407F2">
        <w:tc>
          <w:tcPr>
            <w:tcW w:w="4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00" w:type="dxa"/>
            <w:vAlign w:val="center"/>
          </w:tcPr>
          <w:p w:rsidR="00E631B1" w:rsidRDefault="00E631B1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одростков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 xml:space="preserve"> заб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о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леваемост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 xml:space="preserve"> туберк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у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лезом</w:t>
            </w:r>
          </w:p>
        </w:tc>
        <w:tc>
          <w:tcPr>
            <w:tcW w:w="1562" w:type="dxa"/>
            <w:vAlign w:val="center"/>
          </w:tcPr>
          <w:p w:rsidR="00E631B1" w:rsidRPr="007A613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случаев на 100 тыс. подрос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т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кового насел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868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  <w:tc>
          <w:tcPr>
            <w:tcW w:w="9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  <w:tc>
          <w:tcPr>
            <w:tcW w:w="85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  <w:tc>
          <w:tcPr>
            <w:tcW w:w="1043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  <w:tc>
          <w:tcPr>
            <w:tcW w:w="96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  <w:tc>
          <w:tcPr>
            <w:tcW w:w="111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  <w:tc>
          <w:tcPr>
            <w:tcW w:w="97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  <w:tc>
          <w:tcPr>
            <w:tcW w:w="98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  <w:tc>
          <w:tcPr>
            <w:tcW w:w="10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  <w:tc>
          <w:tcPr>
            <w:tcW w:w="111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141,5</w:t>
            </w:r>
          </w:p>
        </w:tc>
      </w:tr>
      <w:tr w:rsidR="00E631B1" w:rsidRPr="00030539" w:rsidTr="003407F2">
        <w:tc>
          <w:tcPr>
            <w:tcW w:w="4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00" w:type="dxa"/>
            <w:vAlign w:val="center"/>
          </w:tcPr>
          <w:p w:rsidR="00E631B1" w:rsidRDefault="00E631B1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Эффективность л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 xml:space="preserve">чения больных с </w:t>
            </w:r>
            <w:r w:rsidRPr="007A6131">
              <w:rPr>
                <w:rFonts w:ascii="Times New Roman" w:hAnsi="Times New Roman"/>
                <w:sz w:val="20"/>
                <w:szCs w:val="20"/>
              </w:rPr>
              <w:lastRenderedPageBreak/>
              <w:t>множественной л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е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карственной усто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й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чивостью и шир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о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кой лекарственной устойчивостью т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у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беркулезом</w:t>
            </w:r>
          </w:p>
        </w:tc>
        <w:tc>
          <w:tcPr>
            <w:tcW w:w="1562" w:type="dxa"/>
            <w:vAlign w:val="center"/>
          </w:tcPr>
          <w:p w:rsidR="00E631B1" w:rsidRPr="007A613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868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43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6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1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7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80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09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1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E631B1" w:rsidRPr="00030539" w:rsidTr="003407F2">
        <w:tc>
          <w:tcPr>
            <w:tcW w:w="4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000" w:type="dxa"/>
            <w:vAlign w:val="center"/>
          </w:tcPr>
          <w:p w:rsidR="00E631B1" w:rsidRPr="007A6131" w:rsidRDefault="00E631B1" w:rsidP="003407F2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Доля больных пр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о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леченных вирусн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ы</w:t>
            </w:r>
            <w:r w:rsidRPr="007A6131">
              <w:rPr>
                <w:rFonts w:ascii="Times New Roman" w:hAnsi="Times New Roman"/>
                <w:sz w:val="20"/>
                <w:szCs w:val="20"/>
              </w:rPr>
              <w:t>ми гепатитами</w:t>
            </w:r>
          </w:p>
        </w:tc>
        <w:tc>
          <w:tcPr>
            <w:tcW w:w="1562" w:type="dxa"/>
            <w:vAlign w:val="center"/>
          </w:tcPr>
          <w:p w:rsidR="00E631B1" w:rsidRPr="007A613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6131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868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85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43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6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1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76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80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09" w:type="dxa"/>
            <w:vAlign w:val="center"/>
          </w:tcPr>
          <w:p w:rsidR="00E631B1" w:rsidRPr="00030539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87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13" w:type="dxa"/>
            <w:vAlign w:val="center"/>
          </w:tcPr>
          <w:p w:rsidR="00E631B1" w:rsidRDefault="00E631B1" w:rsidP="003407F2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</w:tbl>
    <w:p w:rsidR="00E631B1" w:rsidRDefault="00E631B1" w:rsidP="00E54B79">
      <w:pPr>
        <w:spacing w:after="0" w:line="240" w:lineRule="auto"/>
      </w:pPr>
    </w:p>
    <w:p w:rsidR="00E631B1" w:rsidRPr="005C33D5" w:rsidRDefault="005C33D5" w:rsidP="005C33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33D5">
        <w:rPr>
          <w:rFonts w:ascii="Times New Roman" w:hAnsi="Times New Roman"/>
          <w:sz w:val="28"/>
          <w:szCs w:val="28"/>
        </w:rPr>
        <w:t>»;</w:t>
      </w:r>
    </w:p>
    <w:p w:rsidR="00842705" w:rsidRDefault="00A426CA" w:rsidP="00842705">
      <w:pPr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42705" w:rsidRPr="00B05AC7">
        <w:rPr>
          <w:rFonts w:ascii="Times New Roman" w:hAnsi="Times New Roman"/>
          <w:sz w:val="28"/>
          <w:szCs w:val="28"/>
        </w:rPr>
        <w:t xml:space="preserve">) приложение № </w:t>
      </w:r>
      <w:r w:rsidR="00760D3D">
        <w:rPr>
          <w:rFonts w:ascii="Times New Roman" w:hAnsi="Times New Roman"/>
          <w:sz w:val="28"/>
          <w:szCs w:val="28"/>
        </w:rPr>
        <w:t>4</w:t>
      </w:r>
      <w:r w:rsidR="00842705" w:rsidRPr="00B05AC7">
        <w:rPr>
          <w:rFonts w:ascii="Times New Roman" w:hAnsi="Times New Roman"/>
          <w:sz w:val="28"/>
          <w:szCs w:val="28"/>
        </w:rPr>
        <w:t xml:space="preserve"> к Программе изложить в следующей редакции:</w:t>
      </w:r>
    </w:p>
    <w:p w:rsidR="00842705" w:rsidRDefault="00842705" w:rsidP="00E54B79">
      <w:pPr>
        <w:spacing w:after="0" w:line="240" w:lineRule="auto"/>
      </w:pPr>
    </w:p>
    <w:p w:rsidR="00842705" w:rsidRDefault="00842705" w:rsidP="00E54B79">
      <w:pPr>
        <w:spacing w:after="0" w:line="240" w:lineRule="auto"/>
      </w:pPr>
    </w:p>
    <w:p w:rsidR="00311870" w:rsidRDefault="0072411C" w:rsidP="00311870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11870">
        <w:rPr>
          <w:rFonts w:ascii="Times New Roman" w:hAnsi="Times New Roman"/>
          <w:sz w:val="28"/>
          <w:szCs w:val="28"/>
        </w:rPr>
        <w:t xml:space="preserve">Приложение № 4 </w:t>
      </w:r>
    </w:p>
    <w:p w:rsidR="00311870" w:rsidRDefault="00311870" w:rsidP="00311870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государственной программе</w:t>
      </w:r>
    </w:p>
    <w:p w:rsidR="00311870" w:rsidRDefault="00311870" w:rsidP="00311870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Тыва</w:t>
      </w:r>
    </w:p>
    <w:p w:rsidR="00311870" w:rsidRDefault="00311870" w:rsidP="00311870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здравоохранения </w:t>
      </w:r>
    </w:p>
    <w:p w:rsidR="00311870" w:rsidRDefault="00311870" w:rsidP="00311870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Тыва»</w:t>
      </w:r>
    </w:p>
    <w:p w:rsidR="00311870" w:rsidRDefault="00311870" w:rsidP="00311870">
      <w:pPr>
        <w:pStyle w:val="a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508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РЕСУРСНОЕ ОБЕСПЕЧЕНИЕ</w:t>
      </w:r>
      <w:r w:rsidRPr="00D963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11870" w:rsidRDefault="00311870" w:rsidP="00311870">
      <w:pPr>
        <w:pStyle w:val="a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5087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 программы Республики Тыва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11870" w:rsidRDefault="00311870" w:rsidP="00311870">
      <w:pPr>
        <w:pStyle w:val="a5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5087">
        <w:rPr>
          <w:rFonts w:ascii="Times New Roman" w:hAnsi="Times New Roman"/>
          <w:color w:val="000000"/>
          <w:sz w:val="28"/>
          <w:szCs w:val="28"/>
          <w:lang w:eastAsia="ru-RU"/>
        </w:rPr>
        <w:t>«Развитие здравоохранения Республики Тыва»</w:t>
      </w:r>
    </w:p>
    <w:p w:rsidR="00267BA5" w:rsidRDefault="00267BA5" w:rsidP="00267BA5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5115" w:type="dxa"/>
        <w:tblInd w:w="93" w:type="dxa"/>
        <w:tblLook w:val="04A0" w:firstRow="1" w:lastRow="0" w:firstColumn="1" w:lastColumn="0" w:noHBand="0" w:noVBand="1"/>
      </w:tblPr>
      <w:tblGrid>
        <w:gridCol w:w="3134"/>
        <w:gridCol w:w="709"/>
        <w:gridCol w:w="1275"/>
        <w:gridCol w:w="1276"/>
        <w:gridCol w:w="1276"/>
        <w:gridCol w:w="1276"/>
        <w:gridCol w:w="1417"/>
        <w:gridCol w:w="1418"/>
        <w:gridCol w:w="1417"/>
        <w:gridCol w:w="1917"/>
      </w:tblGrid>
      <w:tr w:rsidR="00CB74CD" w:rsidRPr="00CB74CD" w:rsidTr="00CB74CD">
        <w:trPr>
          <w:trHeight w:val="289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государственной програ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мы, структурного элемента / источник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1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Объемы финансового обеспечения по годам реализации, тыс. рублей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CB74CD" w:rsidRPr="00CB74CD" w:rsidTr="00CB74CD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18 145 808,56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17 528 279,08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20 287 879,43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19 036 765,87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19 798 236,51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20 590 165,97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21 413 772,61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136 800 908,04</w:t>
            </w:r>
          </w:p>
        </w:tc>
      </w:tr>
      <w:tr w:rsidR="00CB74CD" w:rsidRPr="00CB74CD" w:rsidTr="00CB74CD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1 581 822,70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1 356 171,60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2 995 977,60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725 827,65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754 860,76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785 055,19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816 457,40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9 016 172,89</w:t>
            </w:r>
          </w:p>
        </w:tc>
      </w:tr>
      <w:tr w:rsidR="00CB74CD" w:rsidRPr="00CB74CD" w:rsidTr="00CB74CD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16 563 985,86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16 172 107,48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17 291 901,83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18 310 938,22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19 043 375,75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19 805 110,78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20 597 315,21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127 784 735,14</w:t>
            </w:r>
          </w:p>
        </w:tc>
      </w:tr>
      <w:tr w:rsidR="00CB74CD" w:rsidRPr="00CB74CD" w:rsidTr="00CB74CD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6 449 533,93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5 352 011,10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5 744 170,30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8 258 139,27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8 588 464,85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8 932 003,44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9 289 283,58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52 613 606,47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10 114 451,93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10 820 096,38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11 547 731,53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10 052 798,95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10 454 910,91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10 873 107,34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11 308 031,64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75 171 128,67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налоговых расходов Республики 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Тыва (справочно)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Подпрограмма 1 «Совершенствование оказания медицинской помощи, включая профилактику заболеваний и формиров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ние здорового образа жизни»,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13 826 710,21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13 003 803,75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15 616 204,93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13 961 850,38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14 520 324,40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15 101 137,37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15 705 182,87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101 735 213,90</w:t>
            </w:r>
          </w:p>
        </w:tc>
      </w:tr>
      <w:tr w:rsidR="00CB74CD" w:rsidRPr="00CB74CD" w:rsidTr="00CB74CD">
        <w:trPr>
          <w:trHeight w:val="345"/>
        </w:trPr>
        <w:tc>
          <w:tcPr>
            <w:tcW w:w="15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Национальный проект "Здравоохранение"</w:t>
            </w:r>
          </w:p>
        </w:tc>
      </w:tr>
      <w:tr w:rsidR="00CB74CD" w:rsidRPr="00CB74CD" w:rsidTr="00CB74C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1 428 157,10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1 163 373,70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2 936 177,60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587 952,51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611 470,61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635 929,43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661 366,61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8 024 427,55</w:t>
            </w:r>
          </w:p>
        </w:tc>
      </w:tr>
      <w:tr w:rsidR="00CB74CD" w:rsidRPr="00CB74CD" w:rsidTr="00CB74C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12 398 553,11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11 840 430,05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12 680 027,33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13 373 897,87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13 908 853,79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14 465 207,94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15 043 816,26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93 710 786,35</w:t>
            </w:r>
          </w:p>
        </w:tc>
      </w:tr>
      <w:tr w:rsidR="00CB74CD" w:rsidRPr="00CB74CD" w:rsidTr="00CB74CD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2 506 715,86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1 255 833,50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1 380 819,50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3 549 796,98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3 691 788,86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3 839 460,42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3 993 038,83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20 217 453,96</w:t>
            </w:r>
          </w:p>
        </w:tc>
      </w:tr>
      <w:tr w:rsidR="00CB74CD" w:rsidRPr="00CB74CD" w:rsidTr="00CB74C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9 891 837,25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10 584 596,55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11 299 207,83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9 824 100,89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10 217 064,93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10 625 747,52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11 050 777,42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73 493 332,39</w:t>
            </w:r>
          </w:p>
        </w:tc>
      </w:tr>
      <w:tr w:rsidR="00CB74CD" w:rsidRPr="00CB74CD" w:rsidTr="00CB74C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1.1. Проведение диспансеризации опред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ленных гру</w:t>
            </w:r>
            <w:proofErr w:type="gramStart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пп взр</w:t>
            </w:r>
            <w:proofErr w:type="gramEnd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ослого населения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554 090,93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628 304,24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661 879,93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471 517,52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490 378,23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509 993,35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530 393,09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3 846 557,29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554 090,93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628 304,24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661 879,93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471 517,52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490 378,23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509 993,35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530 393,09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3 846 557,29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554 090,93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628 304,24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661 879,93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471 517,52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490 378,23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509 993,35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530 393,09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3 846 557,29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1.2. Проведение диспансеризации насел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ния Республики Тыва (для детей),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54 937,99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87 135,51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95 620,93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67 671,22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70 378,07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73 193,19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76 120,92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525 057,83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54 937,99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87 135,51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95 620,93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67 671,22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70 378,07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73 193,19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76 120,92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525 057,83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54 937,99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87 135,51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95 620,93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67 671,22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70 378,07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73 193,19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76 120,92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525 057,83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1.3. Проведение осмотров в Центре зд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ровья (для взрослых),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25 261,13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26 271,57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27 322,44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14 589,02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15 172,58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15 779,48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16 410,66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140 806,87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25 261,13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26 271,57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27 322,44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14 589,02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15 172,58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15 779,48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16 410,66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140 806,87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25 261,13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26 271,57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27 322,44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14 589,02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15 172,58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15 779,48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16 410,66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140 806,87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1.4. Проведение осмотров в Центре зд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ровья (для детей),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13 121,76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13 646,63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14 192,50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5 651,15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5 877,20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6 112,29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6 356,78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64 958,30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13 121,76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13 646,63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14 192,50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5 651,15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5 877,20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6 112,29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6 356,78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64 958,30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13 121,76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13 646,63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14 192,50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5 651,15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5 877,20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6 112,29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6 356,78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64 958,30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1.5. Проведение профилактических мед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осмотров (для взрослых),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148 655,37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158 361,54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167 785,14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245 168,66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254 975,40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265 174,42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275 781,40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1 515 901,92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148 655,37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158 361,54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167 785,14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245 168,66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254 975,40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265 174,42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275 781,40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1 515 901,92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148 655,37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158 361,54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167 785,14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245 168,66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254 975,40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265 174,42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275 781,40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1 515 901,92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1.6. Проведение профилактических мед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цинских осмотров (для детей),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251 085,20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266 128,61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281 668,71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108 391,50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112 727,16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117 236,25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121 925,70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1 259 163,14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251 085,20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266 128,61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281 668,71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108 391,50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112 727,16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117 236,25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121 925,70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1 259 163,14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251 085,20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266 128,61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281 668,71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108 391,50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112 727,16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117 236,25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121 925,70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1 259 163,14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1.7. Оказание неотложной медицинской помощи,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258 768,80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274 796,83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290 948,61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269 823,81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280 616,77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291 841,44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303 515,09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1 970 311,35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258 768,80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274 796,83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290 948,61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269 823,81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280 616,77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291 841,44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303 515,09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1 970 311,35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258 768,80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274 796,83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290 948,61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269 823,81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280 616,77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291 841,44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303 515,09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1 970 311,35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1.8. Оказание медицинской помощи в амбулаторно-поликлиническом звене (обращение),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1 916 466,80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1 950 861,63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2 065 554,66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2 003 568,86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2 083 711,62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2 167 060,08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2 253 742,49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14 440 966,14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1 916 466,80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1 950 861,63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2 065 554,66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2 003 568,86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2 083 711,62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2 167 060,08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2 253 742,49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14 440 966,14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1 916 466,80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1 950 861,63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2 065 554,66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2 003 568,86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2 083 711,62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2 167 060,08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2 253 742,49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14 440 966,14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1.9. Развитие первичной медико-санитарной помощи,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767 635,07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831 469,60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881 088,37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686 875,34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714 350,35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742 924,37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772 641,34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5 396 984,45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767 635,07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831 469,60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881 088,37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686 875,34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714 350,35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742 924,37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772 641,34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5 396 984,45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767 635,07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831 469,60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881 088,37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686 875,34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714 350,35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742 924,37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772 641,34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5 396 984,45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1.10. Совершенствование медицинской эвакуации,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7 985,69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11 305,12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14 757,33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11 162,34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11 608,83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12 073,19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12 556,12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81 448,62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7 985,69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11 305,12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14 757,33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11 162,34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11 608,83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12 073,19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12 556,12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81 448,62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7 985,69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11 305,12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14 757,33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11 162,34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11 608,83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12 073,19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12 556,12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81 448,62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1.11. Оказание скорой медицинской п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мощи,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599 743,25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634 450,29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669 350,25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608 554,20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632 896,37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658 212,22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684 540,71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4 487 747,29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599 743,25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634 450,29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669 350,25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608 554,20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632 896,37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658 212,22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684 540,71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4 487 747,29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599 743,25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634 450,29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669 350,25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608 554,20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632 896,37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658 212,22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684 540,71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4 487 747,29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1.12. Оказание высокотехнологичной медицинской помощи по профилю «Не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натология» в ГБУЗ Республики Тыва «Перинатальный центр Республики Т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ы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ва»,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66 960,09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71 960,09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76 960,09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60 488,22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62 907,75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65 424,06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68 041,02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472 741,32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66 960,09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71 960,09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76 960,09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60 488,22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62 907,75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65 424,06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68 041,02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472 741,32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66 960,09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71 960,09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76 960,09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60 488,22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62 907,75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65 424,06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68 041,02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472 741,32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1.13. Оказание высокотехнологичной медицинской помощи по профилю «Ак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шерство и гинекология» в ГБУЗ Респу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лики Тыва «Перинатальный центр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Тыва»,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19 234,17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24 234,17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29 234,17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15 604,06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16 228,22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16 877,35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17 552,44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138 964,57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19 234,17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24 234,17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29 234,17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15 604,06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16 228,22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16 877,35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17 552,44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138 964,57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19 234,17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24 234,17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29 234,17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15 604,06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16 228,22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16 877,35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17 552,44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138 964,57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1.14. Обеспечение проведения процедуры экстракорпорального оплодотворения, 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34 791,98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36 387,30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44 109,63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45 874,01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47 708,97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49 617,33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294 093,23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34 791,98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36 387,30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44 109,63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45 874,01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47 708,97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49 617,33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294 093,23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34 791,98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36 387,30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44 109,63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45 874,01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47 708,97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49 617,33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294 093,23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1.15. Высокотехнологичная медицинская помощь,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324 305,65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351 805,74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376 605,74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249 572,80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259 555,72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269 937,94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280 735,46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2 112 519,06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324 305,65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351 805,74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376 605,74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249 572,80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259 555,72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269 937,94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280 735,46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2 112 519,06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324 305,65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351 805,74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376 605,74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249 572,80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259 555,72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269 937,94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280 735,46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2 112 519,06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1.16. Обеспечение питанием беременных женщин, кормящих матерей и детей до 3-х лет,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22 281,00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22 812,24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23 724,73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24 673,72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25 660,67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119 152,36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22 281,00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22 812,24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23 724,73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24 673,72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25 660,67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119 152,36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22 281,00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22 812,24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23 724,73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24 673,72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25 660,67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119 152,36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1.17. Обеспечение необходимыми лека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ственными препаратами,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269 502,00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23 169,50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421 273,99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438 124,95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455 649,94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473 875,94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2 081 596,32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269 502,00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23 169,50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421 273,99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438 124,95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455 649,94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473 875,94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2 081 596,32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269 502,00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23 169,50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421 273,99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438 124,95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455 649,94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473 875,94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2 081 596,32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1.18. Субсидии бюджетным учреждениям здравоохранения  по оказанию медици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 в дневном стационаре, вс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1 072 364,42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1 097 551,42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1 151 522,61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1 062 428,32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1 104 925,45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1 149 122,47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1 195 087,37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7 833 002,07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1 072 364,42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1 097 551,42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1 151 522,61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1 062 428,32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1 104 925,45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1 149 122,47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1 195 087,37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7 833 002,07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28 503,00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36 771,80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38 242,68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39 772,38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41 363,28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185 928,74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1 043 861,42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1 096 908,22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1 150 890,21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1 025 656,52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1 066 682,78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1 109 350,09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1 153 724,09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7 647 073,33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1.19. Субсидии бюджетным учреждениям здравоохранения  (ГБУЗ Республики Тыва «Противотуберкулезный санаторий «Ба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газын»),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91 433,00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56 625,10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57 864,50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141 464,02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147 122,58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153 007,49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159 127,79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806 644,47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91 433,00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56 625,10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57 864,50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141 464,02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147 122,58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153 007,49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159 127,79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806 644,47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91 433,00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56 625,10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57 864,50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141 464,02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147 122,58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153 007,49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159 127,79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806 644,47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1.20. Субсидии бюджетным учреждениям здравоохранения  (ГБУЗ Республики Тыва «Станция переливания крови»),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69 571,00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46 405,00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47 038,80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89 859,76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93 454,15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97 192,32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101 080,01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544 601,04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69 571,00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46 405,00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47 038,80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89 859,76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93 454,15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97 192,32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101 080,01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544 601,04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69 571,00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46 405,00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47 038,80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89 859,76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93 454,15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97 192,32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101 080,01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544 601,04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1.21. Субсидии подведомственным бю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жетным учреждениям здравоохранения (прочие),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472 329,05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305 173,90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302 393,10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689 739,61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717 329,19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746 022,36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775 863,25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4 008 850,47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472 329,05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305 173,90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302 393,10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689 739,61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717 329,19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746 022,36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775 863,25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4 008 850,47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472 329,05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305 173,90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302 393,10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689 739,61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717 329,19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746 022,36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775 863,25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4 008 850,47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5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1.22. Субсидии подведомственным бю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жетным учреждениям здравоохранения (ГАУЗ РТ санаторий профилакторий Серебрянка),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25 422,90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40 928,18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42 565,30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44 267,92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46 038,63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257 067,93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25 422,90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40 928,18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42 565,30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44 267,92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46 038,63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257 067,93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32 848,00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25 422,90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24 997,00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40 928,18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42 565,30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44 267,92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46 038,63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257 067,93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1.23. Субсидии бюджетным учреждениям здравоохранения на оказание медици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 в круглосуточном стацион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4 742 999,95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4 594 421,86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5 034 026,15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5 158 578,43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5 364 921,57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5 579 518,43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5 802 699,17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36 277 165,57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4 742 999,95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4 594 421,86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5 034 026,15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5 158 578,43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5 364 921,57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5 579 518,43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5 802 699,17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36 277 165,57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938 068,00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473 069,10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575 064,70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1 222 882,40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1 271 797,70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1 322 669,60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1 375 576,39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7 179 127,88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3 804 931,95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4 121 352,76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4 458 961,45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3 935 696,04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4 093 123,88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4 256 848,83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4 427 122,78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29 098 037,69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1.24. Субсидии бюджетным учреждениям здравоохранения на оказание медици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ской помощи в амбулаторных условиях,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278 922,90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215 888,00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212 262,20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339 543,57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353 125,32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367 250,33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381 940,34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2 148 932,66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278 922,90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215 888,00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212 262,20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339 543,57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353 125,32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367 250,33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381 940,34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2 148 932,66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278 922,90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215 888,00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212 262,20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339 543,57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353 125,32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367 250,33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381 940,34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2 148 932,66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Бюджеты муниципальных образований 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1.25. Субсидии бюджетным учреждениям здравоохранения на оказание паллиати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ной медицинской помощи в условиях круглосуточного стационара,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34 585,10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66 761,80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69 432,28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72 209,57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75 097,95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396 775,69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34 585,10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66 761,80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69 432,28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72 209,57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75 097,95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396 775,69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34 585,10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34 004,00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66 761,80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69 432,28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72 209,57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75 097,95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396 775,69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1.26. Субсидии подведомственным бю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жетным учреждениям здравоохранения (прочие), всего,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4 945,90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4 862,80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16 198,70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4 945,90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4 862,80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16 198,70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4 945,90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4 862,80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16 198,70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1.27. Субсидии на закупку оборудования и расходных материалов для неонатал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ного и </w:t>
            </w:r>
            <w:proofErr w:type="spellStart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аудиологического</w:t>
            </w:r>
            <w:proofErr w:type="spellEnd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скрининга, вс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18 848,04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19 601,96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20 386,04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21 201,48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96 793,53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18 848,04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19 601,96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20 386,04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21 201,48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96 793,53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18 848,04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19 601,96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20 386,04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21 201,48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96 793,53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1.28. Централизованные расходы на ув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личение стоимости основных средств,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19 014,10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18 694,70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52 971,08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55 089,93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57 293,52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59 585,26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290 014,60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19 014,10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18 694,70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52 971,08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55 089,93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57 293,52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59 585,26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290 014,60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19 014,10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18 694,70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52 971,08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55 089,93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57 293,52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59 585,26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290 014,60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1.29. Централизованные расходы на т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кущий ремонт и приобретение строител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ных материалов,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5 894,80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5 795,80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28 309,87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29 442,26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30 619,95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31 844,75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139 523,44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5 894,80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5 795,80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28 309,87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29 442,26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30 619,95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31 844,75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139 523,44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5 894,80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5 795,80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28 309,87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29 442,26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30 619,95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31 844,75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139 523,44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1.30. Централизованные расходы на 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правку больных на лечение за пределы республики,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9 528,39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9 909,52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10 305,90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10 718,14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48 931,95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9 528,39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9 909,52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10 305,90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10 718,14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48 931,95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9 528,39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9 909,52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10 305,90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10 718,14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48 931,95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1.31. Централизованные расходы на пр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обретение медикаментов,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96 161,25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100 007,70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104 008,01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108 168,33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479 780,28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96 161,25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100 007,70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104 008,01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108 168,33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479 780,28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71 435,00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96 161,25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100 007,70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104 008,01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108 168,33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479 780,28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1.32. Лекарственное обеспечение для лечения пациентов с хроническими в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русными гепатитами,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6 185,18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6 432,58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6 689,89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6 957,48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31 764,13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6 185,18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6 432,58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6 689,89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6 957,48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31 764,13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5 499,00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6 185,18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6 432,58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6 689,89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6 957,48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31 764,13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1.33. Обеспечение лекарственными пр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паратами больных туберкулезом,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22 083,22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22 966,55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23 885,21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24 840,62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113 407,59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22 083,22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22 966,55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23 885,21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24 840,62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113 407,59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19 632,00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22 083,22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22 966,55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23 885,21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24 840,62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113 407,59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1.34. Реализация отдельных полномочий в области лекарственного обеспечения,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54 358,20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54 358,20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54 358,20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59 931,40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62 328,66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64 821,81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67 414,68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417 571,15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54 358,20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54 358,20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54 358,20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59 931,40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62 328,66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64 821,81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67 414,68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417 571,15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0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1.35. </w:t>
            </w:r>
            <w:proofErr w:type="gramStart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обеспечение расходов на организационные мероприятия, св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занные с обеспечением лиц лекарстве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ными препаратами, предназначенными для лечения больных гемофилией, </w:t>
            </w:r>
            <w:proofErr w:type="spellStart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мук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висцидозом</w:t>
            </w:r>
            <w:proofErr w:type="spellEnd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, гипофизарным нанизмом, болезнью Гоше, злокачественными нов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образованиями лимфоидной, кроветво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ной и родственных им тканей, рассея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ным склерозом, </w:t>
            </w:r>
            <w:proofErr w:type="spellStart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гемолитико</w:t>
            </w:r>
            <w:proofErr w:type="spellEnd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-уремическим синдромом, юношеским артритом с 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стемным началом, </w:t>
            </w:r>
            <w:proofErr w:type="spellStart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мукополисахаридозом</w:t>
            </w:r>
            <w:proofErr w:type="spellEnd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I, II и VI типов, а также после транспла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тации органов и (или) тканей, всего, в том числе: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700,45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757,61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787,91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2 974,45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700,45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728,47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757,61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787,91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2 974,45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1.36. Выплата государственного един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временного пособия и ежемесячной д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нежной компенсации гражданам при возникновении поствакцинальных осло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нений в соответствии с Федеральным законом от 17 сентября 1998 г. № 157-ФЗ  «Об иммунопрофилактике инфекционных болезней»,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145,53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917,49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129,38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134,55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139,93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145,53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917,49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80F56">
        <w:trPr>
          <w:trHeight w:val="27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1.37. Оказание отдельным категориям граждан социальной услуги по обеспеч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инвалидов,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214 253,90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222 566,70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231 546,50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213 815,05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222 367,65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231 262,36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240 512,85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1 576 325,01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214 253,90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222 566,70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231 546,50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213 815,05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222 367,65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231 262,36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240 512,85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1 576 325,01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1.38. Расходы на развитие паллиативной медицинской помощи,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6 916,80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6 984,80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7 011,90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7 292,32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7 584,01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7 887,38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8 202,87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51 880,08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6 847,60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6 774,80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6 450,90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6 708,94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6 977,29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7 256,39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7 546,64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48 562,56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656,23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3 317,53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583,39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606,72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630,99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656,23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3 317,53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1.39. Реализация мероприятий по пред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преждению и борьбе с социально знач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мыми инфекционными заболеваниями</w:t>
            </w:r>
            <w:proofErr w:type="gramStart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11 195,30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11 296,40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11 364,40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12 046,14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12 527,98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13 029,10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13 550,27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85 009,60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11 083,30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10 950,40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10 437,40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11 082,45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11 525,75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11 986,78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12 466,25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79 532,32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1 002,24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1 042,33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1 084,02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5 477,28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963,69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1 002,24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1 042,33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1 084,02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5 477,28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1.40. Реализация мероприятий по пров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дению массового обследования новоро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ж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денных на врожденные и (или) насле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ственные заболевания (расширенный неонатальный скрининг),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13 406,90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13 730,40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13 884,20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14 439,50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15 017,08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15 617,76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16 242,47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102 338,30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13 272,80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13 318,40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12 773,40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13 284,34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13 815,71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14 368,34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14 943,07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95 776,05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1 155,16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1 201,37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1 249,42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1 299,40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6 562,24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1 110,80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1 155,16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1 201,37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1 249,42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1 299,40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6 562,24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1.41.  Расходы, возникающие при оказ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нии гражданам Российской Федерации высокотехнологичной медицинской п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мощи, не включенной в базовую пр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грамму обязательного медицинского страхования,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1 534,30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1 589,64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1 653,23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1 719,35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1 788,13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11 343,35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294,84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306,63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331,65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2 110,03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1 294,80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1 346,59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1 400,46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1 456,47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9 233,32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1 245,00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1 294,80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1 346,59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1 400,46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1 456,47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9 233,32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1.42. Капитальный ремонт объектов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публиканской собственности и социал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ной сферы,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19 241,60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18 918,50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206 709,92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214 978,32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223 577,45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232 520,55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940 806,35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19 241,60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18 918,50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206 709,92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214 978,32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223 577,45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232 520,55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940 806,35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24 860,00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19 241,60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18 918,50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206 709,92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214 978,32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223 577,45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232 520,55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940 806,35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1.43. Региональный проект "Развитие системы оказания первичной медико-санитарной помощи",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204 996,40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213 196,50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213 196,60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221 724,38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230 593,36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239 817,09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249 409,78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1 572 934,11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202 946,40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211 064,50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196 140,80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203 986,43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212 145,89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220 631,72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229 456,99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1 476 372,74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17 055,80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17 737,95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18 447,47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19 185,37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19 952,78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96 561,37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17 055,80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17 737,95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18 447,47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19 185,37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19 952,78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96 561,37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1.43.1. Обеспечение закупки авиационных работ в целях медицинской помощи, вс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204 996,40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213 196,50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213 196,60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221 724,38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230 593,36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239 817,09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249 409,78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1 572 934,11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202 946,40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211 064,50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196 140,80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203 986,43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212 145,89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220 631,72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229 456,99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1 476 372,74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17 055,80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17 737,95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18 447,47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19 185,37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19 952,78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96 561,37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17 055,80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17 737,95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18 447,47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19 185,37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19 952,78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96 561,37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зательного медицинского страхования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1.44. Региональный проект "Борьба с </w:t>
            </w:r>
            <w:proofErr w:type="gramStart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сердечно-сосудистыми</w:t>
            </w:r>
            <w:proofErr w:type="gramEnd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заболеваниями",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67 283,00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21 477,30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78 610,71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81 755,14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85 025,35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88 426,36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442 371,86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48 953,90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19 794,00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21 477,30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63 528,38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66 069,52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68 712,30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71 460,79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359 996,19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18 329,10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15 082,33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15 685,62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16 313,05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16 965,57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82 375,67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18 329,10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15 082,33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15 685,62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16 313,05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16 965,57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82 375,67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1.44.1 Оснащение оборудованием реги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нальных сосудистых центров и первичных сосудистых отделений, всего, в том чи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47 381,00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53 297,18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55 429,07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57 646,23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59 952,08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273 705,56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29 277,00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38 467,99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40 006,71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41 606,97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43 271,25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192 629,92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18 104,00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14 829,19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15 422,36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16 039,26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16 680,83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81 075,64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18 104,00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14 829,19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15 422,36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16 039,26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16 680,83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81 075,64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зательного медицинского страхования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1.44.2 Субсидии бюджетам субъектов Российской Федерации на обеспечение профилактики развития </w:t>
            </w:r>
            <w:proofErr w:type="gramStart"/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сердечно-сосудистых</w:t>
            </w:r>
            <w:proofErr w:type="gramEnd"/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заболеваний и сердечно-сосудистых осложнений у пациентов высокого риска, находящихся на диспа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серном наблюдении,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19 902,00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19 794,00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21 477,30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25 313,53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26 326,07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27 379,11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28 474,28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168 666,29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Межбюджетные трансферты из фед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19 676,90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19 794,00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21 477,30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25 060,40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26 062,81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27 105,32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28 189,54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167 366,27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253,13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263,26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273,79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284,74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1 300,03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225,10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253,13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263,26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273,79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284,74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1 300,03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зательного медицинского страхования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1.45. Региональный проект "Борьба с онкологическими заболеваниями",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9 011,21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11 844,48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12 318,26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12 810,99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13 323,43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59 308,36</w:t>
            </w:r>
          </w:p>
        </w:tc>
      </w:tr>
      <w:tr w:rsidR="00CB74CD" w:rsidRPr="00CB74CD" w:rsidTr="00CB74C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8 921,10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11 726,03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12 195,07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12 682,88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13 190,19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58 715,27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133,23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593,08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133,23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593,08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1.45.1 Создание и оснащение  </w:t>
            </w:r>
            <w:proofErr w:type="spellStart"/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референс</w:t>
            </w:r>
            <w:proofErr w:type="spellEnd"/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-центров для проведения </w:t>
            </w:r>
            <w:proofErr w:type="spellStart"/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иммуногостох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мических</w:t>
            </w:r>
            <w:proofErr w:type="spellEnd"/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 патоморфологических исслед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ваний и лучевых методов исследований, переоснащение сети региональных  мед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цинских организаций, оказывающих п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мощь больным онкологическими забол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ваниями в Республике Тыва,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9 011,21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11 844,48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12 318,26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12 810,99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13 323,43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59 308,36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8 921,10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11 726,03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12 195,07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12 682,88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13 190,19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58 715,27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133,23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593,08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90,11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118,44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128,11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133,23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593,08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зательного медицинского страхования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1.46.  Региональный проект "Программа развития детского здравоохранения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Тыва, включая создание совр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менной инфраструктуры оказания мед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помощи детям",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581 699,80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202 027,40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2 412 487,30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3 196 214,50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571 699,80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192 027,40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2 402 487,30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3 166 214,50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1.46.1   Новое строительство или реко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струкция детских больниц (корпусов),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581 699,80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202 027,40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2 412 487,30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3 196 214,50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571 699,80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192 027,40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2 402 487,30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3 166 214,50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зательного медицинского страхования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1.47.  Региональный проект "Разработка и реализация программы системной по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держки и повышения качества жизни граждан старшего поколения" ("Старшее поколение")",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114,53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730,76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114,53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730,76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1.47.1  Проведение вакцинации против пневмококковой инфекции граждан старше трудоспособного возраста из групп риска, проживающих в организац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ях социального обслуживания,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114,53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730,76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101,82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105,89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110,12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114,53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730,76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зательного медицинского страхования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1.48.  Региональный проект "Модерниз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ция первичного звена здравоохранения Республики Тыва на 2021-2025 годы",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296 196,90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441 955,10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738 152,00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289 530,50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432 010,90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721 541,40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6 666,40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9 944,20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16 610,60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6 666,40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9 944,20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16 610,60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1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1.48.1 Осуществление нового строител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(его завершение), замены зданий в случае высокой степени износа, наличие избыточных площадей медицинских орг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низаций и их обособленных структурных подразделений, на базе которых оказыв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ется первичная медико-санитарная п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мощь (</w:t>
            </w:r>
            <w:proofErr w:type="spellStart"/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поликлиники</w:t>
            </w:r>
            <w:proofErr w:type="gramStart"/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,п</w:t>
            </w:r>
            <w:proofErr w:type="gramEnd"/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оликлинические</w:t>
            </w:r>
            <w:proofErr w:type="spellEnd"/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по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разделения, амбулатории  отделения (центры) врача общей практики, фель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шерско-акушерские и фельдшерские пункты), а также зданий (отдельных зданий, комплексов зданий) центральных районов и районных больниц 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121 372,50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149 461,93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270 834,43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118 640,50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146 098,93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264 739,43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3 363,00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6 095,00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3 363,00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6 095,00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зательного медицинского страхования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1.48.2 Осуществление капитального р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монта зданий медицинских организаций и их обособленных структурных подразд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лений, на базе которых оказывается первичная медико-санитарная помощь (поликлиники, поликлинические подразд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ления, амбулатории отделения (центры) врача общей практики, фельдшерско-акушерские и фельдшерские пункты), а также зданий (отдельных зданий, ко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плексов зданий) центральных районов и районных больниц</w:t>
            </w:r>
            <w:proofErr w:type="gramStart"/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95 769,49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152 050,72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247 820,21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93 614,59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148 629,52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242 244,11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2 154,90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3 421,20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5 576,10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2 154,90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3 421,20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5 576,10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зательного медицинского страхования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2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1.48.3 Оснащение автомобильным тран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портом медицинских организаций, оказ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ы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вающих первичную медико-санитарную помощь, центральных районных и райо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ных больниц, расположенных в сельской местности, поселках городского типа и малых городах (с численностью населения до 50тыс. человек), для доставки пац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ентов в медицинские организации, мед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и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цинских работников до места жител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ства пациентов, а также для перевозки биологических материалов для исследов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ний, доставки лекарственных препаратов до жителей отдаленных районов, всего, в</w:t>
            </w:r>
            <w:proofErr w:type="gramEnd"/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10 597,65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68 397,65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10 358,75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56 499,50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66 858,25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1 300,50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1 539,40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1 300,50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1 539,40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зательного медицинского страхования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1.48.4 Приведение материально-технической базы медицинских организ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ций, оказывающих первичную медико-санитарную помощь взрослым и детям, их  обособленных структурных подразд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у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дованием для оказания медицинской п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мощи,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68 457,26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82 642,45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151 099,71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66 916,66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80 782,95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147 699,61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1 540,60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1 859,50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3 400,10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1 540,60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1 859,50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3 400,10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зательного медицинского страхования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1.49. Региональный проект "Формиров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ние системы мотивации граждан к здор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вому образу жизни, включая здоровое питание и отказ от вредных привычек",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2 391,40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2 689,90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2 797,50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2 909,40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3 025,77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13 813,97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2 367,40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2 663,00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2 769,52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2 880,30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2 995,52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13 675,75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30,26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138,23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30,26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138,23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1.49.1 Субсидии на реализацию реги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нальных программ по формированию приверженности здоровому образу жизни с привлечением социально ориентирова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ных некоммерческих организаций и в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лонтерских движений,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2 391,40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2 689,90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2 797,50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2 909,40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3 025,77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13 813,97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2 367,40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2 663,00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2 769,52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2 880,30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2 995,52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13 675,75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30,26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138,23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27,97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29,09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30,26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138,23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зательного медицинского страхования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1.50. Региональный проект «Борьба с сахарным диабетом»", всего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3 411,90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3 411,90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3 411,90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3 411,90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1.50.1 Обеспечение детей с сахарным диабетом I типа с системами непреры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ного мониторинга глюкозы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3 411,90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3 411,90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3 411,90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3 411,90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зательного медицинского страхования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1.51. Региональная программа "Охрана психического здоровья населения Респу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лики Тыва на 2023-2026 годы" всего,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5 070,00</w:t>
            </w:r>
          </w:p>
        </w:tc>
      </w:tr>
      <w:tr w:rsidR="00CB74CD" w:rsidRPr="00CB74CD" w:rsidTr="00CB74CD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5 070,00</w:t>
            </w:r>
          </w:p>
        </w:tc>
      </w:tr>
      <w:tr w:rsidR="00CB74CD" w:rsidRPr="00CB74CD" w:rsidTr="00CB74CD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5 070,00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1.51.1. Охрана психического здоровья населения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5 070,00</w:t>
            </w:r>
          </w:p>
        </w:tc>
      </w:tr>
      <w:tr w:rsidR="00CB74CD" w:rsidRPr="00CB74CD" w:rsidTr="00CB74CD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5 070,00</w:t>
            </w:r>
          </w:p>
        </w:tc>
      </w:tr>
      <w:tr w:rsidR="00CB74CD" w:rsidRPr="00CB74CD" w:rsidTr="00CB74C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1 522,00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5 070,00</w:t>
            </w:r>
          </w:p>
        </w:tc>
      </w:tr>
      <w:tr w:rsidR="00CB74CD" w:rsidRPr="00CB74CD" w:rsidTr="00CB74C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зательного медицинского страхования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1.52. Региональная программа Республики Тыва "О дополнительных мерах по борьбе с туберкулезом в Республике Тыва на 2022-2025 годы" всего,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29 829,00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23 087,60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22 699,90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75 616,50</w:t>
            </w:r>
          </w:p>
        </w:tc>
      </w:tr>
      <w:tr w:rsidR="00CB74CD" w:rsidRPr="00CB74CD" w:rsidTr="00CB74CD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29 829,00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23 087,60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22 699,90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75 616,50</w:t>
            </w:r>
          </w:p>
        </w:tc>
      </w:tr>
      <w:tr w:rsidR="00CB74CD" w:rsidRPr="00CB74CD" w:rsidTr="00CB74CD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29 829,00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23 087,60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22 699,90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75 616,50</w:t>
            </w:r>
          </w:p>
        </w:tc>
      </w:tr>
      <w:tr w:rsidR="00CB74CD" w:rsidRPr="00CB74CD" w:rsidTr="00CB74CD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 xml:space="preserve">1.52.1. Дополнительные меры по борьбе с туберкулезом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29 829,00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23 087,60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22 699,90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75 616,50</w:t>
            </w:r>
          </w:p>
        </w:tc>
      </w:tr>
      <w:tr w:rsidR="00CB74CD" w:rsidRPr="00CB74CD" w:rsidTr="00CB74CD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29 829,00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23 087,60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22 699,90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75 616,50</w:t>
            </w:r>
          </w:p>
        </w:tc>
      </w:tr>
      <w:tr w:rsidR="00CB74CD" w:rsidRPr="00CB74CD" w:rsidTr="00CB74CD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29 829,00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23 087,60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22 699,90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75 616,50</w:t>
            </w:r>
          </w:p>
        </w:tc>
      </w:tr>
      <w:tr w:rsidR="00CB74CD" w:rsidRPr="00CB74CD" w:rsidTr="00CB74CD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зательного медицинского страхования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 «Развитие медицинской реабилитации и санаторно-курортного лечения, в том числе детей»,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285 386,78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373 260,63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253 849,10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320 501,97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333 322,05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346 654,93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360 521,12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2 273 496,58</w:t>
            </w:r>
          </w:p>
        </w:tc>
      </w:tr>
      <w:tr w:rsidR="00CB74CD" w:rsidRPr="00CB74CD" w:rsidTr="00CB74CD">
        <w:trPr>
          <w:trHeight w:val="255"/>
        </w:trPr>
        <w:tc>
          <w:tcPr>
            <w:tcW w:w="15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Национальный проект "Здравоохранение"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39 204,10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133 627,90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44 099,28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45 863,25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47 697,78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49 605,69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360 098,01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246 182,68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239 632,73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253 849,10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276 402,69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287 458,79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298 957,15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310 915,43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1 913 398,57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23 568,00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4 132,90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5 325,40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47 704,63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49 612,81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51 597,33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53 661,22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235 602,29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Бюджеты муниципальных образований 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222 614,68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235 499,83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248 523,70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228 698,06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237 845,98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247 359,82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257 254,21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1 677 796,28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2.1. Оказание реабилитационной мед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цинской помощи,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222 614,68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235 499,83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248 523,70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228 698,06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237 845,98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247 359,82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257 254,21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1 677 796,28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222 614,68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235 499,83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248 523,70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228 698,06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237 845,98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247 359,82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257 254,21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1 677 796,28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222 614,68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235 499,83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248 523,70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228 698,06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237 845,98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247 359,82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257 254,21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1 677 796,28</w:t>
            </w:r>
          </w:p>
        </w:tc>
      </w:tr>
      <w:tr w:rsidR="00CB74CD" w:rsidRPr="00CB74CD" w:rsidTr="00CB74CD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2.2. Оздоровление детей, находящихся на диспансерном наблюдении медицинских организациях в условиях санаторно-курортных учреждений, всего, в том чи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23 172,00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5 325,40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47 263,64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49 154,18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51 120,35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53 165,16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229 200,73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23 172,00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5 325,40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47 263,64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49 154,18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51 120,35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53 165,16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229 200,73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23 172,00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5 325,40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47 263,64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49 154,18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51 120,35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53 165,16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229 200,73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2.3. Оснащение (дооснащение и (или) переоснащение) медицинскими издели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я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ми медицинских организаций, имеющих в своей структуре подразделения, оказыв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ющие медицинскую помощь по медици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ской реабилитации,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39 600,10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137 760,80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44 540,27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46 321,88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48 174,76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50 101,75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366 499,57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39 204,10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133 627,90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44 099,28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45 863,25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47 697,78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49 605,69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360 098,01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4 132,90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496,06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6 401,56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4 132,90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440,99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458,63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476,98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496,06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6 401,56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3 «Развитие кадровых ресурсов в здравоохранении»,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242 218,00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115 355,40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140 906,40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273 857,06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284 811,34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296 203,79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308 051,95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1 661 403,94</w:t>
            </w:r>
          </w:p>
        </w:tc>
      </w:tr>
      <w:tr w:rsidR="00CB74CD" w:rsidRPr="00CB74CD" w:rsidTr="00CB74CD">
        <w:trPr>
          <w:trHeight w:val="345"/>
        </w:trPr>
        <w:tc>
          <w:tcPr>
            <w:tcW w:w="15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Региональнй</w:t>
            </w:r>
            <w:proofErr w:type="spellEnd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проект "Обеспечение медицинских организаций системы здравоохранения Республики Тыва квалифицированными кадрами"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62 192,00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64 679,68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67 266,87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69 957,54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441 476,09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183 808,00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56 185,40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81 106,40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211 665,06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220 131,66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228 936,93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238 094,40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1 219 927,85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183 808,00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56 185,40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81 106,40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211 665,06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220 131,66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228 936,93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238 094,40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1 219 927,85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3.1. Развитие среднего профессиональн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го образования в сфере здравоохранения. Подготовка кадров средних медицинских работников,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69 598,00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45 574,70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44 809,50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87 522,29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91 023,18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94 664,11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98 450,68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531 642,47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69 598,00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45 574,70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44 809,50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87 522,29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91 023,18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94 664,11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98 450,68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531 642,47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69 598,00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45 574,70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44 809,50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87 522,29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91 023,18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94 664,11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98 450,68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531 642,47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3.2. Развитие среднего профессиональн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го образования в сфере здравоохранения (стипендии),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5 051,16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5 253,20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5 463,33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5 681,86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27 122,16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5 051,16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5 253,20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5 463,33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5 681,86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27 122,16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4 644,00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434,10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5 051,16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5 253,20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5 463,33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5 681,86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27 122,16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3.3. Подготовка кадров средних медици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ских работников,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2 588,31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2 691,84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2 799,52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2 911,50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16 761,17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Консолидированный бюджет Республики 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2 588,31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2 691,84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2 799,52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2 911,50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16 761,17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1 762,00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1 732,00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2 588,31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2 691,84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2 799,52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2 911,50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16 761,17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3.4. Централизованные расходы на курс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вые и сертификационные мероприятия,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1 687,30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1 754,79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1 824,98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1 897,98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10 967,54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1 687,30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1 754,79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1 824,98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1 897,98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10 967,54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1 141,50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1 687,30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1 754,79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1 824,98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1 897,98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10 967,54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3.5. 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чий поселок, либо поселок городского типа или переехавший на работу в сел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ский населенный пункт, либо рабочий поселок, либо поселок городского типа из другого населенного пункта,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70 304,00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73 116,16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76 040,81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472 060,97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58 410,00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59 170,00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62 192,00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64 679,68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67 266,87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69 957,54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441 476,09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5 408,00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5 624,32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5 849,29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6 083,26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30 584,88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5 408,00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5 624,32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5 849,29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6 083,26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30 584,88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3.6. Предоставление денежных выплаты медицинским работникам (врачам), тр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доустроившимся в медицинские орган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зации государственной системы здрав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охранения Республики Тыва в 2021-2023 годах,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22 614,50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102 336,00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106 429,44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110 686,62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115 114,08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555 580,64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22 614,50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102 336,00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106 429,44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110 686,62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115 114,08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555 580,64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22 614,50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102 336,00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106 429,44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110 686,62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115 114,08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555 580,64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3.7. Выплаты Государственной премии Республики Тыва в области здравоохр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нения "Доброе сердце" - "</w:t>
            </w:r>
            <w:proofErr w:type="spellStart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Буянныг</w:t>
            </w:r>
            <w:proofErr w:type="spellEnd"/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чурек",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5 263,20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5 174,80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7 354,88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7 649,08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7 955,04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47 268,99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5 263,20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5 174,80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7 354,88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7 649,08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7 955,04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47 268,99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5 263,20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5 174,80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7 072,00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7 354,88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7 649,08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7 955,04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47 268,99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4. «Информационные технологии в здравоохранении»,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56 321,70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32 560,68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33 863,11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35 217,64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36 626,34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194 589,47</w:t>
            </w:r>
          </w:p>
        </w:tc>
      </w:tr>
      <w:tr w:rsidR="00CB74CD" w:rsidRPr="00CB74CD" w:rsidTr="00CB74CD">
        <w:trPr>
          <w:trHeight w:val="345"/>
        </w:trPr>
        <w:tc>
          <w:tcPr>
            <w:tcW w:w="15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Региональный проект "Создание единого цифрового контура в здравоохранении Республики Тыва на основе единой государственной информационной системы здравоохранения (ЕГИСЗ)"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56 051,50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31 583,86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32 847,22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34 161,11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35 527,55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190 171,24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976,82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1 015,89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1 056,53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1 098,79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4 418,23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976,82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1 015,89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1 056,53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1 098,79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4 418,23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4.1. Региональный проект "Создание ед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цифрового контура в здравоохран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нии Республики Тыва на основе единой государственной информационной сист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мы здравоохранения (ЕГИСЗ)",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56 321,70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32 560,68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33 863,11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35 217,64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36 626,34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194 589,47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56 051,50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31 583,86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32 847,22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34 161,11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35 527,55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190 171,24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976,82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1 015,89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1 056,53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1 098,79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4 418,23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976,82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1 015,89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1 056,53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1 098,79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4 418,23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4.1.1 Реализация государственной и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формационной системы в сфере здрав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охранения, соответствующая требов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ниям Минздрава России, подключенная к ЕГИСЗ,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56 321,70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32 560,68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33 863,11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35 217,64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36 626,34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194 589,47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Межбюджетные трансферты из фед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е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56 051,50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31 583,86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32 847,22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34 161,11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35 527,55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190 171,24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976,82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1 015,89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1 056,53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1 098,79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4 418,23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270,20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976,82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1 015,89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1 056,53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1 098,79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4 418,23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Бюджет территориального фонда об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я</w:t>
            </w: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зательного медицинского страхования Республики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5 «Организация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граждан Республики Тыва»,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3 735 171,87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4 035 859,30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4 276 919,00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4 447 995,79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4 625 915,62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4 810 952,24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5 003 390,33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30 936 204,15</w:t>
            </w:r>
          </w:p>
        </w:tc>
      </w:tr>
      <w:tr w:rsidR="00CB74CD" w:rsidRPr="00CB74CD" w:rsidTr="00CB74CD">
        <w:trPr>
          <w:trHeight w:val="255"/>
        </w:trPr>
        <w:tc>
          <w:tcPr>
            <w:tcW w:w="151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Национальный проект "Здравоохранение"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3 735 171,87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4 035 859,30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4 276 919,00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4 447 995,79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4 625 915,62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4 810 952,24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5 003 390,33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30 936 204,15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3 735 171,87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4 035 859,30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4 276 919,00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4 447 995,79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4 625 915,62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4 810 952,24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5 003 390,33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30 936 204,15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5.1. Медицинское страхование неработ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ющего населения,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3 735 171,87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4 035 859,30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4 276 919,00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4 447 995,79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4 625 915,62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4 810 952,24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5 003 390,33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30 936 204,15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Межбюджетные трансферты из федерал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ь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Консолидированный бюджет Республики Тыва, в том числе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3 735 171,87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4 035 859,30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4 276 919,00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4 447 995,79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4 625 915,62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4 810 952,24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5 003 390,33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30 936 204,15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3 735 171,87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4 035 859,30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4 276 919,00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4 447 995,79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4 625 915,62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4 810 952,24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5 003 390,33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30 936 204,15</w:t>
            </w:r>
          </w:p>
        </w:tc>
      </w:tr>
      <w:tr w:rsidR="00CB74CD" w:rsidRPr="00CB74CD" w:rsidTr="00CB74CD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Бюджет территориального фонда обяз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тельного медицинского страхования Ре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публики Тыва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B74CD" w:rsidRPr="00CB74CD" w:rsidTr="00CB74CD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4CD" w:rsidRPr="00CB74CD" w:rsidRDefault="00CB74CD" w:rsidP="00CB74C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4CD" w:rsidRPr="00CB74CD" w:rsidRDefault="00CB74CD" w:rsidP="00CB74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74CD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72411C" w:rsidRPr="0072411C" w:rsidRDefault="0072411C" w:rsidP="005C33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411C">
        <w:rPr>
          <w:rFonts w:ascii="Times New Roman" w:hAnsi="Times New Roman"/>
          <w:sz w:val="28"/>
          <w:szCs w:val="28"/>
        </w:rPr>
        <w:t>»;</w:t>
      </w:r>
    </w:p>
    <w:p w:rsidR="00A426CA" w:rsidRDefault="00A426CA" w:rsidP="00E54B79">
      <w:pPr>
        <w:spacing w:after="0" w:line="240" w:lineRule="auto"/>
      </w:pPr>
    </w:p>
    <w:p w:rsidR="00A426CA" w:rsidRPr="00A426CA" w:rsidRDefault="00A426CA" w:rsidP="00A426CA">
      <w:pPr>
        <w:spacing w:after="0" w:line="240" w:lineRule="auto"/>
        <w:ind w:firstLine="428"/>
        <w:jc w:val="both"/>
        <w:rPr>
          <w:rFonts w:ascii="Times New Roman" w:hAnsi="Times New Roman"/>
          <w:sz w:val="28"/>
          <w:szCs w:val="28"/>
        </w:rPr>
        <w:sectPr w:rsidR="00A426CA" w:rsidRPr="00A426CA" w:rsidSect="003E09A6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8</w:t>
      </w:r>
      <w:r w:rsidRPr="00B05AC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Наименование </w:t>
      </w:r>
      <w:r w:rsidRPr="00B05AC7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я</w:t>
      </w:r>
      <w:r w:rsidRPr="00B05AC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Pr="00B05AC7">
        <w:rPr>
          <w:rFonts w:ascii="Times New Roman" w:hAnsi="Times New Roman"/>
          <w:sz w:val="28"/>
          <w:szCs w:val="28"/>
        </w:rPr>
        <w:t xml:space="preserve"> к Программе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426CA">
        <w:rPr>
          <w:rFonts w:ascii="Times New Roman" w:hAnsi="Times New Roman"/>
          <w:sz w:val="28"/>
          <w:szCs w:val="28"/>
        </w:rPr>
        <w:t xml:space="preserve">МЕТОДИКА </w:t>
      </w:r>
      <w:r>
        <w:rPr>
          <w:rFonts w:ascii="Times New Roman" w:hAnsi="Times New Roman"/>
          <w:sz w:val="28"/>
          <w:szCs w:val="28"/>
        </w:rPr>
        <w:t>оценки эффекти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ности </w:t>
      </w:r>
      <w:r w:rsidRPr="00720349">
        <w:rPr>
          <w:rFonts w:ascii="Times New Roman" w:hAnsi="Times New Roman"/>
          <w:sz w:val="28"/>
          <w:szCs w:val="28"/>
          <w:highlight w:val="yellow"/>
        </w:rPr>
        <w:t>и расчета показателей</w:t>
      </w:r>
      <w:r>
        <w:rPr>
          <w:rFonts w:ascii="Times New Roman" w:hAnsi="Times New Roman"/>
          <w:sz w:val="28"/>
          <w:szCs w:val="28"/>
        </w:rPr>
        <w:t xml:space="preserve"> государственной программы Республики Тыва «Развитие здравоохранения Республики 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ва».</w:t>
      </w:r>
    </w:p>
    <w:p w:rsidR="00AA6226" w:rsidRPr="00ED4394" w:rsidRDefault="00F213DE" w:rsidP="00ED439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D4394">
        <w:rPr>
          <w:rFonts w:ascii="Times New Roman" w:hAnsi="Times New Roman"/>
          <w:sz w:val="28"/>
          <w:szCs w:val="28"/>
        </w:rPr>
        <w:lastRenderedPageBreak/>
        <w:t>2</w:t>
      </w:r>
      <w:r w:rsidR="00AA6226" w:rsidRPr="00ED4394">
        <w:rPr>
          <w:rFonts w:ascii="Times New Roman" w:hAnsi="Times New Roman"/>
          <w:sz w:val="28"/>
          <w:szCs w:val="28"/>
        </w:rPr>
        <w:t>. Размести</w:t>
      </w:r>
      <w:r w:rsidR="00A14BCC" w:rsidRPr="00ED4394">
        <w:rPr>
          <w:rFonts w:ascii="Times New Roman" w:hAnsi="Times New Roman"/>
          <w:sz w:val="28"/>
          <w:szCs w:val="28"/>
        </w:rPr>
        <w:t xml:space="preserve">ть настоящее постановление на </w:t>
      </w:r>
      <w:r w:rsidR="00E56FDD" w:rsidRPr="00ED4394">
        <w:rPr>
          <w:rFonts w:ascii="Times New Roman" w:hAnsi="Times New Roman"/>
          <w:sz w:val="28"/>
          <w:szCs w:val="28"/>
        </w:rPr>
        <w:t>«</w:t>
      </w:r>
      <w:r w:rsidR="00DB2ECF" w:rsidRPr="00ED4394">
        <w:rPr>
          <w:rFonts w:ascii="Times New Roman" w:hAnsi="Times New Roman"/>
          <w:sz w:val="28"/>
          <w:szCs w:val="28"/>
        </w:rPr>
        <w:t>О</w:t>
      </w:r>
      <w:r w:rsidR="00AA6226" w:rsidRPr="00ED4394">
        <w:rPr>
          <w:rFonts w:ascii="Times New Roman" w:hAnsi="Times New Roman"/>
          <w:sz w:val="28"/>
          <w:szCs w:val="28"/>
        </w:rPr>
        <w:t>фициальном интер</w:t>
      </w:r>
      <w:r w:rsidR="00A14BCC" w:rsidRPr="00ED4394">
        <w:rPr>
          <w:rFonts w:ascii="Times New Roman" w:hAnsi="Times New Roman"/>
          <w:sz w:val="28"/>
          <w:szCs w:val="28"/>
        </w:rPr>
        <w:t>нет-портале правовой информации</w:t>
      </w:r>
      <w:r w:rsidR="00E56FDD" w:rsidRPr="00ED4394">
        <w:rPr>
          <w:rFonts w:ascii="Times New Roman" w:hAnsi="Times New Roman"/>
          <w:sz w:val="28"/>
          <w:szCs w:val="28"/>
        </w:rPr>
        <w:t>»</w:t>
      </w:r>
      <w:r w:rsidR="00AA6226" w:rsidRPr="00ED4394">
        <w:rPr>
          <w:rFonts w:ascii="Times New Roman" w:hAnsi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E56FDD" w:rsidRPr="00ED4394">
        <w:rPr>
          <w:rFonts w:ascii="Times New Roman" w:hAnsi="Times New Roman"/>
          <w:sz w:val="28"/>
          <w:szCs w:val="28"/>
        </w:rPr>
        <w:t>«</w:t>
      </w:r>
      <w:r w:rsidR="00AA6226" w:rsidRPr="00ED4394">
        <w:rPr>
          <w:rFonts w:ascii="Times New Roman" w:hAnsi="Times New Roman"/>
          <w:sz w:val="28"/>
          <w:szCs w:val="28"/>
        </w:rPr>
        <w:t>Интернет</w:t>
      </w:r>
      <w:r w:rsidR="00E56FDD" w:rsidRPr="00ED4394">
        <w:rPr>
          <w:rFonts w:ascii="Times New Roman" w:hAnsi="Times New Roman"/>
          <w:sz w:val="28"/>
          <w:szCs w:val="28"/>
        </w:rPr>
        <w:t>»</w:t>
      </w:r>
      <w:r w:rsidR="00AA6226" w:rsidRPr="00ED4394">
        <w:rPr>
          <w:rFonts w:ascii="Times New Roman" w:hAnsi="Times New Roman"/>
          <w:sz w:val="28"/>
          <w:szCs w:val="28"/>
        </w:rPr>
        <w:t>.</w:t>
      </w:r>
    </w:p>
    <w:p w:rsidR="00AA6226" w:rsidRPr="00ED4394" w:rsidRDefault="00AA6226" w:rsidP="00ED4394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6226" w:rsidRPr="00ED4394" w:rsidRDefault="00AA6226" w:rsidP="00ED4394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A6226" w:rsidRPr="00ED4394" w:rsidRDefault="00AA6226" w:rsidP="00ED4394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A14BCC" w:rsidRPr="00ED4394" w:rsidRDefault="00A14BCC" w:rsidP="00ED4394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ED4394">
        <w:rPr>
          <w:rFonts w:ascii="Times New Roman" w:hAnsi="Times New Roman"/>
          <w:sz w:val="28"/>
          <w:szCs w:val="28"/>
        </w:rPr>
        <w:t>Глав</w:t>
      </w:r>
      <w:r w:rsidR="008115DA" w:rsidRPr="00ED4394">
        <w:rPr>
          <w:rFonts w:ascii="Times New Roman" w:hAnsi="Times New Roman"/>
          <w:sz w:val="28"/>
          <w:szCs w:val="28"/>
        </w:rPr>
        <w:t>а</w:t>
      </w:r>
      <w:r w:rsidRPr="00ED4394">
        <w:rPr>
          <w:rFonts w:ascii="Times New Roman" w:hAnsi="Times New Roman"/>
          <w:sz w:val="28"/>
          <w:szCs w:val="28"/>
        </w:rPr>
        <w:t xml:space="preserve"> Республики Тыва                </w:t>
      </w:r>
      <w:r w:rsidR="00ED439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ED4394">
        <w:rPr>
          <w:rFonts w:ascii="Times New Roman" w:hAnsi="Times New Roman"/>
          <w:sz w:val="28"/>
          <w:szCs w:val="28"/>
        </w:rPr>
        <w:t xml:space="preserve">          В. </w:t>
      </w:r>
      <w:proofErr w:type="spellStart"/>
      <w:r w:rsidRPr="00ED4394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A14BCC" w:rsidRPr="00ED4394" w:rsidSect="003E09A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C4" w:rsidRDefault="00F11EC4" w:rsidP="007D6C03">
      <w:pPr>
        <w:spacing w:after="0" w:line="240" w:lineRule="auto"/>
      </w:pPr>
      <w:r>
        <w:separator/>
      </w:r>
    </w:p>
  </w:endnote>
  <w:endnote w:type="continuationSeparator" w:id="0">
    <w:p w:rsidR="00F11EC4" w:rsidRDefault="00F11EC4" w:rsidP="007D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C4" w:rsidRDefault="00F11EC4" w:rsidP="007D6C03">
      <w:pPr>
        <w:spacing w:after="0" w:line="240" w:lineRule="auto"/>
      </w:pPr>
      <w:r>
        <w:separator/>
      </w:r>
    </w:p>
  </w:footnote>
  <w:footnote w:type="continuationSeparator" w:id="0">
    <w:p w:rsidR="00F11EC4" w:rsidRDefault="00F11EC4" w:rsidP="007D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717343"/>
    </w:sdtPr>
    <w:sdtEndPr>
      <w:rPr>
        <w:rFonts w:ascii="Times New Roman" w:hAnsi="Times New Roman"/>
        <w:sz w:val="24"/>
      </w:rPr>
    </w:sdtEndPr>
    <w:sdtContent>
      <w:p w:rsidR="00D56E18" w:rsidRPr="000B4379" w:rsidRDefault="00D56E18">
        <w:pPr>
          <w:pStyle w:val="ad"/>
          <w:jc w:val="right"/>
          <w:rPr>
            <w:rFonts w:ascii="Times New Roman" w:hAnsi="Times New Roman"/>
            <w:sz w:val="24"/>
          </w:rPr>
        </w:pPr>
        <w:r w:rsidRPr="000B4379">
          <w:rPr>
            <w:rFonts w:ascii="Times New Roman" w:hAnsi="Times New Roman"/>
            <w:sz w:val="24"/>
          </w:rPr>
          <w:fldChar w:fldCharType="begin"/>
        </w:r>
        <w:r w:rsidRPr="000B4379">
          <w:rPr>
            <w:rFonts w:ascii="Times New Roman" w:hAnsi="Times New Roman"/>
            <w:sz w:val="24"/>
          </w:rPr>
          <w:instrText xml:space="preserve"> PAGE   \* MERGEFORMAT </w:instrText>
        </w:r>
        <w:r w:rsidRPr="000B4379">
          <w:rPr>
            <w:rFonts w:ascii="Times New Roman" w:hAnsi="Times New Roman"/>
            <w:sz w:val="24"/>
          </w:rPr>
          <w:fldChar w:fldCharType="separate"/>
        </w:r>
        <w:r w:rsidR="009C1386">
          <w:rPr>
            <w:rFonts w:ascii="Times New Roman" w:hAnsi="Times New Roman"/>
            <w:noProof/>
            <w:sz w:val="24"/>
          </w:rPr>
          <w:t>58</w:t>
        </w:r>
        <w:r w:rsidRPr="000B4379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C"/>
      </v:shape>
    </w:pict>
  </w:numPicBullet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6D1B38"/>
    <w:multiLevelType w:val="multilevel"/>
    <w:tmpl w:val="B0B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533F5253"/>
    <w:multiLevelType w:val="hybridMultilevel"/>
    <w:tmpl w:val="44DC1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A1D7D"/>
    <w:multiLevelType w:val="hybridMultilevel"/>
    <w:tmpl w:val="B24C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40B5646"/>
    <w:multiLevelType w:val="multilevel"/>
    <w:tmpl w:val="01A09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7AD04451"/>
    <w:multiLevelType w:val="hybridMultilevel"/>
    <w:tmpl w:val="46EE91A0"/>
    <w:lvl w:ilvl="0" w:tplc="04190007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e4528a0-1c69-4bdc-9d21-d6ce5ed08207"/>
  </w:docVars>
  <w:rsids>
    <w:rsidRoot w:val="009145A2"/>
    <w:rsid w:val="0000108E"/>
    <w:rsid w:val="0000114C"/>
    <w:rsid w:val="00001671"/>
    <w:rsid w:val="000018AF"/>
    <w:rsid w:val="00001E80"/>
    <w:rsid w:val="00002AAA"/>
    <w:rsid w:val="00002DEF"/>
    <w:rsid w:val="000032BE"/>
    <w:rsid w:val="0000376F"/>
    <w:rsid w:val="000040CD"/>
    <w:rsid w:val="00005714"/>
    <w:rsid w:val="00005B97"/>
    <w:rsid w:val="00006623"/>
    <w:rsid w:val="00010534"/>
    <w:rsid w:val="0001058F"/>
    <w:rsid w:val="00010FBD"/>
    <w:rsid w:val="00011050"/>
    <w:rsid w:val="000127A7"/>
    <w:rsid w:val="00012844"/>
    <w:rsid w:val="00012AC3"/>
    <w:rsid w:val="000137DA"/>
    <w:rsid w:val="00013CF5"/>
    <w:rsid w:val="00013D28"/>
    <w:rsid w:val="00013DA9"/>
    <w:rsid w:val="00014684"/>
    <w:rsid w:val="0001476A"/>
    <w:rsid w:val="00016623"/>
    <w:rsid w:val="00016B2D"/>
    <w:rsid w:val="00016BFE"/>
    <w:rsid w:val="00017BFF"/>
    <w:rsid w:val="00020C8D"/>
    <w:rsid w:val="00021DEE"/>
    <w:rsid w:val="000220D7"/>
    <w:rsid w:val="00022DEE"/>
    <w:rsid w:val="000234E8"/>
    <w:rsid w:val="000235ED"/>
    <w:rsid w:val="000238CC"/>
    <w:rsid w:val="00024101"/>
    <w:rsid w:val="00024949"/>
    <w:rsid w:val="000254AC"/>
    <w:rsid w:val="000262BD"/>
    <w:rsid w:val="00027096"/>
    <w:rsid w:val="000271CE"/>
    <w:rsid w:val="000277E9"/>
    <w:rsid w:val="00027D38"/>
    <w:rsid w:val="0003014C"/>
    <w:rsid w:val="000303E3"/>
    <w:rsid w:val="00030E8A"/>
    <w:rsid w:val="00031EB2"/>
    <w:rsid w:val="00032587"/>
    <w:rsid w:val="00032E28"/>
    <w:rsid w:val="000338AC"/>
    <w:rsid w:val="0003409A"/>
    <w:rsid w:val="000343E9"/>
    <w:rsid w:val="0003494C"/>
    <w:rsid w:val="00036D6A"/>
    <w:rsid w:val="00037120"/>
    <w:rsid w:val="00040035"/>
    <w:rsid w:val="00041573"/>
    <w:rsid w:val="00042165"/>
    <w:rsid w:val="00042D7A"/>
    <w:rsid w:val="00043080"/>
    <w:rsid w:val="0004371D"/>
    <w:rsid w:val="000439C8"/>
    <w:rsid w:val="00044DB1"/>
    <w:rsid w:val="00045234"/>
    <w:rsid w:val="00045BFE"/>
    <w:rsid w:val="0004642D"/>
    <w:rsid w:val="00046840"/>
    <w:rsid w:val="00047FBE"/>
    <w:rsid w:val="000503A2"/>
    <w:rsid w:val="00050B4B"/>
    <w:rsid w:val="00051D2D"/>
    <w:rsid w:val="000523DF"/>
    <w:rsid w:val="0005264E"/>
    <w:rsid w:val="00052934"/>
    <w:rsid w:val="00053024"/>
    <w:rsid w:val="00054002"/>
    <w:rsid w:val="00055113"/>
    <w:rsid w:val="000552F1"/>
    <w:rsid w:val="00055869"/>
    <w:rsid w:val="0005686A"/>
    <w:rsid w:val="0005703B"/>
    <w:rsid w:val="00057673"/>
    <w:rsid w:val="00057A22"/>
    <w:rsid w:val="000600DF"/>
    <w:rsid w:val="000606B0"/>
    <w:rsid w:val="000613D9"/>
    <w:rsid w:val="00061548"/>
    <w:rsid w:val="00061E45"/>
    <w:rsid w:val="00063C57"/>
    <w:rsid w:val="000644BD"/>
    <w:rsid w:val="00064502"/>
    <w:rsid w:val="00064F41"/>
    <w:rsid w:val="000653B1"/>
    <w:rsid w:val="0006666F"/>
    <w:rsid w:val="00066DC3"/>
    <w:rsid w:val="00067161"/>
    <w:rsid w:val="00067592"/>
    <w:rsid w:val="00067A36"/>
    <w:rsid w:val="00067D6A"/>
    <w:rsid w:val="0007095C"/>
    <w:rsid w:val="00071298"/>
    <w:rsid w:val="00072051"/>
    <w:rsid w:val="00074142"/>
    <w:rsid w:val="000748CF"/>
    <w:rsid w:val="00074AA1"/>
    <w:rsid w:val="00075BD6"/>
    <w:rsid w:val="00076391"/>
    <w:rsid w:val="000777D5"/>
    <w:rsid w:val="00077F3C"/>
    <w:rsid w:val="0008029D"/>
    <w:rsid w:val="00080CD7"/>
    <w:rsid w:val="00081D72"/>
    <w:rsid w:val="000825DE"/>
    <w:rsid w:val="00082707"/>
    <w:rsid w:val="000834EC"/>
    <w:rsid w:val="00083A86"/>
    <w:rsid w:val="00083D5F"/>
    <w:rsid w:val="00086B56"/>
    <w:rsid w:val="000873B8"/>
    <w:rsid w:val="0008744D"/>
    <w:rsid w:val="00087E1C"/>
    <w:rsid w:val="000901E8"/>
    <w:rsid w:val="00090BA7"/>
    <w:rsid w:val="00090F2F"/>
    <w:rsid w:val="000910BF"/>
    <w:rsid w:val="000910FA"/>
    <w:rsid w:val="00091290"/>
    <w:rsid w:val="000921BF"/>
    <w:rsid w:val="00092B15"/>
    <w:rsid w:val="0009375A"/>
    <w:rsid w:val="00093E82"/>
    <w:rsid w:val="00095D4C"/>
    <w:rsid w:val="000960BF"/>
    <w:rsid w:val="00096526"/>
    <w:rsid w:val="00096BC4"/>
    <w:rsid w:val="0009786A"/>
    <w:rsid w:val="000978B8"/>
    <w:rsid w:val="00097EB1"/>
    <w:rsid w:val="000A08EE"/>
    <w:rsid w:val="000A1D54"/>
    <w:rsid w:val="000A2324"/>
    <w:rsid w:val="000A3D75"/>
    <w:rsid w:val="000A3E02"/>
    <w:rsid w:val="000A496A"/>
    <w:rsid w:val="000A4AFC"/>
    <w:rsid w:val="000A504F"/>
    <w:rsid w:val="000A53F5"/>
    <w:rsid w:val="000A6460"/>
    <w:rsid w:val="000A6B96"/>
    <w:rsid w:val="000A7BE6"/>
    <w:rsid w:val="000B1C45"/>
    <w:rsid w:val="000B218C"/>
    <w:rsid w:val="000B2238"/>
    <w:rsid w:val="000B4379"/>
    <w:rsid w:val="000B4EF1"/>
    <w:rsid w:val="000B5505"/>
    <w:rsid w:val="000B57DD"/>
    <w:rsid w:val="000B588B"/>
    <w:rsid w:val="000B58A7"/>
    <w:rsid w:val="000B5C7C"/>
    <w:rsid w:val="000B5DD8"/>
    <w:rsid w:val="000B6161"/>
    <w:rsid w:val="000B6A07"/>
    <w:rsid w:val="000B6AEC"/>
    <w:rsid w:val="000B7637"/>
    <w:rsid w:val="000B769E"/>
    <w:rsid w:val="000C16A2"/>
    <w:rsid w:val="000C4BAA"/>
    <w:rsid w:val="000C4D90"/>
    <w:rsid w:val="000C5D19"/>
    <w:rsid w:val="000C5EB0"/>
    <w:rsid w:val="000C68B1"/>
    <w:rsid w:val="000C6B03"/>
    <w:rsid w:val="000C6FFB"/>
    <w:rsid w:val="000C7466"/>
    <w:rsid w:val="000D04B1"/>
    <w:rsid w:val="000D11CE"/>
    <w:rsid w:val="000D2D55"/>
    <w:rsid w:val="000D4E36"/>
    <w:rsid w:val="000D5747"/>
    <w:rsid w:val="000D5861"/>
    <w:rsid w:val="000D5D41"/>
    <w:rsid w:val="000D6921"/>
    <w:rsid w:val="000D69D2"/>
    <w:rsid w:val="000D70FC"/>
    <w:rsid w:val="000D7D1C"/>
    <w:rsid w:val="000E0209"/>
    <w:rsid w:val="000E0FB3"/>
    <w:rsid w:val="000E13AD"/>
    <w:rsid w:val="000E1415"/>
    <w:rsid w:val="000E1F37"/>
    <w:rsid w:val="000E2C5A"/>
    <w:rsid w:val="000E351A"/>
    <w:rsid w:val="000E45D3"/>
    <w:rsid w:val="000E45E0"/>
    <w:rsid w:val="000E6778"/>
    <w:rsid w:val="000E6A27"/>
    <w:rsid w:val="000E7638"/>
    <w:rsid w:val="000F0572"/>
    <w:rsid w:val="000F1129"/>
    <w:rsid w:val="000F1DCD"/>
    <w:rsid w:val="000F2B8B"/>
    <w:rsid w:val="000F37DA"/>
    <w:rsid w:val="000F39CF"/>
    <w:rsid w:val="000F3E6C"/>
    <w:rsid w:val="000F6039"/>
    <w:rsid w:val="000F6739"/>
    <w:rsid w:val="000F6F0F"/>
    <w:rsid w:val="000F74D8"/>
    <w:rsid w:val="000F77E6"/>
    <w:rsid w:val="000F781C"/>
    <w:rsid w:val="000F7B6D"/>
    <w:rsid w:val="001007FC"/>
    <w:rsid w:val="001012DE"/>
    <w:rsid w:val="00101834"/>
    <w:rsid w:val="00102ABD"/>
    <w:rsid w:val="00103707"/>
    <w:rsid w:val="001044FA"/>
    <w:rsid w:val="00104D0A"/>
    <w:rsid w:val="00105079"/>
    <w:rsid w:val="001057E1"/>
    <w:rsid w:val="00105BC9"/>
    <w:rsid w:val="00105BD7"/>
    <w:rsid w:val="0010602B"/>
    <w:rsid w:val="00106A55"/>
    <w:rsid w:val="00106A8C"/>
    <w:rsid w:val="00106BA4"/>
    <w:rsid w:val="00107328"/>
    <w:rsid w:val="001073B1"/>
    <w:rsid w:val="001114E8"/>
    <w:rsid w:val="00112BB7"/>
    <w:rsid w:val="00113BB5"/>
    <w:rsid w:val="00114ADB"/>
    <w:rsid w:val="0011609B"/>
    <w:rsid w:val="001160DB"/>
    <w:rsid w:val="0011739B"/>
    <w:rsid w:val="0011760A"/>
    <w:rsid w:val="00117C55"/>
    <w:rsid w:val="00120697"/>
    <w:rsid w:val="0012189B"/>
    <w:rsid w:val="001221C9"/>
    <w:rsid w:val="00123607"/>
    <w:rsid w:val="00126034"/>
    <w:rsid w:val="001274F8"/>
    <w:rsid w:val="0012789B"/>
    <w:rsid w:val="00127AE3"/>
    <w:rsid w:val="00130560"/>
    <w:rsid w:val="00130759"/>
    <w:rsid w:val="0013088A"/>
    <w:rsid w:val="001317DA"/>
    <w:rsid w:val="00131CB6"/>
    <w:rsid w:val="00132142"/>
    <w:rsid w:val="001327B5"/>
    <w:rsid w:val="00132BC7"/>
    <w:rsid w:val="00133889"/>
    <w:rsid w:val="00133962"/>
    <w:rsid w:val="00134A59"/>
    <w:rsid w:val="00135117"/>
    <w:rsid w:val="00135472"/>
    <w:rsid w:val="00136365"/>
    <w:rsid w:val="001369F2"/>
    <w:rsid w:val="00136E68"/>
    <w:rsid w:val="00137017"/>
    <w:rsid w:val="00137DB7"/>
    <w:rsid w:val="001403E1"/>
    <w:rsid w:val="00140596"/>
    <w:rsid w:val="0014088D"/>
    <w:rsid w:val="00140E2E"/>
    <w:rsid w:val="00141494"/>
    <w:rsid w:val="00141567"/>
    <w:rsid w:val="00142271"/>
    <w:rsid w:val="00142404"/>
    <w:rsid w:val="00142F9D"/>
    <w:rsid w:val="00143488"/>
    <w:rsid w:val="00143790"/>
    <w:rsid w:val="00144040"/>
    <w:rsid w:val="001441CE"/>
    <w:rsid w:val="00144BB9"/>
    <w:rsid w:val="00144E48"/>
    <w:rsid w:val="00145BF0"/>
    <w:rsid w:val="00146643"/>
    <w:rsid w:val="001473A4"/>
    <w:rsid w:val="00147FDC"/>
    <w:rsid w:val="00150337"/>
    <w:rsid w:val="00150926"/>
    <w:rsid w:val="00151D97"/>
    <w:rsid w:val="00151FBA"/>
    <w:rsid w:val="001522FD"/>
    <w:rsid w:val="001526D8"/>
    <w:rsid w:val="00152846"/>
    <w:rsid w:val="001537CF"/>
    <w:rsid w:val="001538CA"/>
    <w:rsid w:val="0015391B"/>
    <w:rsid w:val="001561FA"/>
    <w:rsid w:val="001567C0"/>
    <w:rsid w:val="00156B6E"/>
    <w:rsid w:val="00156B84"/>
    <w:rsid w:val="00160948"/>
    <w:rsid w:val="00161569"/>
    <w:rsid w:val="001623B3"/>
    <w:rsid w:val="001636F3"/>
    <w:rsid w:val="00163C0C"/>
    <w:rsid w:val="0016464B"/>
    <w:rsid w:val="00164C9A"/>
    <w:rsid w:val="00164F79"/>
    <w:rsid w:val="00167499"/>
    <w:rsid w:val="00167F2E"/>
    <w:rsid w:val="0017030B"/>
    <w:rsid w:val="00170E87"/>
    <w:rsid w:val="0017154F"/>
    <w:rsid w:val="00171C87"/>
    <w:rsid w:val="00171E75"/>
    <w:rsid w:val="001720FA"/>
    <w:rsid w:val="0017359B"/>
    <w:rsid w:val="00173ED2"/>
    <w:rsid w:val="00175C10"/>
    <w:rsid w:val="00176BB8"/>
    <w:rsid w:val="0017710B"/>
    <w:rsid w:val="00177781"/>
    <w:rsid w:val="00177AC9"/>
    <w:rsid w:val="00182A1E"/>
    <w:rsid w:val="00182BBB"/>
    <w:rsid w:val="001830FB"/>
    <w:rsid w:val="0018396E"/>
    <w:rsid w:val="001839CF"/>
    <w:rsid w:val="00184281"/>
    <w:rsid w:val="0018454E"/>
    <w:rsid w:val="001858BC"/>
    <w:rsid w:val="00185F07"/>
    <w:rsid w:val="00187345"/>
    <w:rsid w:val="00187BFA"/>
    <w:rsid w:val="00190178"/>
    <w:rsid w:val="00190C28"/>
    <w:rsid w:val="00191449"/>
    <w:rsid w:val="00191DEE"/>
    <w:rsid w:val="00191E1E"/>
    <w:rsid w:val="00193A84"/>
    <w:rsid w:val="00194566"/>
    <w:rsid w:val="00195051"/>
    <w:rsid w:val="0019510F"/>
    <w:rsid w:val="001951C4"/>
    <w:rsid w:val="001960D3"/>
    <w:rsid w:val="0019653F"/>
    <w:rsid w:val="0019659C"/>
    <w:rsid w:val="00197359"/>
    <w:rsid w:val="001978B6"/>
    <w:rsid w:val="001A008D"/>
    <w:rsid w:val="001A287F"/>
    <w:rsid w:val="001A5E22"/>
    <w:rsid w:val="001A64BA"/>
    <w:rsid w:val="001A7B1C"/>
    <w:rsid w:val="001B1ECB"/>
    <w:rsid w:val="001B2724"/>
    <w:rsid w:val="001B3D75"/>
    <w:rsid w:val="001B41C2"/>
    <w:rsid w:val="001B43BC"/>
    <w:rsid w:val="001B57D5"/>
    <w:rsid w:val="001B64A7"/>
    <w:rsid w:val="001B699A"/>
    <w:rsid w:val="001B7A55"/>
    <w:rsid w:val="001C06ED"/>
    <w:rsid w:val="001C2397"/>
    <w:rsid w:val="001C25DC"/>
    <w:rsid w:val="001C4320"/>
    <w:rsid w:val="001C4963"/>
    <w:rsid w:val="001C672D"/>
    <w:rsid w:val="001C6FEB"/>
    <w:rsid w:val="001C7CB6"/>
    <w:rsid w:val="001C7F62"/>
    <w:rsid w:val="001C7FF6"/>
    <w:rsid w:val="001D0B1B"/>
    <w:rsid w:val="001D0CD0"/>
    <w:rsid w:val="001D1E68"/>
    <w:rsid w:val="001D2516"/>
    <w:rsid w:val="001D29D0"/>
    <w:rsid w:val="001D317F"/>
    <w:rsid w:val="001D334A"/>
    <w:rsid w:val="001D365D"/>
    <w:rsid w:val="001D4671"/>
    <w:rsid w:val="001D49BD"/>
    <w:rsid w:val="001D4C46"/>
    <w:rsid w:val="001D58F0"/>
    <w:rsid w:val="001D5DF1"/>
    <w:rsid w:val="001D64CB"/>
    <w:rsid w:val="001D7144"/>
    <w:rsid w:val="001D76EC"/>
    <w:rsid w:val="001D7B7F"/>
    <w:rsid w:val="001E01FF"/>
    <w:rsid w:val="001E08BB"/>
    <w:rsid w:val="001E1346"/>
    <w:rsid w:val="001E275A"/>
    <w:rsid w:val="001E3A9C"/>
    <w:rsid w:val="001E4B41"/>
    <w:rsid w:val="001E7D8F"/>
    <w:rsid w:val="001F1229"/>
    <w:rsid w:val="001F2471"/>
    <w:rsid w:val="001F2860"/>
    <w:rsid w:val="001F317F"/>
    <w:rsid w:val="001F328C"/>
    <w:rsid w:val="001F4359"/>
    <w:rsid w:val="001F46F3"/>
    <w:rsid w:val="001F483A"/>
    <w:rsid w:val="001F495C"/>
    <w:rsid w:val="001F4BA9"/>
    <w:rsid w:val="001F4C92"/>
    <w:rsid w:val="001F61EF"/>
    <w:rsid w:val="001F647D"/>
    <w:rsid w:val="002003A8"/>
    <w:rsid w:val="00200549"/>
    <w:rsid w:val="00200AFB"/>
    <w:rsid w:val="00201452"/>
    <w:rsid w:val="002014F3"/>
    <w:rsid w:val="00201B0B"/>
    <w:rsid w:val="00201E68"/>
    <w:rsid w:val="002023B0"/>
    <w:rsid w:val="0020297E"/>
    <w:rsid w:val="00202CB3"/>
    <w:rsid w:val="00202D85"/>
    <w:rsid w:val="00202EAC"/>
    <w:rsid w:val="002031CB"/>
    <w:rsid w:val="002039E5"/>
    <w:rsid w:val="00204262"/>
    <w:rsid w:val="00204A61"/>
    <w:rsid w:val="00205296"/>
    <w:rsid w:val="00205BEE"/>
    <w:rsid w:val="00206F21"/>
    <w:rsid w:val="0020717C"/>
    <w:rsid w:val="0020790B"/>
    <w:rsid w:val="00210FAC"/>
    <w:rsid w:val="002118A9"/>
    <w:rsid w:val="002136DA"/>
    <w:rsid w:val="00213EF4"/>
    <w:rsid w:val="00214CCC"/>
    <w:rsid w:val="002153EA"/>
    <w:rsid w:val="0021656A"/>
    <w:rsid w:val="00216709"/>
    <w:rsid w:val="00217920"/>
    <w:rsid w:val="00217D7D"/>
    <w:rsid w:val="00217DA7"/>
    <w:rsid w:val="00217F61"/>
    <w:rsid w:val="0022076D"/>
    <w:rsid w:val="002207FB"/>
    <w:rsid w:val="00220D79"/>
    <w:rsid w:val="00220F22"/>
    <w:rsid w:val="0022194E"/>
    <w:rsid w:val="00221DB5"/>
    <w:rsid w:val="00222750"/>
    <w:rsid w:val="00223057"/>
    <w:rsid w:val="00223578"/>
    <w:rsid w:val="00223CA3"/>
    <w:rsid w:val="00224035"/>
    <w:rsid w:val="00224B88"/>
    <w:rsid w:val="00224E84"/>
    <w:rsid w:val="0022575A"/>
    <w:rsid w:val="00225B85"/>
    <w:rsid w:val="00226789"/>
    <w:rsid w:val="00226C9F"/>
    <w:rsid w:val="00230A61"/>
    <w:rsid w:val="00231326"/>
    <w:rsid w:val="0023163E"/>
    <w:rsid w:val="00231DEF"/>
    <w:rsid w:val="00231E56"/>
    <w:rsid w:val="00231E68"/>
    <w:rsid w:val="00231FCE"/>
    <w:rsid w:val="00232A49"/>
    <w:rsid w:val="00232A79"/>
    <w:rsid w:val="00233543"/>
    <w:rsid w:val="002345B5"/>
    <w:rsid w:val="002345F9"/>
    <w:rsid w:val="00235040"/>
    <w:rsid w:val="00235AC8"/>
    <w:rsid w:val="00236470"/>
    <w:rsid w:val="002367D8"/>
    <w:rsid w:val="00236BD7"/>
    <w:rsid w:val="0023778C"/>
    <w:rsid w:val="002378CA"/>
    <w:rsid w:val="002414B4"/>
    <w:rsid w:val="0024296B"/>
    <w:rsid w:val="00243346"/>
    <w:rsid w:val="002438DE"/>
    <w:rsid w:val="00247394"/>
    <w:rsid w:val="00251A61"/>
    <w:rsid w:val="002530E4"/>
    <w:rsid w:val="0025374B"/>
    <w:rsid w:val="00253E4B"/>
    <w:rsid w:val="0025427C"/>
    <w:rsid w:val="00254E79"/>
    <w:rsid w:val="002552FB"/>
    <w:rsid w:val="00255518"/>
    <w:rsid w:val="00255BED"/>
    <w:rsid w:val="002562A9"/>
    <w:rsid w:val="00256C18"/>
    <w:rsid w:val="0025731D"/>
    <w:rsid w:val="002602D3"/>
    <w:rsid w:val="00260420"/>
    <w:rsid w:val="00260888"/>
    <w:rsid w:val="002608BC"/>
    <w:rsid w:val="00261C2C"/>
    <w:rsid w:val="00261C5E"/>
    <w:rsid w:val="00261FD8"/>
    <w:rsid w:val="002624AF"/>
    <w:rsid w:val="00262737"/>
    <w:rsid w:val="00262B9A"/>
    <w:rsid w:val="0026534C"/>
    <w:rsid w:val="0026641C"/>
    <w:rsid w:val="002667FD"/>
    <w:rsid w:val="00267270"/>
    <w:rsid w:val="00267BA5"/>
    <w:rsid w:val="00270568"/>
    <w:rsid w:val="00271B56"/>
    <w:rsid w:val="00272DC5"/>
    <w:rsid w:val="0027443B"/>
    <w:rsid w:val="00275BA2"/>
    <w:rsid w:val="0027649C"/>
    <w:rsid w:val="002767BB"/>
    <w:rsid w:val="0027759E"/>
    <w:rsid w:val="00280807"/>
    <w:rsid w:val="00281034"/>
    <w:rsid w:val="00281B42"/>
    <w:rsid w:val="002820E8"/>
    <w:rsid w:val="00282B5B"/>
    <w:rsid w:val="00282BCD"/>
    <w:rsid w:val="0028366E"/>
    <w:rsid w:val="00284CB9"/>
    <w:rsid w:val="00285037"/>
    <w:rsid w:val="002862D1"/>
    <w:rsid w:val="00287120"/>
    <w:rsid w:val="002872D5"/>
    <w:rsid w:val="0028786B"/>
    <w:rsid w:val="0029011A"/>
    <w:rsid w:val="00290E2F"/>
    <w:rsid w:val="002914D0"/>
    <w:rsid w:val="002921DB"/>
    <w:rsid w:val="00292433"/>
    <w:rsid w:val="00293CA1"/>
    <w:rsid w:val="00293E9E"/>
    <w:rsid w:val="00294A58"/>
    <w:rsid w:val="00297234"/>
    <w:rsid w:val="00297541"/>
    <w:rsid w:val="00297739"/>
    <w:rsid w:val="002978D2"/>
    <w:rsid w:val="00297A05"/>
    <w:rsid w:val="00297B9C"/>
    <w:rsid w:val="002A211F"/>
    <w:rsid w:val="002A221C"/>
    <w:rsid w:val="002A4688"/>
    <w:rsid w:val="002A48B4"/>
    <w:rsid w:val="002A51F5"/>
    <w:rsid w:val="002A5355"/>
    <w:rsid w:val="002A588F"/>
    <w:rsid w:val="002A5BC1"/>
    <w:rsid w:val="002A5CA5"/>
    <w:rsid w:val="002A6A3C"/>
    <w:rsid w:val="002A6DE5"/>
    <w:rsid w:val="002A7547"/>
    <w:rsid w:val="002A77E3"/>
    <w:rsid w:val="002A79AE"/>
    <w:rsid w:val="002A7B10"/>
    <w:rsid w:val="002A7BCD"/>
    <w:rsid w:val="002B0783"/>
    <w:rsid w:val="002B0D99"/>
    <w:rsid w:val="002B177A"/>
    <w:rsid w:val="002B2FF2"/>
    <w:rsid w:val="002B3107"/>
    <w:rsid w:val="002B34A6"/>
    <w:rsid w:val="002B36FA"/>
    <w:rsid w:val="002B3884"/>
    <w:rsid w:val="002B3B75"/>
    <w:rsid w:val="002B3C1C"/>
    <w:rsid w:val="002B4040"/>
    <w:rsid w:val="002B432D"/>
    <w:rsid w:val="002B4747"/>
    <w:rsid w:val="002B595A"/>
    <w:rsid w:val="002B5A8E"/>
    <w:rsid w:val="002B65D4"/>
    <w:rsid w:val="002B67F0"/>
    <w:rsid w:val="002B6AA3"/>
    <w:rsid w:val="002C01E9"/>
    <w:rsid w:val="002C0B53"/>
    <w:rsid w:val="002C0F26"/>
    <w:rsid w:val="002C13D6"/>
    <w:rsid w:val="002C1FBA"/>
    <w:rsid w:val="002C3E72"/>
    <w:rsid w:val="002C4798"/>
    <w:rsid w:val="002C4A28"/>
    <w:rsid w:val="002C556D"/>
    <w:rsid w:val="002C6B20"/>
    <w:rsid w:val="002C76AD"/>
    <w:rsid w:val="002D0543"/>
    <w:rsid w:val="002D16AE"/>
    <w:rsid w:val="002D24A7"/>
    <w:rsid w:val="002D36C8"/>
    <w:rsid w:val="002D37B2"/>
    <w:rsid w:val="002D39FC"/>
    <w:rsid w:val="002D4B12"/>
    <w:rsid w:val="002D607D"/>
    <w:rsid w:val="002D6FB0"/>
    <w:rsid w:val="002D734A"/>
    <w:rsid w:val="002D7F65"/>
    <w:rsid w:val="002E00F2"/>
    <w:rsid w:val="002E16A8"/>
    <w:rsid w:val="002E1FFA"/>
    <w:rsid w:val="002E2162"/>
    <w:rsid w:val="002E21FB"/>
    <w:rsid w:val="002E2363"/>
    <w:rsid w:val="002E30CC"/>
    <w:rsid w:val="002E339C"/>
    <w:rsid w:val="002E36CD"/>
    <w:rsid w:val="002E3CB2"/>
    <w:rsid w:val="002E3E01"/>
    <w:rsid w:val="002E4E10"/>
    <w:rsid w:val="002E4FEE"/>
    <w:rsid w:val="002E5802"/>
    <w:rsid w:val="002E6736"/>
    <w:rsid w:val="002E6F20"/>
    <w:rsid w:val="002E6F8E"/>
    <w:rsid w:val="002E7338"/>
    <w:rsid w:val="002E7A08"/>
    <w:rsid w:val="002E7D37"/>
    <w:rsid w:val="002E7DD8"/>
    <w:rsid w:val="002F0094"/>
    <w:rsid w:val="002F0865"/>
    <w:rsid w:val="002F09EB"/>
    <w:rsid w:val="002F0C91"/>
    <w:rsid w:val="002F1706"/>
    <w:rsid w:val="002F1818"/>
    <w:rsid w:val="002F2DCF"/>
    <w:rsid w:val="002F338A"/>
    <w:rsid w:val="002F3983"/>
    <w:rsid w:val="002F40F1"/>
    <w:rsid w:val="002F4242"/>
    <w:rsid w:val="002F5F49"/>
    <w:rsid w:val="002F637F"/>
    <w:rsid w:val="002F63B9"/>
    <w:rsid w:val="002F63D8"/>
    <w:rsid w:val="002F6603"/>
    <w:rsid w:val="002F677D"/>
    <w:rsid w:val="002F737F"/>
    <w:rsid w:val="002F7BEC"/>
    <w:rsid w:val="002F7D8F"/>
    <w:rsid w:val="002F7E4A"/>
    <w:rsid w:val="0030150B"/>
    <w:rsid w:val="00303AFE"/>
    <w:rsid w:val="00303BEB"/>
    <w:rsid w:val="00303ED8"/>
    <w:rsid w:val="00305FFC"/>
    <w:rsid w:val="0030700F"/>
    <w:rsid w:val="00307269"/>
    <w:rsid w:val="00307852"/>
    <w:rsid w:val="00307AD2"/>
    <w:rsid w:val="00311870"/>
    <w:rsid w:val="00311C1A"/>
    <w:rsid w:val="0031204B"/>
    <w:rsid w:val="00312864"/>
    <w:rsid w:val="003136DB"/>
    <w:rsid w:val="00313A26"/>
    <w:rsid w:val="00313D01"/>
    <w:rsid w:val="0031415F"/>
    <w:rsid w:val="00314FD6"/>
    <w:rsid w:val="0031614E"/>
    <w:rsid w:val="003176FA"/>
    <w:rsid w:val="00317EA8"/>
    <w:rsid w:val="00321ABC"/>
    <w:rsid w:val="00322112"/>
    <w:rsid w:val="003225B9"/>
    <w:rsid w:val="00322DD7"/>
    <w:rsid w:val="003231CA"/>
    <w:rsid w:val="00323248"/>
    <w:rsid w:val="00323D9F"/>
    <w:rsid w:val="00326F39"/>
    <w:rsid w:val="00333E0A"/>
    <w:rsid w:val="0033477B"/>
    <w:rsid w:val="00336AA7"/>
    <w:rsid w:val="003374CD"/>
    <w:rsid w:val="003407F2"/>
    <w:rsid w:val="00340A9C"/>
    <w:rsid w:val="00341060"/>
    <w:rsid w:val="003417D1"/>
    <w:rsid w:val="00341C3A"/>
    <w:rsid w:val="0034544C"/>
    <w:rsid w:val="00345C01"/>
    <w:rsid w:val="00346237"/>
    <w:rsid w:val="00346E4B"/>
    <w:rsid w:val="00347730"/>
    <w:rsid w:val="00351AE1"/>
    <w:rsid w:val="00353809"/>
    <w:rsid w:val="00354192"/>
    <w:rsid w:val="00355B9E"/>
    <w:rsid w:val="00355CA3"/>
    <w:rsid w:val="00355D81"/>
    <w:rsid w:val="00355DFD"/>
    <w:rsid w:val="003560FF"/>
    <w:rsid w:val="003579DE"/>
    <w:rsid w:val="00360555"/>
    <w:rsid w:val="00361816"/>
    <w:rsid w:val="0036231F"/>
    <w:rsid w:val="00362DFF"/>
    <w:rsid w:val="003644E2"/>
    <w:rsid w:val="00366F23"/>
    <w:rsid w:val="0036798C"/>
    <w:rsid w:val="003705EC"/>
    <w:rsid w:val="00371138"/>
    <w:rsid w:val="003717BF"/>
    <w:rsid w:val="00371A16"/>
    <w:rsid w:val="003724DE"/>
    <w:rsid w:val="003728D8"/>
    <w:rsid w:val="0037382F"/>
    <w:rsid w:val="00374F62"/>
    <w:rsid w:val="00375A31"/>
    <w:rsid w:val="00375CA1"/>
    <w:rsid w:val="00376B51"/>
    <w:rsid w:val="0037712A"/>
    <w:rsid w:val="0037724F"/>
    <w:rsid w:val="00377948"/>
    <w:rsid w:val="00377959"/>
    <w:rsid w:val="00380031"/>
    <w:rsid w:val="00380F6A"/>
    <w:rsid w:val="00381B8C"/>
    <w:rsid w:val="00382100"/>
    <w:rsid w:val="0038262E"/>
    <w:rsid w:val="003836AA"/>
    <w:rsid w:val="00383D2E"/>
    <w:rsid w:val="00384488"/>
    <w:rsid w:val="00384E6C"/>
    <w:rsid w:val="00386780"/>
    <w:rsid w:val="00386C73"/>
    <w:rsid w:val="0038796D"/>
    <w:rsid w:val="00387994"/>
    <w:rsid w:val="003901AD"/>
    <w:rsid w:val="00390984"/>
    <w:rsid w:val="003912CD"/>
    <w:rsid w:val="0039181C"/>
    <w:rsid w:val="00391CAC"/>
    <w:rsid w:val="00391FD1"/>
    <w:rsid w:val="003925E8"/>
    <w:rsid w:val="00393549"/>
    <w:rsid w:val="00393D58"/>
    <w:rsid w:val="003940B1"/>
    <w:rsid w:val="00394747"/>
    <w:rsid w:val="00394B05"/>
    <w:rsid w:val="00395065"/>
    <w:rsid w:val="003959D6"/>
    <w:rsid w:val="003963A2"/>
    <w:rsid w:val="00397687"/>
    <w:rsid w:val="003976BC"/>
    <w:rsid w:val="003A16E0"/>
    <w:rsid w:val="003A17D9"/>
    <w:rsid w:val="003A17FD"/>
    <w:rsid w:val="003A2648"/>
    <w:rsid w:val="003A2759"/>
    <w:rsid w:val="003A357B"/>
    <w:rsid w:val="003A39DA"/>
    <w:rsid w:val="003A4493"/>
    <w:rsid w:val="003A4E82"/>
    <w:rsid w:val="003A75E6"/>
    <w:rsid w:val="003A7771"/>
    <w:rsid w:val="003B05C5"/>
    <w:rsid w:val="003B0F47"/>
    <w:rsid w:val="003B1A1C"/>
    <w:rsid w:val="003B32D6"/>
    <w:rsid w:val="003B34E1"/>
    <w:rsid w:val="003B3E69"/>
    <w:rsid w:val="003B418E"/>
    <w:rsid w:val="003B47D9"/>
    <w:rsid w:val="003B48ED"/>
    <w:rsid w:val="003B64F8"/>
    <w:rsid w:val="003B65E2"/>
    <w:rsid w:val="003C098E"/>
    <w:rsid w:val="003C32AE"/>
    <w:rsid w:val="003C42AA"/>
    <w:rsid w:val="003C4341"/>
    <w:rsid w:val="003C44BA"/>
    <w:rsid w:val="003C5846"/>
    <w:rsid w:val="003C5CA9"/>
    <w:rsid w:val="003C6014"/>
    <w:rsid w:val="003D0799"/>
    <w:rsid w:val="003D0C5F"/>
    <w:rsid w:val="003D1534"/>
    <w:rsid w:val="003D1788"/>
    <w:rsid w:val="003D1DDC"/>
    <w:rsid w:val="003D2A56"/>
    <w:rsid w:val="003D2B6C"/>
    <w:rsid w:val="003D3679"/>
    <w:rsid w:val="003D3E8A"/>
    <w:rsid w:val="003D436B"/>
    <w:rsid w:val="003D56FC"/>
    <w:rsid w:val="003D69E9"/>
    <w:rsid w:val="003D6B8F"/>
    <w:rsid w:val="003D6C0D"/>
    <w:rsid w:val="003D7193"/>
    <w:rsid w:val="003D7850"/>
    <w:rsid w:val="003E03BC"/>
    <w:rsid w:val="003E09A6"/>
    <w:rsid w:val="003E27CC"/>
    <w:rsid w:val="003E2E84"/>
    <w:rsid w:val="003E30FD"/>
    <w:rsid w:val="003E3E7D"/>
    <w:rsid w:val="003E5CE1"/>
    <w:rsid w:val="003E611F"/>
    <w:rsid w:val="003E6918"/>
    <w:rsid w:val="003E778F"/>
    <w:rsid w:val="003E7A35"/>
    <w:rsid w:val="003E7A4F"/>
    <w:rsid w:val="003E7E65"/>
    <w:rsid w:val="003F0460"/>
    <w:rsid w:val="003F0A5F"/>
    <w:rsid w:val="003F0A89"/>
    <w:rsid w:val="003F1A54"/>
    <w:rsid w:val="003F1D37"/>
    <w:rsid w:val="003F20EA"/>
    <w:rsid w:val="003F220C"/>
    <w:rsid w:val="003F28D5"/>
    <w:rsid w:val="003F2A04"/>
    <w:rsid w:val="003F37D0"/>
    <w:rsid w:val="003F39A2"/>
    <w:rsid w:val="003F48F4"/>
    <w:rsid w:val="003F4EDA"/>
    <w:rsid w:val="003F6B06"/>
    <w:rsid w:val="0040049E"/>
    <w:rsid w:val="00400800"/>
    <w:rsid w:val="00401322"/>
    <w:rsid w:val="00401DED"/>
    <w:rsid w:val="00402F35"/>
    <w:rsid w:val="00404779"/>
    <w:rsid w:val="00404A20"/>
    <w:rsid w:val="00405364"/>
    <w:rsid w:val="00405D2A"/>
    <w:rsid w:val="00405EA0"/>
    <w:rsid w:val="00405ED9"/>
    <w:rsid w:val="00406069"/>
    <w:rsid w:val="00406210"/>
    <w:rsid w:val="00406346"/>
    <w:rsid w:val="0040655A"/>
    <w:rsid w:val="004106DC"/>
    <w:rsid w:val="00411D42"/>
    <w:rsid w:val="0041263D"/>
    <w:rsid w:val="00413427"/>
    <w:rsid w:val="004135C1"/>
    <w:rsid w:val="00413A4D"/>
    <w:rsid w:val="00413F79"/>
    <w:rsid w:val="00413FCA"/>
    <w:rsid w:val="00416601"/>
    <w:rsid w:val="004168B3"/>
    <w:rsid w:val="00417BC9"/>
    <w:rsid w:val="00417C2C"/>
    <w:rsid w:val="00421000"/>
    <w:rsid w:val="004219E8"/>
    <w:rsid w:val="00422E55"/>
    <w:rsid w:val="00424216"/>
    <w:rsid w:val="0042466A"/>
    <w:rsid w:val="00424851"/>
    <w:rsid w:val="0042491A"/>
    <w:rsid w:val="0042527A"/>
    <w:rsid w:val="00425DA7"/>
    <w:rsid w:val="0042669B"/>
    <w:rsid w:val="00426812"/>
    <w:rsid w:val="004273FD"/>
    <w:rsid w:val="00431EAB"/>
    <w:rsid w:val="00431F8B"/>
    <w:rsid w:val="00432C28"/>
    <w:rsid w:val="0043383A"/>
    <w:rsid w:val="004338AB"/>
    <w:rsid w:val="00433B0E"/>
    <w:rsid w:val="00433B3D"/>
    <w:rsid w:val="00433FE9"/>
    <w:rsid w:val="004343FF"/>
    <w:rsid w:val="0043446C"/>
    <w:rsid w:val="00435632"/>
    <w:rsid w:val="004362C7"/>
    <w:rsid w:val="00437B2A"/>
    <w:rsid w:val="00437F7D"/>
    <w:rsid w:val="00440D7E"/>
    <w:rsid w:val="00441120"/>
    <w:rsid w:val="004413FA"/>
    <w:rsid w:val="004419FA"/>
    <w:rsid w:val="00441D69"/>
    <w:rsid w:val="00441E24"/>
    <w:rsid w:val="004448D8"/>
    <w:rsid w:val="00445122"/>
    <w:rsid w:val="0044512C"/>
    <w:rsid w:val="00445346"/>
    <w:rsid w:val="004458AA"/>
    <w:rsid w:val="00445999"/>
    <w:rsid w:val="004461C4"/>
    <w:rsid w:val="00446C1A"/>
    <w:rsid w:val="00446CDF"/>
    <w:rsid w:val="004478A0"/>
    <w:rsid w:val="00447C3B"/>
    <w:rsid w:val="00447CEF"/>
    <w:rsid w:val="004505DC"/>
    <w:rsid w:val="004509C2"/>
    <w:rsid w:val="00451124"/>
    <w:rsid w:val="0045115F"/>
    <w:rsid w:val="00451F11"/>
    <w:rsid w:val="0045219D"/>
    <w:rsid w:val="004525D2"/>
    <w:rsid w:val="004533CD"/>
    <w:rsid w:val="00453449"/>
    <w:rsid w:val="004551C0"/>
    <w:rsid w:val="0045655D"/>
    <w:rsid w:val="004578DD"/>
    <w:rsid w:val="00460029"/>
    <w:rsid w:val="004610E6"/>
    <w:rsid w:val="00461331"/>
    <w:rsid w:val="0046169C"/>
    <w:rsid w:val="00461E64"/>
    <w:rsid w:val="00462948"/>
    <w:rsid w:val="00462A4F"/>
    <w:rsid w:val="00462ACC"/>
    <w:rsid w:val="00463213"/>
    <w:rsid w:val="00464059"/>
    <w:rsid w:val="0046524D"/>
    <w:rsid w:val="0046549F"/>
    <w:rsid w:val="0046617A"/>
    <w:rsid w:val="0046638C"/>
    <w:rsid w:val="00466667"/>
    <w:rsid w:val="004672F1"/>
    <w:rsid w:val="00467792"/>
    <w:rsid w:val="004677B3"/>
    <w:rsid w:val="004678AF"/>
    <w:rsid w:val="00470951"/>
    <w:rsid w:val="00471079"/>
    <w:rsid w:val="00471357"/>
    <w:rsid w:val="00472102"/>
    <w:rsid w:val="0047211F"/>
    <w:rsid w:val="0047224C"/>
    <w:rsid w:val="00472623"/>
    <w:rsid w:val="00472D27"/>
    <w:rsid w:val="00472ECA"/>
    <w:rsid w:val="004747AE"/>
    <w:rsid w:val="004748ED"/>
    <w:rsid w:val="00474AB0"/>
    <w:rsid w:val="00474C4B"/>
    <w:rsid w:val="00475022"/>
    <w:rsid w:val="00475648"/>
    <w:rsid w:val="00476E52"/>
    <w:rsid w:val="004771E0"/>
    <w:rsid w:val="0047799F"/>
    <w:rsid w:val="00477E9D"/>
    <w:rsid w:val="0048037E"/>
    <w:rsid w:val="00480B4A"/>
    <w:rsid w:val="00481546"/>
    <w:rsid w:val="004817CA"/>
    <w:rsid w:val="00481BF0"/>
    <w:rsid w:val="004824A2"/>
    <w:rsid w:val="00482EAB"/>
    <w:rsid w:val="00483AAA"/>
    <w:rsid w:val="00483B4E"/>
    <w:rsid w:val="00484F9B"/>
    <w:rsid w:val="004861A7"/>
    <w:rsid w:val="0048652E"/>
    <w:rsid w:val="00486EA5"/>
    <w:rsid w:val="004876D6"/>
    <w:rsid w:val="00490366"/>
    <w:rsid w:val="004911EC"/>
    <w:rsid w:val="00493134"/>
    <w:rsid w:val="00495B12"/>
    <w:rsid w:val="00496A8C"/>
    <w:rsid w:val="004972BB"/>
    <w:rsid w:val="00497C7D"/>
    <w:rsid w:val="004A06DA"/>
    <w:rsid w:val="004A1734"/>
    <w:rsid w:val="004A17B2"/>
    <w:rsid w:val="004A1877"/>
    <w:rsid w:val="004A1AC4"/>
    <w:rsid w:val="004A3338"/>
    <w:rsid w:val="004A42EC"/>
    <w:rsid w:val="004A564B"/>
    <w:rsid w:val="004A5655"/>
    <w:rsid w:val="004A5D56"/>
    <w:rsid w:val="004A5E59"/>
    <w:rsid w:val="004A6207"/>
    <w:rsid w:val="004A62DA"/>
    <w:rsid w:val="004A7A0F"/>
    <w:rsid w:val="004B12FF"/>
    <w:rsid w:val="004B1395"/>
    <w:rsid w:val="004B1ED1"/>
    <w:rsid w:val="004B30B7"/>
    <w:rsid w:val="004B564D"/>
    <w:rsid w:val="004B642E"/>
    <w:rsid w:val="004B64CD"/>
    <w:rsid w:val="004B6D1E"/>
    <w:rsid w:val="004B6FAC"/>
    <w:rsid w:val="004B76EA"/>
    <w:rsid w:val="004C1737"/>
    <w:rsid w:val="004C2C17"/>
    <w:rsid w:val="004C3880"/>
    <w:rsid w:val="004C38AC"/>
    <w:rsid w:val="004C3C6F"/>
    <w:rsid w:val="004C418D"/>
    <w:rsid w:val="004C426B"/>
    <w:rsid w:val="004C4351"/>
    <w:rsid w:val="004C4463"/>
    <w:rsid w:val="004C6B82"/>
    <w:rsid w:val="004C6BB8"/>
    <w:rsid w:val="004C6E47"/>
    <w:rsid w:val="004D09FB"/>
    <w:rsid w:val="004D0D1A"/>
    <w:rsid w:val="004D1392"/>
    <w:rsid w:val="004D1A6F"/>
    <w:rsid w:val="004D23CA"/>
    <w:rsid w:val="004D2D8D"/>
    <w:rsid w:val="004D2E9D"/>
    <w:rsid w:val="004D3163"/>
    <w:rsid w:val="004D36A9"/>
    <w:rsid w:val="004D37EF"/>
    <w:rsid w:val="004D3AD3"/>
    <w:rsid w:val="004D3AE5"/>
    <w:rsid w:val="004D487C"/>
    <w:rsid w:val="004D5DE6"/>
    <w:rsid w:val="004D6580"/>
    <w:rsid w:val="004E121F"/>
    <w:rsid w:val="004E14FE"/>
    <w:rsid w:val="004E2D31"/>
    <w:rsid w:val="004E3E9D"/>
    <w:rsid w:val="004E45B8"/>
    <w:rsid w:val="004E533C"/>
    <w:rsid w:val="004E53D9"/>
    <w:rsid w:val="004E603B"/>
    <w:rsid w:val="004E6688"/>
    <w:rsid w:val="004E6B0C"/>
    <w:rsid w:val="004F0DCA"/>
    <w:rsid w:val="004F0E4C"/>
    <w:rsid w:val="004F130F"/>
    <w:rsid w:val="004F15EF"/>
    <w:rsid w:val="004F195C"/>
    <w:rsid w:val="004F2EB2"/>
    <w:rsid w:val="004F3A28"/>
    <w:rsid w:val="004F3C3B"/>
    <w:rsid w:val="004F3D92"/>
    <w:rsid w:val="004F40EA"/>
    <w:rsid w:val="004F4B94"/>
    <w:rsid w:val="004F5255"/>
    <w:rsid w:val="004F5916"/>
    <w:rsid w:val="004F60CE"/>
    <w:rsid w:val="004F694F"/>
    <w:rsid w:val="004F6A23"/>
    <w:rsid w:val="004F6C6A"/>
    <w:rsid w:val="004F7433"/>
    <w:rsid w:val="004F7992"/>
    <w:rsid w:val="00500F4A"/>
    <w:rsid w:val="00501717"/>
    <w:rsid w:val="00502FF9"/>
    <w:rsid w:val="00503B63"/>
    <w:rsid w:val="0050501E"/>
    <w:rsid w:val="00505246"/>
    <w:rsid w:val="0050648A"/>
    <w:rsid w:val="00507060"/>
    <w:rsid w:val="005079DC"/>
    <w:rsid w:val="0051051E"/>
    <w:rsid w:val="005119F4"/>
    <w:rsid w:val="0051275B"/>
    <w:rsid w:val="00513427"/>
    <w:rsid w:val="0051365A"/>
    <w:rsid w:val="00513CF2"/>
    <w:rsid w:val="005140FB"/>
    <w:rsid w:val="0051564A"/>
    <w:rsid w:val="005168C5"/>
    <w:rsid w:val="00517937"/>
    <w:rsid w:val="00517D78"/>
    <w:rsid w:val="005203A2"/>
    <w:rsid w:val="005203E4"/>
    <w:rsid w:val="00521C7F"/>
    <w:rsid w:val="00521CF3"/>
    <w:rsid w:val="00521F71"/>
    <w:rsid w:val="005229B1"/>
    <w:rsid w:val="00522AE4"/>
    <w:rsid w:val="00522B5F"/>
    <w:rsid w:val="005234A1"/>
    <w:rsid w:val="00523B10"/>
    <w:rsid w:val="00523E3F"/>
    <w:rsid w:val="00524A0B"/>
    <w:rsid w:val="00524E28"/>
    <w:rsid w:val="00530121"/>
    <w:rsid w:val="0053051F"/>
    <w:rsid w:val="00530B32"/>
    <w:rsid w:val="00531619"/>
    <w:rsid w:val="005343EC"/>
    <w:rsid w:val="00534A41"/>
    <w:rsid w:val="00535D5A"/>
    <w:rsid w:val="00535F76"/>
    <w:rsid w:val="0054070A"/>
    <w:rsid w:val="00541123"/>
    <w:rsid w:val="00542713"/>
    <w:rsid w:val="00542A17"/>
    <w:rsid w:val="00544235"/>
    <w:rsid w:val="00544494"/>
    <w:rsid w:val="005447CA"/>
    <w:rsid w:val="00545E87"/>
    <w:rsid w:val="00546259"/>
    <w:rsid w:val="0054626F"/>
    <w:rsid w:val="0054627D"/>
    <w:rsid w:val="00547029"/>
    <w:rsid w:val="005475B6"/>
    <w:rsid w:val="0055092D"/>
    <w:rsid w:val="00551277"/>
    <w:rsid w:val="00551B0B"/>
    <w:rsid w:val="00551E1F"/>
    <w:rsid w:val="005536B1"/>
    <w:rsid w:val="00554D0B"/>
    <w:rsid w:val="00555002"/>
    <w:rsid w:val="005550D2"/>
    <w:rsid w:val="005551BB"/>
    <w:rsid w:val="00555373"/>
    <w:rsid w:val="00555818"/>
    <w:rsid w:val="00555997"/>
    <w:rsid w:val="00556965"/>
    <w:rsid w:val="00556B1F"/>
    <w:rsid w:val="00557C6F"/>
    <w:rsid w:val="005609CE"/>
    <w:rsid w:val="00561F0A"/>
    <w:rsid w:val="005620F1"/>
    <w:rsid w:val="005626BC"/>
    <w:rsid w:val="00562769"/>
    <w:rsid w:val="00562863"/>
    <w:rsid w:val="00562CF8"/>
    <w:rsid w:val="00563FAE"/>
    <w:rsid w:val="005646AC"/>
    <w:rsid w:val="005678D2"/>
    <w:rsid w:val="0057009D"/>
    <w:rsid w:val="00572185"/>
    <w:rsid w:val="00573DC9"/>
    <w:rsid w:val="005743DC"/>
    <w:rsid w:val="005748D8"/>
    <w:rsid w:val="00574B40"/>
    <w:rsid w:val="00574EBC"/>
    <w:rsid w:val="005751E4"/>
    <w:rsid w:val="00575B9E"/>
    <w:rsid w:val="005768DE"/>
    <w:rsid w:val="00577188"/>
    <w:rsid w:val="00577930"/>
    <w:rsid w:val="00577B6E"/>
    <w:rsid w:val="00577F15"/>
    <w:rsid w:val="00577F83"/>
    <w:rsid w:val="00580E40"/>
    <w:rsid w:val="00581D8B"/>
    <w:rsid w:val="00582AD8"/>
    <w:rsid w:val="00583130"/>
    <w:rsid w:val="0058457D"/>
    <w:rsid w:val="00584639"/>
    <w:rsid w:val="00584928"/>
    <w:rsid w:val="00584F76"/>
    <w:rsid w:val="00584FF9"/>
    <w:rsid w:val="005867DA"/>
    <w:rsid w:val="0058769E"/>
    <w:rsid w:val="00587842"/>
    <w:rsid w:val="005907B7"/>
    <w:rsid w:val="005908D2"/>
    <w:rsid w:val="00590E14"/>
    <w:rsid w:val="00591036"/>
    <w:rsid w:val="005912C9"/>
    <w:rsid w:val="005916A3"/>
    <w:rsid w:val="00592DCB"/>
    <w:rsid w:val="00593084"/>
    <w:rsid w:val="00593259"/>
    <w:rsid w:val="00593C8F"/>
    <w:rsid w:val="00594AF8"/>
    <w:rsid w:val="00594CF6"/>
    <w:rsid w:val="00594D1A"/>
    <w:rsid w:val="00595140"/>
    <w:rsid w:val="00595387"/>
    <w:rsid w:val="00595F2A"/>
    <w:rsid w:val="00597C33"/>
    <w:rsid w:val="005A0384"/>
    <w:rsid w:val="005A061E"/>
    <w:rsid w:val="005A06B0"/>
    <w:rsid w:val="005A195A"/>
    <w:rsid w:val="005A19AD"/>
    <w:rsid w:val="005A1AA7"/>
    <w:rsid w:val="005A1AFF"/>
    <w:rsid w:val="005A2723"/>
    <w:rsid w:val="005A2C35"/>
    <w:rsid w:val="005A3100"/>
    <w:rsid w:val="005A46F3"/>
    <w:rsid w:val="005A4AED"/>
    <w:rsid w:val="005A555A"/>
    <w:rsid w:val="005A5CF1"/>
    <w:rsid w:val="005A792E"/>
    <w:rsid w:val="005A7BDE"/>
    <w:rsid w:val="005B20CC"/>
    <w:rsid w:val="005B2A58"/>
    <w:rsid w:val="005B41CA"/>
    <w:rsid w:val="005B4A6B"/>
    <w:rsid w:val="005B5C54"/>
    <w:rsid w:val="005B7203"/>
    <w:rsid w:val="005B74ED"/>
    <w:rsid w:val="005C02D8"/>
    <w:rsid w:val="005C02F0"/>
    <w:rsid w:val="005C07E5"/>
    <w:rsid w:val="005C16CD"/>
    <w:rsid w:val="005C1C20"/>
    <w:rsid w:val="005C33D5"/>
    <w:rsid w:val="005C4328"/>
    <w:rsid w:val="005C551B"/>
    <w:rsid w:val="005C5D8A"/>
    <w:rsid w:val="005C5EDE"/>
    <w:rsid w:val="005C7304"/>
    <w:rsid w:val="005C7877"/>
    <w:rsid w:val="005D0A69"/>
    <w:rsid w:val="005D1099"/>
    <w:rsid w:val="005D18DE"/>
    <w:rsid w:val="005D1D35"/>
    <w:rsid w:val="005D20EC"/>
    <w:rsid w:val="005D2FF4"/>
    <w:rsid w:val="005D45B7"/>
    <w:rsid w:val="005D5017"/>
    <w:rsid w:val="005D50CA"/>
    <w:rsid w:val="005D6074"/>
    <w:rsid w:val="005D6094"/>
    <w:rsid w:val="005D6535"/>
    <w:rsid w:val="005D6AA3"/>
    <w:rsid w:val="005D73FE"/>
    <w:rsid w:val="005D75EE"/>
    <w:rsid w:val="005D7743"/>
    <w:rsid w:val="005E0006"/>
    <w:rsid w:val="005E0318"/>
    <w:rsid w:val="005E0863"/>
    <w:rsid w:val="005E08A0"/>
    <w:rsid w:val="005E0C7F"/>
    <w:rsid w:val="005E2011"/>
    <w:rsid w:val="005E21BC"/>
    <w:rsid w:val="005E2FFA"/>
    <w:rsid w:val="005E35A2"/>
    <w:rsid w:val="005E43C3"/>
    <w:rsid w:val="005E4630"/>
    <w:rsid w:val="005E5B3D"/>
    <w:rsid w:val="005E5BC2"/>
    <w:rsid w:val="005E6871"/>
    <w:rsid w:val="005E6C90"/>
    <w:rsid w:val="005E6ED1"/>
    <w:rsid w:val="005F0B16"/>
    <w:rsid w:val="005F0ED7"/>
    <w:rsid w:val="005F118A"/>
    <w:rsid w:val="005F1380"/>
    <w:rsid w:val="005F24A7"/>
    <w:rsid w:val="005F48FA"/>
    <w:rsid w:val="005F58F0"/>
    <w:rsid w:val="005F60EF"/>
    <w:rsid w:val="005F617B"/>
    <w:rsid w:val="005F632C"/>
    <w:rsid w:val="005F7185"/>
    <w:rsid w:val="005F744A"/>
    <w:rsid w:val="0060166B"/>
    <w:rsid w:val="00602552"/>
    <w:rsid w:val="00604214"/>
    <w:rsid w:val="00604F72"/>
    <w:rsid w:val="00605191"/>
    <w:rsid w:val="00606E9D"/>
    <w:rsid w:val="0061093A"/>
    <w:rsid w:val="006109D1"/>
    <w:rsid w:val="00610F9C"/>
    <w:rsid w:val="006111D2"/>
    <w:rsid w:val="006118E5"/>
    <w:rsid w:val="0061198D"/>
    <w:rsid w:val="006129C3"/>
    <w:rsid w:val="00613EC2"/>
    <w:rsid w:val="006140EE"/>
    <w:rsid w:val="00617456"/>
    <w:rsid w:val="00617FBA"/>
    <w:rsid w:val="00621C6D"/>
    <w:rsid w:val="00621EE9"/>
    <w:rsid w:val="0062268B"/>
    <w:rsid w:val="00625018"/>
    <w:rsid w:val="006256EF"/>
    <w:rsid w:val="00625FAE"/>
    <w:rsid w:val="006265C7"/>
    <w:rsid w:val="0062675C"/>
    <w:rsid w:val="00626EAA"/>
    <w:rsid w:val="006308F1"/>
    <w:rsid w:val="00631F14"/>
    <w:rsid w:val="00632CF4"/>
    <w:rsid w:val="00633ABB"/>
    <w:rsid w:val="0063402D"/>
    <w:rsid w:val="006351E2"/>
    <w:rsid w:val="00635692"/>
    <w:rsid w:val="00635E35"/>
    <w:rsid w:val="00636029"/>
    <w:rsid w:val="00637505"/>
    <w:rsid w:val="006401CD"/>
    <w:rsid w:val="006402A9"/>
    <w:rsid w:val="006409C9"/>
    <w:rsid w:val="00640B6B"/>
    <w:rsid w:val="006410C0"/>
    <w:rsid w:val="00641A86"/>
    <w:rsid w:val="00642F85"/>
    <w:rsid w:val="00644267"/>
    <w:rsid w:val="00644B29"/>
    <w:rsid w:val="00644E8A"/>
    <w:rsid w:val="006455CB"/>
    <w:rsid w:val="00645BE0"/>
    <w:rsid w:val="00650882"/>
    <w:rsid w:val="00650FD4"/>
    <w:rsid w:val="0065113D"/>
    <w:rsid w:val="00651741"/>
    <w:rsid w:val="006522A0"/>
    <w:rsid w:val="00652EB1"/>
    <w:rsid w:val="0065472D"/>
    <w:rsid w:val="00655376"/>
    <w:rsid w:val="006557A5"/>
    <w:rsid w:val="00655EA6"/>
    <w:rsid w:val="0065602A"/>
    <w:rsid w:val="0065739B"/>
    <w:rsid w:val="0066009F"/>
    <w:rsid w:val="006601D1"/>
    <w:rsid w:val="00661FBC"/>
    <w:rsid w:val="00662334"/>
    <w:rsid w:val="00662619"/>
    <w:rsid w:val="00662CEE"/>
    <w:rsid w:val="00663A39"/>
    <w:rsid w:val="0066479A"/>
    <w:rsid w:val="00666A2A"/>
    <w:rsid w:val="00667507"/>
    <w:rsid w:val="006705EA"/>
    <w:rsid w:val="00670775"/>
    <w:rsid w:val="00670DB7"/>
    <w:rsid w:val="0067126C"/>
    <w:rsid w:val="006714D8"/>
    <w:rsid w:val="00671AA0"/>
    <w:rsid w:val="00671F0F"/>
    <w:rsid w:val="00672353"/>
    <w:rsid w:val="006732D1"/>
    <w:rsid w:val="00673570"/>
    <w:rsid w:val="006753CA"/>
    <w:rsid w:val="00675F4D"/>
    <w:rsid w:val="0067684E"/>
    <w:rsid w:val="00676E2B"/>
    <w:rsid w:val="0068045E"/>
    <w:rsid w:val="006819DB"/>
    <w:rsid w:val="006824C6"/>
    <w:rsid w:val="006830C1"/>
    <w:rsid w:val="00683472"/>
    <w:rsid w:val="00684A53"/>
    <w:rsid w:val="00684C7F"/>
    <w:rsid w:val="006852DD"/>
    <w:rsid w:val="0068627F"/>
    <w:rsid w:val="0068672E"/>
    <w:rsid w:val="0068691B"/>
    <w:rsid w:val="0068726F"/>
    <w:rsid w:val="006908EA"/>
    <w:rsid w:val="00693C88"/>
    <w:rsid w:val="00695D95"/>
    <w:rsid w:val="006965C8"/>
    <w:rsid w:val="00696680"/>
    <w:rsid w:val="006966B5"/>
    <w:rsid w:val="006975B7"/>
    <w:rsid w:val="00697891"/>
    <w:rsid w:val="006A0036"/>
    <w:rsid w:val="006A078C"/>
    <w:rsid w:val="006A213C"/>
    <w:rsid w:val="006A288E"/>
    <w:rsid w:val="006A2ECE"/>
    <w:rsid w:val="006A402E"/>
    <w:rsid w:val="006A60CF"/>
    <w:rsid w:val="006A6443"/>
    <w:rsid w:val="006A660F"/>
    <w:rsid w:val="006A69ED"/>
    <w:rsid w:val="006A71F5"/>
    <w:rsid w:val="006A7421"/>
    <w:rsid w:val="006A7B1E"/>
    <w:rsid w:val="006B0084"/>
    <w:rsid w:val="006B0451"/>
    <w:rsid w:val="006B0805"/>
    <w:rsid w:val="006B0D72"/>
    <w:rsid w:val="006B0E34"/>
    <w:rsid w:val="006B0F54"/>
    <w:rsid w:val="006B12E5"/>
    <w:rsid w:val="006B1DC8"/>
    <w:rsid w:val="006B35D6"/>
    <w:rsid w:val="006B4FE7"/>
    <w:rsid w:val="006B50D0"/>
    <w:rsid w:val="006B5C0A"/>
    <w:rsid w:val="006B6525"/>
    <w:rsid w:val="006B6BE1"/>
    <w:rsid w:val="006B7276"/>
    <w:rsid w:val="006B7613"/>
    <w:rsid w:val="006C011C"/>
    <w:rsid w:val="006C04EE"/>
    <w:rsid w:val="006C10FC"/>
    <w:rsid w:val="006C1344"/>
    <w:rsid w:val="006C25B2"/>
    <w:rsid w:val="006C56F3"/>
    <w:rsid w:val="006C5A60"/>
    <w:rsid w:val="006C5CC3"/>
    <w:rsid w:val="006C6385"/>
    <w:rsid w:val="006C6FE2"/>
    <w:rsid w:val="006C7254"/>
    <w:rsid w:val="006C77FC"/>
    <w:rsid w:val="006C7A5F"/>
    <w:rsid w:val="006C7F30"/>
    <w:rsid w:val="006D05B2"/>
    <w:rsid w:val="006D06C8"/>
    <w:rsid w:val="006D3E1E"/>
    <w:rsid w:val="006D41E0"/>
    <w:rsid w:val="006D46ED"/>
    <w:rsid w:val="006D472D"/>
    <w:rsid w:val="006D5A2C"/>
    <w:rsid w:val="006E068C"/>
    <w:rsid w:val="006E0B0C"/>
    <w:rsid w:val="006E16AF"/>
    <w:rsid w:val="006E1FB6"/>
    <w:rsid w:val="006E21B6"/>
    <w:rsid w:val="006E2A5D"/>
    <w:rsid w:val="006E2B6E"/>
    <w:rsid w:val="006E43F1"/>
    <w:rsid w:val="006E512B"/>
    <w:rsid w:val="006E53D6"/>
    <w:rsid w:val="006E554F"/>
    <w:rsid w:val="006E5EED"/>
    <w:rsid w:val="006E7E73"/>
    <w:rsid w:val="006F0DB8"/>
    <w:rsid w:val="006F1D15"/>
    <w:rsid w:val="006F1E0C"/>
    <w:rsid w:val="006F2AC1"/>
    <w:rsid w:val="006F2B87"/>
    <w:rsid w:val="006F3E42"/>
    <w:rsid w:val="006F4350"/>
    <w:rsid w:val="006F4642"/>
    <w:rsid w:val="006F4A28"/>
    <w:rsid w:val="006F4B53"/>
    <w:rsid w:val="006F5009"/>
    <w:rsid w:val="006F5260"/>
    <w:rsid w:val="006F576C"/>
    <w:rsid w:val="006F621D"/>
    <w:rsid w:val="006F6483"/>
    <w:rsid w:val="006F6843"/>
    <w:rsid w:val="006F6E5C"/>
    <w:rsid w:val="006F7121"/>
    <w:rsid w:val="006F765A"/>
    <w:rsid w:val="006F76AF"/>
    <w:rsid w:val="00701476"/>
    <w:rsid w:val="00701C71"/>
    <w:rsid w:val="00702A40"/>
    <w:rsid w:val="00702E36"/>
    <w:rsid w:val="00703134"/>
    <w:rsid w:val="00703612"/>
    <w:rsid w:val="007042AB"/>
    <w:rsid w:val="007045E8"/>
    <w:rsid w:val="00704972"/>
    <w:rsid w:val="00704A50"/>
    <w:rsid w:val="00705A37"/>
    <w:rsid w:val="00707286"/>
    <w:rsid w:val="0070757E"/>
    <w:rsid w:val="00707B50"/>
    <w:rsid w:val="00707BFE"/>
    <w:rsid w:val="007104B6"/>
    <w:rsid w:val="00710EFF"/>
    <w:rsid w:val="007121B1"/>
    <w:rsid w:val="007123FA"/>
    <w:rsid w:val="007128CC"/>
    <w:rsid w:val="00712C9A"/>
    <w:rsid w:val="00712F46"/>
    <w:rsid w:val="00714248"/>
    <w:rsid w:val="007142C3"/>
    <w:rsid w:val="00716483"/>
    <w:rsid w:val="00716F8F"/>
    <w:rsid w:val="00717379"/>
    <w:rsid w:val="00717B81"/>
    <w:rsid w:val="00720D62"/>
    <w:rsid w:val="0072134A"/>
    <w:rsid w:val="007230CD"/>
    <w:rsid w:val="0072411C"/>
    <w:rsid w:val="0072458D"/>
    <w:rsid w:val="0072552A"/>
    <w:rsid w:val="0072561F"/>
    <w:rsid w:val="00725622"/>
    <w:rsid w:val="00725657"/>
    <w:rsid w:val="00725CF0"/>
    <w:rsid w:val="00725E07"/>
    <w:rsid w:val="0073021A"/>
    <w:rsid w:val="007302AD"/>
    <w:rsid w:val="00730444"/>
    <w:rsid w:val="0073063B"/>
    <w:rsid w:val="0073128F"/>
    <w:rsid w:val="00731814"/>
    <w:rsid w:val="00731A9D"/>
    <w:rsid w:val="007328C1"/>
    <w:rsid w:val="00732DDC"/>
    <w:rsid w:val="007335AB"/>
    <w:rsid w:val="0073364C"/>
    <w:rsid w:val="00733CBB"/>
    <w:rsid w:val="00734F04"/>
    <w:rsid w:val="00734FB8"/>
    <w:rsid w:val="007355CB"/>
    <w:rsid w:val="007368F9"/>
    <w:rsid w:val="00736C6A"/>
    <w:rsid w:val="00736E12"/>
    <w:rsid w:val="0073716D"/>
    <w:rsid w:val="00737A39"/>
    <w:rsid w:val="00740599"/>
    <w:rsid w:val="0074171D"/>
    <w:rsid w:val="007428C5"/>
    <w:rsid w:val="00743960"/>
    <w:rsid w:val="00743BAE"/>
    <w:rsid w:val="00743D7D"/>
    <w:rsid w:val="0074420D"/>
    <w:rsid w:val="00744B2C"/>
    <w:rsid w:val="007452AC"/>
    <w:rsid w:val="00747118"/>
    <w:rsid w:val="007471CC"/>
    <w:rsid w:val="00747E13"/>
    <w:rsid w:val="00747EE3"/>
    <w:rsid w:val="00751312"/>
    <w:rsid w:val="0075327B"/>
    <w:rsid w:val="00753C43"/>
    <w:rsid w:val="007543CC"/>
    <w:rsid w:val="00755037"/>
    <w:rsid w:val="0075614E"/>
    <w:rsid w:val="00756ABC"/>
    <w:rsid w:val="00756B19"/>
    <w:rsid w:val="00756F07"/>
    <w:rsid w:val="007578A5"/>
    <w:rsid w:val="0075790A"/>
    <w:rsid w:val="00757998"/>
    <w:rsid w:val="0076066B"/>
    <w:rsid w:val="00760D3D"/>
    <w:rsid w:val="00761008"/>
    <w:rsid w:val="00763A31"/>
    <w:rsid w:val="007642A9"/>
    <w:rsid w:val="0076493C"/>
    <w:rsid w:val="00764F6E"/>
    <w:rsid w:val="007660D0"/>
    <w:rsid w:val="007667E2"/>
    <w:rsid w:val="00766BBA"/>
    <w:rsid w:val="0076719F"/>
    <w:rsid w:val="00767874"/>
    <w:rsid w:val="0077063B"/>
    <w:rsid w:val="007720DD"/>
    <w:rsid w:val="00772C7F"/>
    <w:rsid w:val="007742DF"/>
    <w:rsid w:val="00774492"/>
    <w:rsid w:val="007754FC"/>
    <w:rsid w:val="00780926"/>
    <w:rsid w:val="00780CB1"/>
    <w:rsid w:val="00780EDB"/>
    <w:rsid w:val="00781E24"/>
    <w:rsid w:val="00781FDC"/>
    <w:rsid w:val="0078284A"/>
    <w:rsid w:val="00783961"/>
    <w:rsid w:val="00785104"/>
    <w:rsid w:val="00785678"/>
    <w:rsid w:val="00785AF0"/>
    <w:rsid w:val="00786569"/>
    <w:rsid w:val="00786D67"/>
    <w:rsid w:val="00787CA1"/>
    <w:rsid w:val="007901F7"/>
    <w:rsid w:val="00790D1B"/>
    <w:rsid w:val="0079181A"/>
    <w:rsid w:val="00791CE6"/>
    <w:rsid w:val="00791D9E"/>
    <w:rsid w:val="00792D58"/>
    <w:rsid w:val="00793475"/>
    <w:rsid w:val="00795D95"/>
    <w:rsid w:val="0079675B"/>
    <w:rsid w:val="00796FEC"/>
    <w:rsid w:val="0079712B"/>
    <w:rsid w:val="007A08F8"/>
    <w:rsid w:val="007A104B"/>
    <w:rsid w:val="007A147C"/>
    <w:rsid w:val="007A2160"/>
    <w:rsid w:val="007A2E46"/>
    <w:rsid w:val="007A31C4"/>
    <w:rsid w:val="007A34DA"/>
    <w:rsid w:val="007A3C9E"/>
    <w:rsid w:val="007A410B"/>
    <w:rsid w:val="007A4687"/>
    <w:rsid w:val="007A6ADE"/>
    <w:rsid w:val="007A71AD"/>
    <w:rsid w:val="007A7C8E"/>
    <w:rsid w:val="007B03E6"/>
    <w:rsid w:val="007B0733"/>
    <w:rsid w:val="007B0890"/>
    <w:rsid w:val="007B187D"/>
    <w:rsid w:val="007B18F7"/>
    <w:rsid w:val="007B1B40"/>
    <w:rsid w:val="007B24AE"/>
    <w:rsid w:val="007B32C7"/>
    <w:rsid w:val="007B3569"/>
    <w:rsid w:val="007B3B37"/>
    <w:rsid w:val="007B3C1D"/>
    <w:rsid w:val="007B5C0F"/>
    <w:rsid w:val="007B605F"/>
    <w:rsid w:val="007B6362"/>
    <w:rsid w:val="007B68F4"/>
    <w:rsid w:val="007B7097"/>
    <w:rsid w:val="007B719E"/>
    <w:rsid w:val="007B7442"/>
    <w:rsid w:val="007B7BC4"/>
    <w:rsid w:val="007C0C0A"/>
    <w:rsid w:val="007C23F5"/>
    <w:rsid w:val="007C29A3"/>
    <w:rsid w:val="007C323C"/>
    <w:rsid w:val="007C42A5"/>
    <w:rsid w:val="007C4669"/>
    <w:rsid w:val="007C4E40"/>
    <w:rsid w:val="007C6051"/>
    <w:rsid w:val="007C6378"/>
    <w:rsid w:val="007C667D"/>
    <w:rsid w:val="007C7DF6"/>
    <w:rsid w:val="007C7F6A"/>
    <w:rsid w:val="007D0390"/>
    <w:rsid w:val="007D04EB"/>
    <w:rsid w:val="007D1CB1"/>
    <w:rsid w:val="007D1D1F"/>
    <w:rsid w:val="007D236E"/>
    <w:rsid w:val="007D24F9"/>
    <w:rsid w:val="007D25C3"/>
    <w:rsid w:val="007D2B92"/>
    <w:rsid w:val="007D2C78"/>
    <w:rsid w:val="007D3752"/>
    <w:rsid w:val="007D3EE1"/>
    <w:rsid w:val="007D412E"/>
    <w:rsid w:val="007D5023"/>
    <w:rsid w:val="007D6912"/>
    <w:rsid w:val="007D6ABC"/>
    <w:rsid w:val="007D6C03"/>
    <w:rsid w:val="007D6E1B"/>
    <w:rsid w:val="007D76FF"/>
    <w:rsid w:val="007D7D0C"/>
    <w:rsid w:val="007D7DE6"/>
    <w:rsid w:val="007E0124"/>
    <w:rsid w:val="007E0714"/>
    <w:rsid w:val="007E0EE5"/>
    <w:rsid w:val="007E141D"/>
    <w:rsid w:val="007E1BF3"/>
    <w:rsid w:val="007E2C5E"/>
    <w:rsid w:val="007E2EDE"/>
    <w:rsid w:val="007E3AD7"/>
    <w:rsid w:val="007E3B77"/>
    <w:rsid w:val="007E532C"/>
    <w:rsid w:val="007E56AC"/>
    <w:rsid w:val="007E653A"/>
    <w:rsid w:val="007E78C8"/>
    <w:rsid w:val="007E7A77"/>
    <w:rsid w:val="007F01BD"/>
    <w:rsid w:val="007F073A"/>
    <w:rsid w:val="007F0A47"/>
    <w:rsid w:val="007F26A5"/>
    <w:rsid w:val="007F36DC"/>
    <w:rsid w:val="007F38AA"/>
    <w:rsid w:val="007F3BD5"/>
    <w:rsid w:val="007F4234"/>
    <w:rsid w:val="007F5B9B"/>
    <w:rsid w:val="007F64A3"/>
    <w:rsid w:val="007F7339"/>
    <w:rsid w:val="007F7509"/>
    <w:rsid w:val="007F7B4E"/>
    <w:rsid w:val="00800188"/>
    <w:rsid w:val="008001DE"/>
    <w:rsid w:val="00800EF4"/>
    <w:rsid w:val="0080171A"/>
    <w:rsid w:val="00801A25"/>
    <w:rsid w:val="00802417"/>
    <w:rsid w:val="0080273C"/>
    <w:rsid w:val="00802C02"/>
    <w:rsid w:val="00803479"/>
    <w:rsid w:val="00803A50"/>
    <w:rsid w:val="0080416B"/>
    <w:rsid w:val="008041F9"/>
    <w:rsid w:val="00804C68"/>
    <w:rsid w:val="008054BB"/>
    <w:rsid w:val="0080568B"/>
    <w:rsid w:val="00805F1B"/>
    <w:rsid w:val="0081037A"/>
    <w:rsid w:val="008115DA"/>
    <w:rsid w:val="0081171F"/>
    <w:rsid w:val="008119C5"/>
    <w:rsid w:val="008124CA"/>
    <w:rsid w:val="0081277E"/>
    <w:rsid w:val="00812BFD"/>
    <w:rsid w:val="00812DF9"/>
    <w:rsid w:val="0081322B"/>
    <w:rsid w:val="00813F41"/>
    <w:rsid w:val="00813FD0"/>
    <w:rsid w:val="00814BAF"/>
    <w:rsid w:val="00815DAF"/>
    <w:rsid w:val="0081666B"/>
    <w:rsid w:val="00817155"/>
    <w:rsid w:val="0081730C"/>
    <w:rsid w:val="008177AE"/>
    <w:rsid w:val="0082084D"/>
    <w:rsid w:val="008210A0"/>
    <w:rsid w:val="008213E7"/>
    <w:rsid w:val="008213FF"/>
    <w:rsid w:val="008231BB"/>
    <w:rsid w:val="00823E54"/>
    <w:rsid w:val="00824444"/>
    <w:rsid w:val="00824CFA"/>
    <w:rsid w:val="008251AA"/>
    <w:rsid w:val="008266CA"/>
    <w:rsid w:val="00826757"/>
    <w:rsid w:val="008268A4"/>
    <w:rsid w:val="00826A9E"/>
    <w:rsid w:val="00826F91"/>
    <w:rsid w:val="00827A94"/>
    <w:rsid w:val="00827CD1"/>
    <w:rsid w:val="00830106"/>
    <w:rsid w:val="008311C0"/>
    <w:rsid w:val="0083189F"/>
    <w:rsid w:val="00831C93"/>
    <w:rsid w:val="00831CC5"/>
    <w:rsid w:val="0083274D"/>
    <w:rsid w:val="00833323"/>
    <w:rsid w:val="008346C4"/>
    <w:rsid w:val="00834CCF"/>
    <w:rsid w:val="00836077"/>
    <w:rsid w:val="0083682B"/>
    <w:rsid w:val="00836E51"/>
    <w:rsid w:val="00837223"/>
    <w:rsid w:val="00837785"/>
    <w:rsid w:val="008377A7"/>
    <w:rsid w:val="00837F1E"/>
    <w:rsid w:val="00840993"/>
    <w:rsid w:val="0084154F"/>
    <w:rsid w:val="008418A5"/>
    <w:rsid w:val="00842705"/>
    <w:rsid w:val="00843692"/>
    <w:rsid w:val="00843E94"/>
    <w:rsid w:val="008445B2"/>
    <w:rsid w:val="00844EAC"/>
    <w:rsid w:val="0084549C"/>
    <w:rsid w:val="008456AD"/>
    <w:rsid w:val="00845E5D"/>
    <w:rsid w:val="0084776A"/>
    <w:rsid w:val="00850422"/>
    <w:rsid w:val="00850FDD"/>
    <w:rsid w:val="00851BD3"/>
    <w:rsid w:val="00852CA3"/>
    <w:rsid w:val="00852F84"/>
    <w:rsid w:val="008534B0"/>
    <w:rsid w:val="00853C2C"/>
    <w:rsid w:val="00853C7E"/>
    <w:rsid w:val="00853E25"/>
    <w:rsid w:val="00854036"/>
    <w:rsid w:val="008544AC"/>
    <w:rsid w:val="008552BF"/>
    <w:rsid w:val="0085539B"/>
    <w:rsid w:val="00857149"/>
    <w:rsid w:val="00857360"/>
    <w:rsid w:val="0086066A"/>
    <w:rsid w:val="00860863"/>
    <w:rsid w:val="0086105B"/>
    <w:rsid w:val="00861652"/>
    <w:rsid w:val="008618E0"/>
    <w:rsid w:val="0086194F"/>
    <w:rsid w:val="00861FF0"/>
    <w:rsid w:val="0086216C"/>
    <w:rsid w:val="0086222A"/>
    <w:rsid w:val="0086269A"/>
    <w:rsid w:val="00862813"/>
    <w:rsid w:val="00862C7F"/>
    <w:rsid w:val="00863BE9"/>
    <w:rsid w:val="00863F03"/>
    <w:rsid w:val="0086453B"/>
    <w:rsid w:val="00864B25"/>
    <w:rsid w:val="00864C99"/>
    <w:rsid w:val="008654EC"/>
    <w:rsid w:val="00865BCE"/>
    <w:rsid w:val="00866FA8"/>
    <w:rsid w:val="008673F2"/>
    <w:rsid w:val="0086772A"/>
    <w:rsid w:val="00867DA2"/>
    <w:rsid w:val="00871289"/>
    <w:rsid w:val="00871F29"/>
    <w:rsid w:val="008735DF"/>
    <w:rsid w:val="00873B39"/>
    <w:rsid w:val="00873F4B"/>
    <w:rsid w:val="008742AA"/>
    <w:rsid w:val="00874DE6"/>
    <w:rsid w:val="00874E9F"/>
    <w:rsid w:val="0087520F"/>
    <w:rsid w:val="0087527F"/>
    <w:rsid w:val="00876497"/>
    <w:rsid w:val="00876977"/>
    <w:rsid w:val="008779CF"/>
    <w:rsid w:val="00880563"/>
    <w:rsid w:val="00880A66"/>
    <w:rsid w:val="008817E2"/>
    <w:rsid w:val="00881823"/>
    <w:rsid w:val="008824E9"/>
    <w:rsid w:val="008829BE"/>
    <w:rsid w:val="00883277"/>
    <w:rsid w:val="00884BE6"/>
    <w:rsid w:val="00885438"/>
    <w:rsid w:val="00885790"/>
    <w:rsid w:val="00885A01"/>
    <w:rsid w:val="00887226"/>
    <w:rsid w:val="00887D7B"/>
    <w:rsid w:val="0089020A"/>
    <w:rsid w:val="008902C0"/>
    <w:rsid w:val="00890441"/>
    <w:rsid w:val="00890698"/>
    <w:rsid w:val="00890D33"/>
    <w:rsid w:val="00891088"/>
    <w:rsid w:val="00891090"/>
    <w:rsid w:val="0089109C"/>
    <w:rsid w:val="008911E5"/>
    <w:rsid w:val="0089147E"/>
    <w:rsid w:val="00891A45"/>
    <w:rsid w:val="00893DD0"/>
    <w:rsid w:val="00894592"/>
    <w:rsid w:val="00895654"/>
    <w:rsid w:val="00895FB0"/>
    <w:rsid w:val="00896881"/>
    <w:rsid w:val="00897064"/>
    <w:rsid w:val="00897940"/>
    <w:rsid w:val="00897DA8"/>
    <w:rsid w:val="00897F78"/>
    <w:rsid w:val="008A2DEF"/>
    <w:rsid w:val="008A31CD"/>
    <w:rsid w:val="008A3375"/>
    <w:rsid w:val="008A3827"/>
    <w:rsid w:val="008A3936"/>
    <w:rsid w:val="008A3DE3"/>
    <w:rsid w:val="008A5DE0"/>
    <w:rsid w:val="008A68F4"/>
    <w:rsid w:val="008A6F5A"/>
    <w:rsid w:val="008A7E25"/>
    <w:rsid w:val="008B035F"/>
    <w:rsid w:val="008B05C6"/>
    <w:rsid w:val="008B094E"/>
    <w:rsid w:val="008B0E82"/>
    <w:rsid w:val="008B0E95"/>
    <w:rsid w:val="008B1CF4"/>
    <w:rsid w:val="008B1DC8"/>
    <w:rsid w:val="008B3A63"/>
    <w:rsid w:val="008B4E50"/>
    <w:rsid w:val="008B568D"/>
    <w:rsid w:val="008B5B96"/>
    <w:rsid w:val="008B6827"/>
    <w:rsid w:val="008B7817"/>
    <w:rsid w:val="008C0CF5"/>
    <w:rsid w:val="008C15BC"/>
    <w:rsid w:val="008C1710"/>
    <w:rsid w:val="008C17B1"/>
    <w:rsid w:val="008C1A32"/>
    <w:rsid w:val="008C216D"/>
    <w:rsid w:val="008C2A15"/>
    <w:rsid w:val="008C31F9"/>
    <w:rsid w:val="008C427B"/>
    <w:rsid w:val="008C4612"/>
    <w:rsid w:val="008C464F"/>
    <w:rsid w:val="008C50EB"/>
    <w:rsid w:val="008C5101"/>
    <w:rsid w:val="008C5256"/>
    <w:rsid w:val="008C5594"/>
    <w:rsid w:val="008C56C1"/>
    <w:rsid w:val="008C6761"/>
    <w:rsid w:val="008C7AF3"/>
    <w:rsid w:val="008D065C"/>
    <w:rsid w:val="008D0E85"/>
    <w:rsid w:val="008D1479"/>
    <w:rsid w:val="008D2370"/>
    <w:rsid w:val="008D2499"/>
    <w:rsid w:val="008D28EE"/>
    <w:rsid w:val="008D3E23"/>
    <w:rsid w:val="008D3F3A"/>
    <w:rsid w:val="008D43C4"/>
    <w:rsid w:val="008D4835"/>
    <w:rsid w:val="008D5064"/>
    <w:rsid w:val="008D6149"/>
    <w:rsid w:val="008D6845"/>
    <w:rsid w:val="008D6E1D"/>
    <w:rsid w:val="008D734E"/>
    <w:rsid w:val="008D7D67"/>
    <w:rsid w:val="008D7E3C"/>
    <w:rsid w:val="008E0DAF"/>
    <w:rsid w:val="008E3711"/>
    <w:rsid w:val="008E4B77"/>
    <w:rsid w:val="008E6143"/>
    <w:rsid w:val="008E6979"/>
    <w:rsid w:val="008E7F92"/>
    <w:rsid w:val="008F023C"/>
    <w:rsid w:val="008F0267"/>
    <w:rsid w:val="008F2679"/>
    <w:rsid w:val="008F2862"/>
    <w:rsid w:val="008F454D"/>
    <w:rsid w:val="008F457C"/>
    <w:rsid w:val="008F4C80"/>
    <w:rsid w:val="008F5506"/>
    <w:rsid w:val="008F588F"/>
    <w:rsid w:val="008F5BE9"/>
    <w:rsid w:val="008F5C19"/>
    <w:rsid w:val="008F64B0"/>
    <w:rsid w:val="008F6F14"/>
    <w:rsid w:val="008F7524"/>
    <w:rsid w:val="008F7E65"/>
    <w:rsid w:val="00900052"/>
    <w:rsid w:val="009005FF"/>
    <w:rsid w:val="009008B3"/>
    <w:rsid w:val="00900901"/>
    <w:rsid w:val="0090113C"/>
    <w:rsid w:val="00901539"/>
    <w:rsid w:val="00901562"/>
    <w:rsid w:val="00902022"/>
    <w:rsid w:val="0090347A"/>
    <w:rsid w:val="00904994"/>
    <w:rsid w:val="00904FF6"/>
    <w:rsid w:val="00906DBF"/>
    <w:rsid w:val="00907273"/>
    <w:rsid w:val="00910813"/>
    <w:rsid w:val="009113B7"/>
    <w:rsid w:val="0091147A"/>
    <w:rsid w:val="009125C1"/>
    <w:rsid w:val="009125E3"/>
    <w:rsid w:val="009133DF"/>
    <w:rsid w:val="00913C54"/>
    <w:rsid w:val="009145A2"/>
    <w:rsid w:val="0091466D"/>
    <w:rsid w:val="00914A31"/>
    <w:rsid w:val="00914F6B"/>
    <w:rsid w:val="00916586"/>
    <w:rsid w:val="00916BC8"/>
    <w:rsid w:val="0092000A"/>
    <w:rsid w:val="00920581"/>
    <w:rsid w:val="009222BB"/>
    <w:rsid w:val="009230ED"/>
    <w:rsid w:val="00923180"/>
    <w:rsid w:val="00923272"/>
    <w:rsid w:val="0092465C"/>
    <w:rsid w:val="0092493C"/>
    <w:rsid w:val="00924964"/>
    <w:rsid w:val="00924F83"/>
    <w:rsid w:val="00925C73"/>
    <w:rsid w:val="009264EE"/>
    <w:rsid w:val="009265F1"/>
    <w:rsid w:val="00926F87"/>
    <w:rsid w:val="009272BF"/>
    <w:rsid w:val="009310CF"/>
    <w:rsid w:val="00931383"/>
    <w:rsid w:val="00931B23"/>
    <w:rsid w:val="00931B8F"/>
    <w:rsid w:val="00931BBD"/>
    <w:rsid w:val="009325D1"/>
    <w:rsid w:val="00932F4D"/>
    <w:rsid w:val="00932F58"/>
    <w:rsid w:val="0093497F"/>
    <w:rsid w:val="009354BB"/>
    <w:rsid w:val="00935836"/>
    <w:rsid w:val="009364E9"/>
    <w:rsid w:val="0093683C"/>
    <w:rsid w:val="0094069D"/>
    <w:rsid w:val="009409B2"/>
    <w:rsid w:val="009417A2"/>
    <w:rsid w:val="0094223A"/>
    <w:rsid w:val="00943D88"/>
    <w:rsid w:val="00944197"/>
    <w:rsid w:val="0094454B"/>
    <w:rsid w:val="00944D20"/>
    <w:rsid w:val="0094562C"/>
    <w:rsid w:val="00945A60"/>
    <w:rsid w:val="00945BE7"/>
    <w:rsid w:val="009469AC"/>
    <w:rsid w:val="00946ACA"/>
    <w:rsid w:val="00946D06"/>
    <w:rsid w:val="00947DDC"/>
    <w:rsid w:val="00950ECE"/>
    <w:rsid w:val="00951B07"/>
    <w:rsid w:val="00952C5B"/>
    <w:rsid w:val="009546F0"/>
    <w:rsid w:val="0095501C"/>
    <w:rsid w:val="00957724"/>
    <w:rsid w:val="009577C7"/>
    <w:rsid w:val="00960829"/>
    <w:rsid w:val="00960A8C"/>
    <w:rsid w:val="0096173F"/>
    <w:rsid w:val="00961BF3"/>
    <w:rsid w:val="00961C31"/>
    <w:rsid w:val="00961E57"/>
    <w:rsid w:val="0096228A"/>
    <w:rsid w:val="00962AE3"/>
    <w:rsid w:val="00962B7B"/>
    <w:rsid w:val="00963390"/>
    <w:rsid w:val="00964231"/>
    <w:rsid w:val="00964780"/>
    <w:rsid w:val="009648BA"/>
    <w:rsid w:val="00964D6F"/>
    <w:rsid w:val="00964E54"/>
    <w:rsid w:val="00965434"/>
    <w:rsid w:val="00965661"/>
    <w:rsid w:val="009673D5"/>
    <w:rsid w:val="009704D8"/>
    <w:rsid w:val="00970BC5"/>
    <w:rsid w:val="00971119"/>
    <w:rsid w:val="0097124D"/>
    <w:rsid w:val="00971A13"/>
    <w:rsid w:val="00971B7D"/>
    <w:rsid w:val="00972B72"/>
    <w:rsid w:val="00973D12"/>
    <w:rsid w:val="009743E8"/>
    <w:rsid w:val="00974C80"/>
    <w:rsid w:val="00976A90"/>
    <w:rsid w:val="009774B4"/>
    <w:rsid w:val="00977A72"/>
    <w:rsid w:val="00977D03"/>
    <w:rsid w:val="00977EDA"/>
    <w:rsid w:val="00980236"/>
    <w:rsid w:val="0098046D"/>
    <w:rsid w:val="00982810"/>
    <w:rsid w:val="00982B5A"/>
    <w:rsid w:val="00984252"/>
    <w:rsid w:val="009842D9"/>
    <w:rsid w:val="009873C9"/>
    <w:rsid w:val="00987EA2"/>
    <w:rsid w:val="00990085"/>
    <w:rsid w:val="0099132A"/>
    <w:rsid w:val="009922C9"/>
    <w:rsid w:val="009935E4"/>
    <w:rsid w:val="00994207"/>
    <w:rsid w:val="009943C5"/>
    <w:rsid w:val="00994525"/>
    <w:rsid w:val="00994EE6"/>
    <w:rsid w:val="009955AE"/>
    <w:rsid w:val="00995A08"/>
    <w:rsid w:val="00995A93"/>
    <w:rsid w:val="00996000"/>
    <w:rsid w:val="00996585"/>
    <w:rsid w:val="00996600"/>
    <w:rsid w:val="00996879"/>
    <w:rsid w:val="00996D50"/>
    <w:rsid w:val="00996DDD"/>
    <w:rsid w:val="00997214"/>
    <w:rsid w:val="00997268"/>
    <w:rsid w:val="00997FCC"/>
    <w:rsid w:val="009A0118"/>
    <w:rsid w:val="009A0183"/>
    <w:rsid w:val="009A0683"/>
    <w:rsid w:val="009A1F06"/>
    <w:rsid w:val="009A1F88"/>
    <w:rsid w:val="009A2EE5"/>
    <w:rsid w:val="009A416F"/>
    <w:rsid w:val="009A43D8"/>
    <w:rsid w:val="009A4FAA"/>
    <w:rsid w:val="009A5188"/>
    <w:rsid w:val="009A601A"/>
    <w:rsid w:val="009A6377"/>
    <w:rsid w:val="009A682A"/>
    <w:rsid w:val="009A6AB0"/>
    <w:rsid w:val="009A7E25"/>
    <w:rsid w:val="009A7E43"/>
    <w:rsid w:val="009B00A1"/>
    <w:rsid w:val="009B00C5"/>
    <w:rsid w:val="009B11AD"/>
    <w:rsid w:val="009B1621"/>
    <w:rsid w:val="009B188C"/>
    <w:rsid w:val="009B218B"/>
    <w:rsid w:val="009B2C07"/>
    <w:rsid w:val="009B394D"/>
    <w:rsid w:val="009B398E"/>
    <w:rsid w:val="009B43D5"/>
    <w:rsid w:val="009B53E3"/>
    <w:rsid w:val="009B5C08"/>
    <w:rsid w:val="009B6196"/>
    <w:rsid w:val="009B6B3F"/>
    <w:rsid w:val="009B6E89"/>
    <w:rsid w:val="009C039B"/>
    <w:rsid w:val="009C093E"/>
    <w:rsid w:val="009C1347"/>
    <w:rsid w:val="009C1386"/>
    <w:rsid w:val="009C2300"/>
    <w:rsid w:val="009C2463"/>
    <w:rsid w:val="009C2664"/>
    <w:rsid w:val="009C2CF1"/>
    <w:rsid w:val="009C3454"/>
    <w:rsid w:val="009C37A7"/>
    <w:rsid w:val="009C39A7"/>
    <w:rsid w:val="009C3D7A"/>
    <w:rsid w:val="009C4259"/>
    <w:rsid w:val="009C4D83"/>
    <w:rsid w:val="009C6489"/>
    <w:rsid w:val="009C6A0C"/>
    <w:rsid w:val="009C756E"/>
    <w:rsid w:val="009C7710"/>
    <w:rsid w:val="009D0E0D"/>
    <w:rsid w:val="009D12BD"/>
    <w:rsid w:val="009D1D21"/>
    <w:rsid w:val="009D26E1"/>
    <w:rsid w:val="009D2EDB"/>
    <w:rsid w:val="009D30B4"/>
    <w:rsid w:val="009D33E3"/>
    <w:rsid w:val="009D5001"/>
    <w:rsid w:val="009D5AB5"/>
    <w:rsid w:val="009D5DCD"/>
    <w:rsid w:val="009D64BB"/>
    <w:rsid w:val="009D6A55"/>
    <w:rsid w:val="009D780D"/>
    <w:rsid w:val="009D7972"/>
    <w:rsid w:val="009E0069"/>
    <w:rsid w:val="009E0450"/>
    <w:rsid w:val="009E0A97"/>
    <w:rsid w:val="009E15D7"/>
    <w:rsid w:val="009E22FF"/>
    <w:rsid w:val="009E37A3"/>
    <w:rsid w:val="009E47EC"/>
    <w:rsid w:val="009E6A16"/>
    <w:rsid w:val="009E6A62"/>
    <w:rsid w:val="009E7978"/>
    <w:rsid w:val="009E7D04"/>
    <w:rsid w:val="009F0DCC"/>
    <w:rsid w:val="009F197A"/>
    <w:rsid w:val="009F1CC6"/>
    <w:rsid w:val="009F1EAB"/>
    <w:rsid w:val="009F330E"/>
    <w:rsid w:val="009F3717"/>
    <w:rsid w:val="009F4906"/>
    <w:rsid w:val="009F4EB3"/>
    <w:rsid w:val="009F56C4"/>
    <w:rsid w:val="009F6CBC"/>
    <w:rsid w:val="009F7421"/>
    <w:rsid w:val="00A02B69"/>
    <w:rsid w:val="00A0421F"/>
    <w:rsid w:val="00A04AE5"/>
    <w:rsid w:val="00A04DE4"/>
    <w:rsid w:val="00A07004"/>
    <w:rsid w:val="00A0727A"/>
    <w:rsid w:val="00A10C9F"/>
    <w:rsid w:val="00A10E0A"/>
    <w:rsid w:val="00A11BEF"/>
    <w:rsid w:val="00A12310"/>
    <w:rsid w:val="00A12E45"/>
    <w:rsid w:val="00A12E6C"/>
    <w:rsid w:val="00A13210"/>
    <w:rsid w:val="00A134D6"/>
    <w:rsid w:val="00A13B39"/>
    <w:rsid w:val="00A14BCC"/>
    <w:rsid w:val="00A14C57"/>
    <w:rsid w:val="00A15199"/>
    <w:rsid w:val="00A151DA"/>
    <w:rsid w:val="00A1537F"/>
    <w:rsid w:val="00A156B6"/>
    <w:rsid w:val="00A1749F"/>
    <w:rsid w:val="00A17979"/>
    <w:rsid w:val="00A2049B"/>
    <w:rsid w:val="00A23BD0"/>
    <w:rsid w:val="00A242BB"/>
    <w:rsid w:val="00A24B63"/>
    <w:rsid w:val="00A24E1C"/>
    <w:rsid w:val="00A25AE3"/>
    <w:rsid w:val="00A26386"/>
    <w:rsid w:val="00A26ED0"/>
    <w:rsid w:val="00A27BC6"/>
    <w:rsid w:val="00A27EE6"/>
    <w:rsid w:val="00A30309"/>
    <w:rsid w:val="00A31CAA"/>
    <w:rsid w:val="00A31FE4"/>
    <w:rsid w:val="00A320C1"/>
    <w:rsid w:val="00A329DA"/>
    <w:rsid w:val="00A330C0"/>
    <w:rsid w:val="00A34990"/>
    <w:rsid w:val="00A34E56"/>
    <w:rsid w:val="00A3625B"/>
    <w:rsid w:val="00A401BA"/>
    <w:rsid w:val="00A40459"/>
    <w:rsid w:val="00A405C2"/>
    <w:rsid w:val="00A4105E"/>
    <w:rsid w:val="00A412AE"/>
    <w:rsid w:val="00A41F0D"/>
    <w:rsid w:val="00A42670"/>
    <w:rsid w:val="00A426CA"/>
    <w:rsid w:val="00A429DE"/>
    <w:rsid w:val="00A42EC1"/>
    <w:rsid w:val="00A43179"/>
    <w:rsid w:val="00A44191"/>
    <w:rsid w:val="00A45C3A"/>
    <w:rsid w:val="00A4605A"/>
    <w:rsid w:val="00A4677D"/>
    <w:rsid w:val="00A4744D"/>
    <w:rsid w:val="00A4791A"/>
    <w:rsid w:val="00A47EB6"/>
    <w:rsid w:val="00A47FFD"/>
    <w:rsid w:val="00A50913"/>
    <w:rsid w:val="00A50E6F"/>
    <w:rsid w:val="00A512E5"/>
    <w:rsid w:val="00A51DD8"/>
    <w:rsid w:val="00A52346"/>
    <w:rsid w:val="00A5252D"/>
    <w:rsid w:val="00A526CD"/>
    <w:rsid w:val="00A52908"/>
    <w:rsid w:val="00A5317F"/>
    <w:rsid w:val="00A534BF"/>
    <w:rsid w:val="00A535BD"/>
    <w:rsid w:val="00A53B2B"/>
    <w:rsid w:val="00A53CAC"/>
    <w:rsid w:val="00A542F4"/>
    <w:rsid w:val="00A5434D"/>
    <w:rsid w:val="00A54C0F"/>
    <w:rsid w:val="00A55625"/>
    <w:rsid w:val="00A55A11"/>
    <w:rsid w:val="00A6073C"/>
    <w:rsid w:val="00A609BE"/>
    <w:rsid w:val="00A614C8"/>
    <w:rsid w:val="00A616C0"/>
    <w:rsid w:val="00A63E8A"/>
    <w:rsid w:val="00A6533B"/>
    <w:rsid w:val="00A66657"/>
    <w:rsid w:val="00A66BC2"/>
    <w:rsid w:val="00A66C1A"/>
    <w:rsid w:val="00A70ABE"/>
    <w:rsid w:val="00A70F58"/>
    <w:rsid w:val="00A71967"/>
    <w:rsid w:val="00A72415"/>
    <w:rsid w:val="00A7262D"/>
    <w:rsid w:val="00A72BE0"/>
    <w:rsid w:val="00A733BA"/>
    <w:rsid w:val="00A7347D"/>
    <w:rsid w:val="00A73872"/>
    <w:rsid w:val="00A73C6E"/>
    <w:rsid w:val="00A74271"/>
    <w:rsid w:val="00A74622"/>
    <w:rsid w:val="00A75B02"/>
    <w:rsid w:val="00A75F0D"/>
    <w:rsid w:val="00A76CAF"/>
    <w:rsid w:val="00A771EE"/>
    <w:rsid w:val="00A777C9"/>
    <w:rsid w:val="00A80D2F"/>
    <w:rsid w:val="00A8116F"/>
    <w:rsid w:val="00A81345"/>
    <w:rsid w:val="00A82006"/>
    <w:rsid w:val="00A836E8"/>
    <w:rsid w:val="00A85C75"/>
    <w:rsid w:val="00A85C93"/>
    <w:rsid w:val="00A86124"/>
    <w:rsid w:val="00A90639"/>
    <w:rsid w:val="00A90FB3"/>
    <w:rsid w:val="00A91389"/>
    <w:rsid w:val="00A91562"/>
    <w:rsid w:val="00A92830"/>
    <w:rsid w:val="00A9362D"/>
    <w:rsid w:val="00A9495C"/>
    <w:rsid w:val="00A94D83"/>
    <w:rsid w:val="00A95DBA"/>
    <w:rsid w:val="00A963AB"/>
    <w:rsid w:val="00A96F6A"/>
    <w:rsid w:val="00AA03DF"/>
    <w:rsid w:val="00AA073A"/>
    <w:rsid w:val="00AA3F57"/>
    <w:rsid w:val="00AA4D81"/>
    <w:rsid w:val="00AA5E80"/>
    <w:rsid w:val="00AA6226"/>
    <w:rsid w:val="00AA6467"/>
    <w:rsid w:val="00AA6A71"/>
    <w:rsid w:val="00AA7362"/>
    <w:rsid w:val="00AA76BE"/>
    <w:rsid w:val="00AA7F50"/>
    <w:rsid w:val="00AB010A"/>
    <w:rsid w:val="00AB17B7"/>
    <w:rsid w:val="00AB2235"/>
    <w:rsid w:val="00AB3FC2"/>
    <w:rsid w:val="00AB4204"/>
    <w:rsid w:val="00AB46F7"/>
    <w:rsid w:val="00AB487C"/>
    <w:rsid w:val="00AB53DC"/>
    <w:rsid w:val="00AB5497"/>
    <w:rsid w:val="00AB59A2"/>
    <w:rsid w:val="00AB5DE8"/>
    <w:rsid w:val="00AB6211"/>
    <w:rsid w:val="00AB6479"/>
    <w:rsid w:val="00AB6F62"/>
    <w:rsid w:val="00AC07D4"/>
    <w:rsid w:val="00AC1C6B"/>
    <w:rsid w:val="00AC1C6C"/>
    <w:rsid w:val="00AC2066"/>
    <w:rsid w:val="00AC211C"/>
    <w:rsid w:val="00AC27EC"/>
    <w:rsid w:val="00AC2B29"/>
    <w:rsid w:val="00AC3783"/>
    <w:rsid w:val="00AC3CA2"/>
    <w:rsid w:val="00AC4C16"/>
    <w:rsid w:val="00AC5BEF"/>
    <w:rsid w:val="00AC5C4A"/>
    <w:rsid w:val="00AC602C"/>
    <w:rsid w:val="00AC6FA6"/>
    <w:rsid w:val="00AC7E5A"/>
    <w:rsid w:val="00AC7F45"/>
    <w:rsid w:val="00AD0CB6"/>
    <w:rsid w:val="00AD1E9D"/>
    <w:rsid w:val="00AD2985"/>
    <w:rsid w:val="00AD2F96"/>
    <w:rsid w:val="00AD5678"/>
    <w:rsid w:val="00AD612C"/>
    <w:rsid w:val="00AD6140"/>
    <w:rsid w:val="00AD6BC6"/>
    <w:rsid w:val="00AD6D81"/>
    <w:rsid w:val="00AE0892"/>
    <w:rsid w:val="00AE24ED"/>
    <w:rsid w:val="00AE2F37"/>
    <w:rsid w:val="00AE339E"/>
    <w:rsid w:val="00AE41F5"/>
    <w:rsid w:val="00AE5869"/>
    <w:rsid w:val="00AE608D"/>
    <w:rsid w:val="00AF0E30"/>
    <w:rsid w:val="00AF135C"/>
    <w:rsid w:val="00AF1487"/>
    <w:rsid w:val="00AF1A27"/>
    <w:rsid w:val="00AF25D5"/>
    <w:rsid w:val="00AF3442"/>
    <w:rsid w:val="00AF3891"/>
    <w:rsid w:val="00AF3BB4"/>
    <w:rsid w:val="00AF42DE"/>
    <w:rsid w:val="00AF4F64"/>
    <w:rsid w:val="00AF5820"/>
    <w:rsid w:val="00AF5903"/>
    <w:rsid w:val="00AF5AB5"/>
    <w:rsid w:val="00AF5CF3"/>
    <w:rsid w:val="00AF5DD6"/>
    <w:rsid w:val="00AF67DC"/>
    <w:rsid w:val="00AF684A"/>
    <w:rsid w:val="00AF7805"/>
    <w:rsid w:val="00B0154A"/>
    <w:rsid w:val="00B02505"/>
    <w:rsid w:val="00B0300D"/>
    <w:rsid w:val="00B03316"/>
    <w:rsid w:val="00B03B42"/>
    <w:rsid w:val="00B04786"/>
    <w:rsid w:val="00B0506E"/>
    <w:rsid w:val="00B05AC7"/>
    <w:rsid w:val="00B05C93"/>
    <w:rsid w:val="00B07425"/>
    <w:rsid w:val="00B07E9D"/>
    <w:rsid w:val="00B10BD3"/>
    <w:rsid w:val="00B10C1A"/>
    <w:rsid w:val="00B11771"/>
    <w:rsid w:val="00B12132"/>
    <w:rsid w:val="00B128AF"/>
    <w:rsid w:val="00B13593"/>
    <w:rsid w:val="00B13956"/>
    <w:rsid w:val="00B15223"/>
    <w:rsid w:val="00B157D4"/>
    <w:rsid w:val="00B15BC0"/>
    <w:rsid w:val="00B16904"/>
    <w:rsid w:val="00B17A8D"/>
    <w:rsid w:val="00B17F12"/>
    <w:rsid w:val="00B20F05"/>
    <w:rsid w:val="00B21F6A"/>
    <w:rsid w:val="00B22622"/>
    <w:rsid w:val="00B22626"/>
    <w:rsid w:val="00B22E66"/>
    <w:rsid w:val="00B23888"/>
    <w:rsid w:val="00B24085"/>
    <w:rsid w:val="00B25461"/>
    <w:rsid w:val="00B256D1"/>
    <w:rsid w:val="00B25EDD"/>
    <w:rsid w:val="00B26C6F"/>
    <w:rsid w:val="00B302BB"/>
    <w:rsid w:val="00B30717"/>
    <w:rsid w:val="00B310A5"/>
    <w:rsid w:val="00B326B0"/>
    <w:rsid w:val="00B3274D"/>
    <w:rsid w:val="00B33965"/>
    <w:rsid w:val="00B36215"/>
    <w:rsid w:val="00B36698"/>
    <w:rsid w:val="00B36DD3"/>
    <w:rsid w:val="00B36F19"/>
    <w:rsid w:val="00B37088"/>
    <w:rsid w:val="00B37174"/>
    <w:rsid w:val="00B37505"/>
    <w:rsid w:val="00B401AA"/>
    <w:rsid w:val="00B40299"/>
    <w:rsid w:val="00B415C1"/>
    <w:rsid w:val="00B41647"/>
    <w:rsid w:val="00B41755"/>
    <w:rsid w:val="00B41AF7"/>
    <w:rsid w:val="00B42878"/>
    <w:rsid w:val="00B4330B"/>
    <w:rsid w:val="00B43463"/>
    <w:rsid w:val="00B43CC1"/>
    <w:rsid w:val="00B44068"/>
    <w:rsid w:val="00B449D6"/>
    <w:rsid w:val="00B46200"/>
    <w:rsid w:val="00B46482"/>
    <w:rsid w:val="00B50026"/>
    <w:rsid w:val="00B50180"/>
    <w:rsid w:val="00B501E4"/>
    <w:rsid w:val="00B510BC"/>
    <w:rsid w:val="00B5111D"/>
    <w:rsid w:val="00B528F4"/>
    <w:rsid w:val="00B538C8"/>
    <w:rsid w:val="00B538ED"/>
    <w:rsid w:val="00B538FE"/>
    <w:rsid w:val="00B5411F"/>
    <w:rsid w:val="00B5446B"/>
    <w:rsid w:val="00B54784"/>
    <w:rsid w:val="00B54AA1"/>
    <w:rsid w:val="00B54AB7"/>
    <w:rsid w:val="00B54DD7"/>
    <w:rsid w:val="00B55838"/>
    <w:rsid w:val="00B55D83"/>
    <w:rsid w:val="00B5601B"/>
    <w:rsid w:val="00B601B7"/>
    <w:rsid w:val="00B60539"/>
    <w:rsid w:val="00B621E7"/>
    <w:rsid w:val="00B6222C"/>
    <w:rsid w:val="00B62877"/>
    <w:rsid w:val="00B63132"/>
    <w:rsid w:val="00B6411E"/>
    <w:rsid w:val="00B64C72"/>
    <w:rsid w:val="00B66296"/>
    <w:rsid w:val="00B70739"/>
    <w:rsid w:val="00B70E91"/>
    <w:rsid w:val="00B71000"/>
    <w:rsid w:val="00B719E2"/>
    <w:rsid w:val="00B72AA0"/>
    <w:rsid w:val="00B72D05"/>
    <w:rsid w:val="00B7356F"/>
    <w:rsid w:val="00B7358A"/>
    <w:rsid w:val="00B74705"/>
    <w:rsid w:val="00B74D78"/>
    <w:rsid w:val="00B74F48"/>
    <w:rsid w:val="00B7528D"/>
    <w:rsid w:val="00B758AF"/>
    <w:rsid w:val="00B763AB"/>
    <w:rsid w:val="00B76B18"/>
    <w:rsid w:val="00B803F9"/>
    <w:rsid w:val="00B8150B"/>
    <w:rsid w:val="00B82317"/>
    <w:rsid w:val="00B829A8"/>
    <w:rsid w:val="00B831CF"/>
    <w:rsid w:val="00B842D2"/>
    <w:rsid w:val="00B846DE"/>
    <w:rsid w:val="00B8572A"/>
    <w:rsid w:val="00B87275"/>
    <w:rsid w:val="00B87764"/>
    <w:rsid w:val="00B910C4"/>
    <w:rsid w:val="00B9191F"/>
    <w:rsid w:val="00B91FAE"/>
    <w:rsid w:val="00B9235A"/>
    <w:rsid w:val="00B924FA"/>
    <w:rsid w:val="00B927F6"/>
    <w:rsid w:val="00B92963"/>
    <w:rsid w:val="00B9356F"/>
    <w:rsid w:val="00B93B4A"/>
    <w:rsid w:val="00B93D2F"/>
    <w:rsid w:val="00B941B0"/>
    <w:rsid w:val="00B942A9"/>
    <w:rsid w:val="00B944A3"/>
    <w:rsid w:val="00B94933"/>
    <w:rsid w:val="00B94D01"/>
    <w:rsid w:val="00B94F0D"/>
    <w:rsid w:val="00B95B4E"/>
    <w:rsid w:val="00B96120"/>
    <w:rsid w:val="00B97232"/>
    <w:rsid w:val="00B97D59"/>
    <w:rsid w:val="00BA0712"/>
    <w:rsid w:val="00BA0ACB"/>
    <w:rsid w:val="00BA0E17"/>
    <w:rsid w:val="00BA0E8C"/>
    <w:rsid w:val="00BA1AEA"/>
    <w:rsid w:val="00BA1EE3"/>
    <w:rsid w:val="00BA20BA"/>
    <w:rsid w:val="00BA26E3"/>
    <w:rsid w:val="00BA31C3"/>
    <w:rsid w:val="00BA364C"/>
    <w:rsid w:val="00BA39D4"/>
    <w:rsid w:val="00BA55CA"/>
    <w:rsid w:val="00BA5B84"/>
    <w:rsid w:val="00BA6D90"/>
    <w:rsid w:val="00BA7A81"/>
    <w:rsid w:val="00BA7EDD"/>
    <w:rsid w:val="00BA7F21"/>
    <w:rsid w:val="00BB0454"/>
    <w:rsid w:val="00BB0594"/>
    <w:rsid w:val="00BB097B"/>
    <w:rsid w:val="00BB0BE6"/>
    <w:rsid w:val="00BB0E17"/>
    <w:rsid w:val="00BB2EE2"/>
    <w:rsid w:val="00BB3144"/>
    <w:rsid w:val="00BB3829"/>
    <w:rsid w:val="00BB4536"/>
    <w:rsid w:val="00BB4975"/>
    <w:rsid w:val="00BB4E52"/>
    <w:rsid w:val="00BB5981"/>
    <w:rsid w:val="00BB641A"/>
    <w:rsid w:val="00BB6B6E"/>
    <w:rsid w:val="00BB6F62"/>
    <w:rsid w:val="00BB7433"/>
    <w:rsid w:val="00BB75AE"/>
    <w:rsid w:val="00BB769B"/>
    <w:rsid w:val="00BC0880"/>
    <w:rsid w:val="00BC2CB4"/>
    <w:rsid w:val="00BC3323"/>
    <w:rsid w:val="00BC39C8"/>
    <w:rsid w:val="00BC4788"/>
    <w:rsid w:val="00BC497F"/>
    <w:rsid w:val="00BC4F86"/>
    <w:rsid w:val="00BC5265"/>
    <w:rsid w:val="00BC5626"/>
    <w:rsid w:val="00BC5B55"/>
    <w:rsid w:val="00BC6B73"/>
    <w:rsid w:val="00BC6BC2"/>
    <w:rsid w:val="00BC6C05"/>
    <w:rsid w:val="00BC7070"/>
    <w:rsid w:val="00BC7AFC"/>
    <w:rsid w:val="00BD05C5"/>
    <w:rsid w:val="00BD1970"/>
    <w:rsid w:val="00BD3AB5"/>
    <w:rsid w:val="00BD3FAC"/>
    <w:rsid w:val="00BD5EC5"/>
    <w:rsid w:val="00BD62FC"/>
    <w:rsid w:val="00BD6717"/>
    <w:rsid w:val="00BD715B"/>
    <w:rsid w:val="00BD7F14"/>
    <w:rsid w:val="00BE0D0A"/>
    <w:rsid w:val="00BE1012"/>
    <w:rsid w:val="00BE11BC"/>
    <w:rsid w:val="00BE2627"/>
    <w:rsid w:val="00BE4121"/>
    <w:rsid w:val="00BE4527"/>
    <w:rsid w:val="00BE5083"/>
    <w:rsid w:val="00BE7509"/>
    <w:rsid w:val="00BE7546"/>
    <w:rsid w:val="00BE7FC1"/>
    <w:rsid w:val="00BF03B5"/>
    <w:rsid w:val="00BF12CA"/>
    <w:rsid w:val="00BF2825"/>
    <w:rsid w:val="00BF376E"/>
    <w:rsid w:val="00BF3EE2"/>
    <w:rsid w:val="00BF43EB"/>
    <w:rsid w:val="00BF4677"/>
    <w:rsid w:val="00BF5572"/>
    <w:rsid w:val="00BF5942"/>
    <w:rsid w:val="00BF6DF1"/>
    <w:rsid w:val="00C01A6A"/>
    <w:rsid w:val="00C01CA4"/>
    <w:rsid w:val="00C01CA7"/>
    <w:rsid w:val="00C02164"/>
    <w:rsid w:val="00C027B7"/>
    <w:rsid w:val="00C02A1B"/>
    <w:rsid w:val="00C02B5C"/>
    <w:rsid w:val="00C03274"/>
    <w:rsid w:val="00C0377D"/>
    <w:rsid w:val="00C03A19"/>
    <w:rsid w:val="00C047B5"/>
    <w:rsid w:val="00C05181"/>
    <w:rsid w:val="00C05281"/>
    <w:rsid w:val="00C0548B"/>
    <w:rsid w:val="00C05B33"/>
    <w:rsid w:val="00C061A6"/>
    <w:rsid w:val="00C07DDB"/>
    <w:rsid w:val="00C07F55"/>
    <w:rsid w:val="00C110DC"/>
    <w:rsid w:val="00C1143D"/>
    <w:rsid w:val="00C115B3"/>
    <w:rsid w:val="00C11E51"/>
    <w:rsid w:val="00C1201F"/>
    <w:rsid w:val="00C125F3"/>
    <w:rsid w:val="00C12D44"/>
    <w:rsid w:val="00C133B0"/>
    <w:rsid w:val="00C1351A"/>
    <w:rsid w:val="00C143D1"/>
    <w:rsid w:val="00C149A2"/>
    <w:rsid w:val="00C15D1A"/>
    <w:rsid w:val="00C1618E"/>
    <w:rsid w:val="00C162C1"/>
    <w:rsid w:val="00C163D9"/>
    <w:rsid w:val="00C171CF"/>
    <w:rsid w:val="00C17547"/>
    <w:rsid w:val="00C17A89"/>
    <w:rsid w:val="00C17C12"/>
    <w:rsid w:val="00C2055E"/>
    <w:rsid w:val="00C21066"/>
    <w:rsid w:val="00C216CE"/>
    <w:rsid w:val="00C21975"/>
    <w:rsid w:val="00C21B08"/>
    <w:rsid w:val="00C22D0A"/>
    <w:rsid w:val="00C239FC"/>
    <w:rsid w:val="00C23FCC"/>
    <w:rsid w:val="00C24113"/>
    <w:rsid w:val="00C25159"/>
    <w:rsid w:val="00C2536E"/>
    <w:rsid w:val="00C255A4"/>
    <w:rsid w:val="00C25914"/>
    <w:rsid w:val="00C276A5"/>
    <w:rsid w:val="00C27834"/>
    <w:rsid w:val="00C27F6D"/>
    <w:rsid w:val="00C30456"/>
    <w:rsid w:val="00C3161B"/>
    <w:rsid w:val="00C31774"/>
    <w:rsid w:val="00C337FE"/>
    <w:rsid w:val="00C34866"/>
    <w:rsid w:val="00C3507F"/>
    <w:rsid w:val="00C352DB"/>
    <w:rsid w:val="00C35ECA"/>
    <w:rsid w:val="00C36095"/>
    <w:rsid w:val="00C360B7"/>
    <w:rsid w:val="00C366E2"/>
    <w:rsid w:val="00C3728B"/>
    <w:rsid w:val="00C3752C"/>
    <w:rsid w:val="00C37AE3"/>
    <w:rsid w:val="00C37C40"/>
    <w:rsid w:val="00C404EC"/>
    <w:rsid w:val="00C40650"/>
    <w:rsid w:val="00C415F4"/>
    <w:rsid w:val="00C41D70"/>
    <w:rsid w:val="00C41EB4"/>
    <w:rsid w:val="00C42339"/>
    <w:rsid w:val="00C42F25"/>
    <w:rsid w:val="00C42F40"/>
    <w:rsid w:val="00C43092"/>
    <w:rsid w:val="00C4372C"/>
    <w:rsid w:val="00C43F4A"/>
    <w:rsid w:val="00C44318"/>
    <w:rsid w:val="00C44B31"/>
    <w:rsid w:val="00C44D5C"/>
    <w:rsid w:val="00C4701D"/>
    <w:rsid w:val="00C478A9"/>
    <w:rsid w:val="00C50EF2"/>
    <w:rsid w:val="00C511D8"/>
    <w:rsid w:val="00C51999"/>
    <w:rsid w:val="00C519F4"/>
    <w:rsid w:val="00C53C02"/>
    <w:rsid w:val="00C547EA"/>
    <w:rsid w:val="00C54E76"/>
    <w:rsid w:val="00C559BA"/>
    <w:rsid w:val="00C55A86"/>
    <w:rsid w:val="00C55EE4"/>
    <w:rsid w:val="00C56BD5"/>
    <w:rsid w:val="00C577FD"/>
    <w:rsid w:val="00C6086C"/>
    <w:rsid w:val="00C60B4C"/>
    <w:rsid w:val="00C60DBE"/>
    <w:rsid w:val="00C62688"/>
    <w:rsid w:val="00C626A6"/>
    <w:rsid w:val="00C6402F"/>
    <w:rsid w:val="00C64A7F"/>
    <w:rsid w:val="00C64BDE"/>
    <w:rsid w:val="00C651A7"/>
    <w:rsid w:val="00C65F19"/>
    <w:rsid w:val="00C66B82"/>
    <w:rsid w:val="00C71688"/>
    <w:rsid w:val="00C71C8B"/>
    <w:rsid w:val="00C71F76"/>
    <w:rsid w:val="00C7225C"/>
    <w:rsid w:val="00C73C2C"/>
    <w:rsid w:val="00C73E2A"/>
    <w:rsid w:val="00C74D36"/>
    <w:rsid w:val="00C74D77"/>
    <w:rsid w:val="00C753FA"/>
    <w:rsid w:val="00C7668C"/>
    <w:rsid w:val="00C77662"/>
    <w:rsid w:val="00C80A72"/>
    <w:rsid w:val="00C80B16"/>
    <w:rsid w:val="00C80F56"/>
    <w:rsid w:val="00C81605"/>
    <w:rsid w:val="00C82A01"/>
    <w:rsid w:val="00C85766"/>
    <w:rsid w:val="00C85DB5"/>
    <w:rsid w:val="00C867ED"/>
    <w:rsid w:val="00C8680C"/>
    <w:rsid w:val="00C86F37"/>
    <w:rsid w:val="00C873C3"/>
    <w:rsid w:val="00C87498"/>
    <w:rsid w:val="00C87ED0"/>
    <w:rsid w:val="00C9103C"/>
    <w:rsid w:val="00C92905"/>
    <w:rsid w:val="00C931DE"/>
    <w:rsid w:val="00C9345C"/>
    <w:rsid w:val="00C93617"/>
    <w:rsid w:val="00C943E4"/>
    <w:rsid w:val="00C94EBA"/>
    <w:rsid w:val="00C94F89"/>
    <w:rsid w:val="00C9662C"/>
    <w:rsid w:val="00C9685F"/>
    <w:rsid w:val="00C96C5F"/>
    <w:rsid w:val="00C96F49"/>
    <w:rsid w:val="00C97F6F"/>
    <w:rsid w:val="00CA2444"/>
    <w:rsid w:val="00CA258A"/>
    <w:rsid w:val="00CA298C"/>
    <w:rsid w:val="00CA2B63"/>
    <w:rsid w:val="00CA2D3F"/>
    <w:rsid w:val="00CA31B0"/>
    <w:rsid w:val="00CA3DD4"/>
    <w:rsid w:val="00CA472B"/>
    <w:rsid w:val="00CA4F7E"/>
    <w:rsid w:val="00CA509A"/>
    <w:rsid w:val="00CA5772"/>
    <w:rsid w:val="00CA5916"/>
    <w:rsid w:val="00CA5F75"/>
    <w:rsid w:val="00CA616D"/>
    <w:rsid w:val="00CA6414"/>
    <w:rsid w:val="00CA67C3"/>
    <w:rsid w:val="00CA67D0"/>
    <w:rsid w:val="00CA6DCE"/>
    <w:rsid w:val="00CA6FC0"/>
    <w:rsid w:val="00CA7BC4"/>
    <w:rsid w:val="00CB148E"/>
    <w:rsid w:val="00CB27EB"/>
    <w:rsid w:val="00CB2920"/>
    <w:rsid w:val="00CB2C64"/>
    <w:rsid w:val="00CB30E3"/>
    <w:rsid w:val="00CB344D"/>
    <w:rsid w:val="00CB34FA"/>
    <w:rsid w:val="00CB36CE"/>
    <w:rsid w:val="00CB37E2"/>
    <w:rsid w:val="00CB3948"/>
    <w:rsid w:val="00CB4A34"/>
    <w:rsid w:val="00CB4C0C"/>
    <w:rsid w:val="00CB4D80"/>
    <w:rsid w:val="00CB51F0"/>
    <w:rsid w:val="00CB60C9"/>
    <w:rsid w:val="00CB6F70"/>
    <w:rsid w:val="00CB74CD"/>
    <w:rsid w:val="00CB7B5A"/>
    <w:rsid w:val="00CB7F28"/>
    <w:rsid w:val="00CB7FEA"/>
    <w:rsid w:val="00CC0173"/>
    <w:rsid w:val="00CC0575"/>
    <w:rsid w:val="00CC0578"/>
    <w:rsid w:val="00CC1297"/>
    <w:rsid w:val="00CC1545"/>
    <w:rsid w:val="00CC2352"/>
    <w:rsid w:val="00CC2D18"/>
    <w:rsid w:val="00CC2D67"/>
    <w:rsid w:val="00CC3D48"/>
    <w:rsid w:val="00CC4626"/>
    <w:rsid w:val="00CC4E23"/>
    <w:rsid w:val="00CC5CA0"/>
    <w:rsid w:val="00CC6FAC"/>
    <w:rsid w:val="00CC7174"/>
    <w:rsid w:val="00CC7E9F"/>
    <w:rsid w:val="00CD2DC9"/>
    <w:rsid w:val="00CD31FD"/>
    <w:rsid w:val="00CD33C4"/>
    <w:rsid w:val="00CD3BB5"/>
    <w:rsid w:val="00CD52EC"/>
    <w:rsid w:val="00CD54E2"/>
    <w:rsid w:val="00CD5526"/>
    <w:rsid w:val="00CD5A12"/>
    <w:rsid w:val="00CD63E7"/>
    <w:rsid w:val="00CD73AF"/>
    <w:rsid w:val="00CD758B"/>
    <w:rsid w:val="00CD77F7"/>
    <w:rsid w:val="00CE0019"/>
    <w:rsid w:val="00CE08D8"/>
    <w:rsid w:val="00CE0B88"/>
    <w:rsid w:val="00CE0DB3"/>
    <w:rsid w:val="00CE10AA"/>
    <w:rsid w:val="00CE1C48"/>
    <w:rsid w:val="00CE2020"/>
    <w:rsid w:val="00CE2158"/>
    <w:rsid w:val="00CE23D9"/>
    <w:rsid w:val="00CE2C5E"/>
    <w:rsid w:val="00CE32B4"/>
    <w:rsid w:val="00CE3400"/>
    <w:rsid w:val="00CE36B1"/>
    <w:rsid w:val="00CE39E6"/>
    <w:rsid w:val="00CE4AE2"/>
    <w:rsid w:val="00CE547E"/>
    <w:rsid w:val="00CE5D85"/>
    <w:rsid w:val="00CE6054"/>
    <w:rsid w:val="00CE67CE"/>
    <w:rsid w:val="00CE6951"/>
    <w:rsid w:val="00CE69CA"/>
    <w:rsid w:val="00CE7930"/>
    <w:rsid w:val="00CE7E32"/>
    <w:rsid w:val="00CF006D"/>
    <w:rsid w:val="00CF0BC7"/>
    <w:rsid w:val="00CF13A8"/>
    <w:rsid w:val="00CF176F"/>
    <w:rsid w:val="00CF17EF"/>
    <w:rsid w:val="00CF182B"/>
    <w:rsid w:val="00CF3783"/>
    <w:rsid w:val="00CF3F93"/>
    <w:rsid w:val="00CF4630"/>
    <w:rsid w:val="00CF4C31"/>
    <w:rsid w:val="00CF5356"/>
    <w:rsid w:val="00CF5A4A"/>
    <w:rsid w:val="00CF5F80"/>
    <w:rsid w:val="00CF6635"/>
    <w:rsid w:val="00CF6A31"/>
    <w:rsid w:val="00D0035D"/>
    <w:rsid w:val="00D00384"/>
    <w:rsid w:val="00D015CB"/>
    <w:rsid w:val="00D01732"/>
    <w:rsid w:val="00D029CE"/>
    <w:rsid w:val="00D03365"/>
    <w:rsid w:val="00D037E4"/>
    <w:rsid w:val="00D03B0C"/>
    <w:rsid w:val="00D03F5F"/>
    <w:rsid w:val="00D04719"/>
    <w:rsid w:val="00D05709"/>
    <w:rsid w:val="00D069F8"/>
    <w:rsid w:val="00D06C22"/>
    <w:rsid w:val="00D07081"/>
    <w:rsid w:val="00D07435"/>
    <w:rsid w:val="00D07A97"/>
    <w:rsid w:val="00D117D8"/>
    <w:rsid w:val="00D11FE4"/>
    <w:rsid w:val="00D122B1"/>
    <w:rsid w:val="00D12617"/>
    <w:rsid w:val="00D131DA"/>
    <w:rsid w:val="00D13654"/>
    <w:rsid w:val="00D13B26"/>
    <w:rsid w:val="00D14DD8"/>
    <w:rsid w:val="00D150B2"/>
    <w:rsid w:val="00D15B98"/>
    <w:rsid w:val="00D17B45"/>
    <w:rsid w:val="00D2223F"/>
    <w:rsid w:val="00D22483"/>
    <w:rsid w:val="00D23157"/>
    <w:rsid w:val="00D23F10"/>
    <w:rsid w:val="00D2434A"/>
    <w:rsid w:val="00D25B18"/>
    <w:rsid w:val="00D26A7E"/>
    <w:rsid w:val="00D26F76"/>
    <w:rsid w:val="00D301F9"/>
    <w:rsid w:val="00D3076E"/>
    <w:rsid w:val="00D3262B"/>
    <w:rsid w:val="00D3266F"/>
    <w:rsid w:val="00D3305B"/>
    <w:rsid w:val="00D334D2"/>
    <w:rsid w:val="00D33589"/>
    <w:rsid w:val="00D33717"/>
    <w:rsid w:val="00D3443E"/>
    <w:rsid w:val="00D356CF"/>
    <w:rsid w:val="00D362FA"/>
    <w:rsid w:val="00D364C0"/>
    <w:rsid w:val="00D367B4"/>
    <w:rsid w:val="00D36E99"/>
    <w:rsid w:val="00D37501"/>
    <w:rsid w:val="00D41355"/>
    <w:rsid w:val="00D413A9"/>
    <w:rsid w:val="00D41608"/>
    <w:rsid w:val="00D4279A"/>
    <w:rsid w:val="00D4417F"/>
    <w:rsid w:val="00D45225"/>
    <w:rsid w:val="00D47018"/>
    <w:rsid w:val="00D5077D"/>
    <w:rsid w:val="00D50EDB"/>
    <w:rsid w:val="00D5141D"/>
    <w:rsid w:val="00D525C9"/>
    <w:rsid w:val="00D52B43"/>
    <w:rsid w:val="00D52EC7"/>
    <w:rsid w:val="00D54216"/>
    <w:rsid w:val="00D54D2D"/>
    <w:rsid w:val="00D56E18"/>
    <w:rsid w:val="00D57727"/>
    <w:rsid w:val="00D57A95"/>
    <w:rsid w:val="00D57E16"/>
    <w:rsid w:val="00D602EF"/>
    <w:rsid w:val="00D60427"/>
    <w:rsid w:val="00D60595"/>
    <w:rsid w:val="00D61394"/>
    <w:rsid w:val="00D614CD"/>
    <w:rsid w:val="00D61B87"/>
    <w:rsid w:val="00D62740"/>
    <w:rsid w:val="00D62A83"/>
    <w:rsid w:val="00D62F72"/>
    <w:rsid w:val="00D6305C"/>
    <w:rsid w:val="00D63682"/>
    <w:rsid w:val="00D63F7F"/>
    <w:rsid w:val="00D649EE"/>
    <w:rsid w:val="00D65AEC"/>
    <w:rsid w:val="00D65E98"/>
    <w:rsid w:val="00D668DD"/>
    <w:rsid w:val="00D670CE"/>
    <w:rsid w:val="00D67668"/>
    <w:rsid w:val="00D67ABE"/>
    <w:rsid w:val="00D70FF4"/>
    <w:rsid w:val="00D7229C"/>
    <w:rsid w:val="00D72351"/>
    <w:rsid w:val="00D725C3"/>
    <w:rsid w:val="00D73AFA"/>
    <w:rsid w:val="00D7481A"/>
    <w:rsid w:val="00D74C78"/>
    <w:rsid w:val="00D75A2B"/>
    <w:rsid w:val="00D75AED"/>
    <w:rsid w:val="00D7674A"/>
    <w:rsid w:val="00D77CBC"/>
    <w:rsid w:val="00D8119D"/>
    <w:rsid w:val="00D8217A"/>
    <w:rsid w:val="00D82670"/>
    <w:rsid w:val="00D831E5"/>
    <w:rsid w:val="00D8333F"/>
    <w:rsid w:val="00D83A21"/>
    <w:rsid w:val="00D83A99"/>
    <w:rsid w:val="00D83C0E"/>
    <w:rsid w:val="00D83EE1"/>
    <w:rsid w:val="00D84C27"/>
    <w:rsid w:val="00D84F80"/>
    <w:rsid w:val="00D85EED"/>
    <w:rsid w:val="00D87407"/>
    <w:rsid w:val="00D875C9"/>
    <w:rsid w:val="00D879B5"/>
    <w:rsid w:val="00D90264"/>
    <w:rsid w:val="00D90379"/>
    <w:rsid w:val="00D905F9"/>
    <w:rsid w:val="00D90C33"/>
    <w:rsid w:val="00D91ECE"/>
    <w:rsid w:val="00D94051"/>
    <w:rsid w:val="00D9488A"/>
    <w:rsid w:val="00D95841"/>
    <w:rsid w:val="00D96A8E"/>
    <w:rsid w:val="00D96C4F"/>
    <w:rsid w:val="00D97F52"/>
    <w:rsid w:val="00DA0BA5"/>
    <w:rsid w:val="00DA0E17"/>
    <w:rsid w:val="00DA1CC7"/>
    <w:rsid w:val="00DA1F76"/>
    <w:rsid w:val="00DA2D85"/>
    <w:rsid w:val="00DA2EA0"/>
    <w:rsid w:val="00DA30D4"/>
    <w:rsid w:val="00DA3A1D"/>
    <w:rsid w:val="00DA4195"/>
    <w:rsid w:val="00DA4E4C"/>
    <w:rsid w:val="00DA56F9"/>
    <w:rsid w:val="00DA7F66"/>
    <w:rsid w:val="00DB09C6"/>
    <w:rsid w:val="00DB13BD"/>
    <w:rsid w:val="00DB19DC"/>
    <w:rsid w:val="00DB1C61"/>
    <w:rsid w:val="00DB1C71"/>
    <w:rsid w:val="00DB1DC1"/>
    <w:rsid w:val="00DB219C"/>
    <w:rsid w:val="00DB21A3"/>
    <w:rsid w:val="00DB2292"/>
    <w:rsid w:val="00DB2B8D"/>
    <w:rsid w:val="00DB2ECF"/>
    <w:rsid w:val="00DB325D"/>
    <w:rsid w:val="00DB381E"/>
    <w:rsid w:val="00DB3CD3"/>
    <w:rsid w:val="00DB44D2"/>
    <w:rsid w:val="00DB514B"/>
    <w:rsid w:val="00DB5546"/>
    <w:rsid w:val="00DB6223"/>
    <w:rsid w:val="00DB6C88"/>
    <w:rsid w:val="00DB6D31"/>
    <w:rsid w:val="00DB7830"/>
    <w:rsid w:val="00DC0511"/>
    <w:rsid w:val="00DC0740"/>
    <w:rsid w:val="00DC0BE9"/>
    <w:rsid w:val="00DC1277"/>
    <w:rsid w:val="00DC1294"/>
    <w:rsid w:val="00DC1370"/>
    <w:rsid w:val="00DC1AB1"/>
    <w:rsid w:val="00DC2F5A"/>
    <w:rsid w:val="00DC4344"/>
    <w:rsid w:val="00DC4E72"/>
    <w:rsid w:val="00DC54CB"/>
    <w:rsid w:val="00DC6E00"/>
    <w:rsid w:val="00DC7674"/>
    <w:rsid w:val="00DC7870"/>
    <w:rsid w:val="00DC7A98"/>
    <w:rsid w:val="00DD02C5"/>
    <w:rsid w:val="00DD1BB9"/>
    <w:rsid w:val="00DD2546"/>
    <w:rsid w:val="00DD27D6"/>
    <w:rsid w:val="00DD3CF7"/>
    <w:rsid w:val="00DD44B9"/>
    <w:rsid w:val="00DD4699"/>
    <w:rsid w:val="00DD4808"/>
    <w:rsid w:val="00DD53B9"/>
    <w:rsid w:val="00DD74D8"/>
    <w:rsid w:val="00DE092F"/>
    <w:rsid w:val="00DE12AD"/>
    <w:rsid w:val="00DE1491"/>
    <w:rsid w:val="00DE1A09"/>
    <w:rsid w:val="00DE1B1E"/>
    <w:rsid w:val="00DE29F9"/>
    <w:rsid w:val="00DE4870"/>
    <w:rsid w:val="00DE4BFB"/>
    <w:rsid w:val="00DE4F39"/>
    <w:rsid w:val="00DE542A"/>
    <w:rsid w:val="00DE5CB2"/>
    <w:rsid w:val="00DE605C"/>
    <w:rsid w:val="00DE6E7C"/>
    <w:rsid w:val="00DE70C5"/>
    <w:rsid w:val="00DE7582"/>
    <w:rsid w:val="00DF0EF0"/>
    <w:rsid w:val="00DF1582"/>
    <w:rsid w:val="00DF1A1A"/>
    <w:rsid w:val="00DF2D64"/>
    <w:rsid w:val="00DF2F7F"/>
    <w:rsid w:val="00DF3BDE"/>
    <w:rsid w:val="00DF43E5"/>
    <w:rsid w:val="00DF72F0"/>
    <w:rsid w:val="00E005DA"/>
    <w:rsid w:val="00E007A9"/>
    <w:rsid w:val="00E00F86"/>
    <w:rsid w:val="00E0189F"/>
    <w:rsid w:val="00E02C3F"/>
    <w:rsid w:val="00E032A9"/>
    <w:rsid w:val="00E03E56"/>
    <w:rsid w:val="00E040E3"/>
    <w:rsid w:val="00E06773"/>
    <w:rsid w:val="00E06BE7"/>
    <w:rsid w:val="00E11227"/>
    <w:rsid w:val="00E123C3"/>
    <w:rsid w:val="00E1285E"/>
    <w:rsid w:val="00E12C03"/>
    <w:rsid w:val="00E13EC0"/>
    <w:rsid w:val="00E1469D"/>
    <w:rsid w:val="00E152C3"/>
    <w:rsid w:val="00E16051"/>
    <w:rsid w:val="00E16602"/>
    <w:rsid w:val="00E16BFB"/>
    <w:rsid w:val="00E2010F"/>
    <w:rsid w:val="00E219B9"/>
    <w:rsid w:val="00E22657"/>
    <w:rsid w:val="00E228C5"/>
    <w:rsid w:val="00E22A25"/>
    <w:rsid w:val="00E22B3B"/>
    <w:rsid w:val="00E22B68"/>
    <w:rsid w:val="00E23124"/>
    <w:rsid w:val="00E2382C"/>
    <w:rsid w:val="00E238AB"/>
    <w:rsid w:val="00E23A73"/>
    <w:rsid w:val="00E243A1"/>
    <w:rsid w:val="00E24446"/>
    <w:rsid w:val="00E24AC7"/>
    <w:rsid w:val="00E250FE"/>
    <w:rsid w:val="00E307C4"/>
    <w:rsid w:val="00E31992"/>
    <w:rsid w:val="00E332C0"/>
    <w:rsid w:val="00E342E5"/>
    <w:rsid w:val="00E34CB0"/>
    <w:rsid w:val="00E34E77"/>
    <w:rsid w:val="00E35062"/>
    <w:rsid w:val="00E3533B"/>
    <w:rsid w:val="00E35B23"/>
    <w:rsid w:val="00E36CE5"/>
    <w:rsid w:val="00E372EF"/>
    <w:rsid w:val="00E37BA3"/>
    <w:rsid w:val="00E37C32"/>
    <w:rsid w:val="00E4053F"/>
    <w:rsid w:val="00E40C76"/>
    <w:rsid w:val="00E40E4E"/>
    <w:rsid w:val="00E411B4"/>
    <w:rsid w:val="00E41373"/>
    <w:rsid w:val="00E41C0B"/>
    <w:rsid w:val="00E42B45"/>
    <w:rsid w:val="00E446FD"/>
    <w:rsid w:val="00E45003"/>
    <w:rsid w:val="00E45166"/>
    <w:rsid w:val="00E4519D"/>
    <w:rsid w:val="00E455C2"/>
    <w:rsid w:val="00E45F7E"/>
    <w:rsid w:val="00E473A9"/>
    <w:rsid w:val="00E47EDE"/>
    <w:rsid w:val="00E50190"/>
    <w:rsid w:val="00E50473"/>
    <w:rsid w:val="00E50594"/>
    <w:rsid w:val="00E5116B"/>
    <w:rsid w:val="00E51D19"/>
    <w:rsid w:val="00E51D5B"/>
    <w:rsid w:val="00E52E85"/>
    <w:rsid w:val="00E53C1F"/>
    <w:rsid w:val="00E543B3"/>
    <w:rsid w:val="00E54B79"/>
    <w:rsid w:val="00E54D21"/>
    <w:rsid w:val="00E54FC0"/>
    <w:rsid w:val="00E559C8"/>
    <w:rsid w:val="00E560CC"/>
    <w:rsid w:val="00E5669A"/>
    <w:rsid w:val="00E56C87"/>
    <w:rsid w:val="00E56FDD"/>
    <w:rsid w:val="00E57145"/>
    <w:rsid w:val="00E5783B"/>
    <w:rsid w:val="00E57AF5"/>
    <w:rsid w:val="00E603A7"/>
    <w:rsid w:val="00E603A9"/>
    <w:rsid w:val="00E60C76"/>
    <w:rsid w:val="00E6218B"/>
    <w:rsid w:val="00E6296D"/>
    <w:rsid w:val="00E63182"/>
    <w:rsid w:val="00E631B1"/>
    <w:rsid w:val="00E632A6"/>
    <w:rsid w:val="00E638A4"/>
    <w:rsid w:val="00E644E2"/>
    <w:rsid w:val="00E64A08"/>
    <w:rsid w:val="00E64B83"/>
    <w:rsid w:val="00E70477"/>
    <w:rsid w:val="00E71761"/>
    <w:rsid w:val="00E719F5"/>
    <w:rsid w:val="00E72B6D"/>
    <w:rsid w:val="00E73890"/>
    <w:rsid w:val="00E74DC2"/>
    <w:rsid w:val="00E76611"/>
    <w:rsid w:val="00E76E58"/>
    <w:rsid w:val="00E776A1"/>
    <w:rsid w:val="00E8027C"/>
    <w:rsid w:val="00E83063"/>
    <w:rsid w:val="00E83179"/>
    <w:rsid w:val="00E83FC9"/>
    <w:rsid w:val="00E84FA9"/>
    <w:rsid w:val="00E85008"/>
    <w:rsid w:val="00E86429"/>
    <w:rsid w:val="00E86611"/>
    <w:rsid w:val="00E87EED"/>
    <w:rsid w:val="00E929A3"/>
    <w:rsid w:val="00E931F8"/>
    <w:rsid w:val="00E93F67"/>
    <w:rsid w:val="00E9503B"/>
    <w:rsid w:val="00E95143"/>
    <w:rsid w:val="00E962B2"/>
    <w:rsid w:val="00E97A41"/>
    <w:rsid w:val="00E97C9D"/>
    <w:rsid w:val="00E97D6C"/>
    <w:rsid w:val="00EA17FC"/>
    <w:rsid w:val="00EA1CFB"/>
    <w:rsid w:val="00EA2F81"/>
    <w:rsid w:val="00EA3719"/>
    <w:rsid w:val="00EA5008"/>
    <w:rsid w:val="00EA543D"/>
    <w:rsid w:val="00EA6014"/>
    <w:rsid w:val="00EA61B9"/>
    <w:rsid w:val="00EA7559"/>
    <w:rsid w:val="00EA7974"/>
    <w:rsid w:val="00EB011D"/>
    <w:rsid w:val="00EB01FC"/>
    <w:rsid w:val="00EB0CA2"/>
    <w:rsid w:val="00EB0D50"/>
    <w:rsid w:val="00EB1D6F"/>
    <w:rsid w:val="00EB25E8"/>
    <w:rsid w:val="00EB30B6"/>
    <w:rsid w:val="00EB3E1F"/>
    <w:rsid w:val="00EB500C"/>
    <w:rsid w:val="00EB6294"/>
    <w:rsid w:val="00EB6DC0"/>
    <w:rsid w:val="00EB7E32"/>
    <w:rsid w:val="00EC1820"/>
    <w:rsid w:val="00EC213A"/>
    <w:rsid w:val="00EC34DD"/>
    <w:rsid w:val="00EC3A20"/>
    <w:rsid w:val="00EC428A"/>
    <w:rsid w:val="00EC4464"/>
    <w:rsid w:val="00EC46E1"/>
    <w:rsid w:val="00EC52B6"/>
    <w:rsid w:val="00EC5A63"/>
    <w:rsid w:val="00EC5C06"/>
    <w:rsid w:val="00EC7605"/>
    <w:rsid w:val="00EC7750"/>
    <w:rsid w:val="00EC7A27"/>
    <w:rsid w:val="00EC7C0E"/>
    <w:rsid w:val="00ED0201"/>
    <w:rsid w:val="00ED0AAB"/>
    <w:rsid w:val="00ED0B12"/>
    <w:rsid w:val="00ED0E8F"/>
    <w:rsid w:val="00ED1050"/>
    <w:rsid w:val="00ED19C6"/>
    <w:rsid w:val="00ED1A43"/>
    <w:rsid w:val="00ED26A0"/>
    <w:rsid w:val="00ED2CE6"/>
    <w:rsid w:val="00ED2D29"/>
    <w:rsid w:val="00ED350C"/>
    <w:rsid w:val="00ED4133"/>
    <w:rsid w:val="00ED4394"/>
    <w:rsid w:val="00ED553D"/>
    <w:rsid w:val="00ED5BA4"/>
    <w:rsid w:val="00ED628B"/>
    <w:rsid w:val="00ED6A8A"/>
    <w:rsid w:val="00ED78A1"/>
    <w:rsid w:val="00ED79C2"/>
    <w:rsid w:val="00ED7A17"/>
    <w:rsid w:val="00EE04EA"/>
    <w:rsid w:val="00EE1022"/>
    <w:rsid w:val="00EE21C5"/>
    <w:rsid w:val="00EE231F"/>
    <w:rsid w:val="00EE33E3"/>
    <w:rsid w:val="00EE35B2"/>
    <w:rsid w:val="00EE3BDC"/>
    <w:rsid w:val="00EE4D3E"/>
    <w:rsid w:val="00EE4F57"/>
    <w:rsid w:val="00EE658E"/>
    <w:rsid w:val="00EF0020"/>
    <w:rsid w:val="00EF00BE"/>
    <w:rsid w:val="00EF0B13"/>
    <w:rsid w:val="00EF1D85"/>
    <w:rsid w:val="00EF24C1"/>
    <w:rsid w:val="00EF27F6"/>
    <w:rsid w:val="00EF2DF7"/>
    <w:rsid w:val="00EF2EEC"/>
    <w:rsid w:val="00EF55FA"/>
    <w:rsid w:val="00EF5ACE"/>
    <w:rsid w:val="00EF6A36"/>
    <w:rsid w:val="00EF6E25"/>
    <w:rsid w:val="00EF7C14"/>
    <w:rsid w:val="00F0039E"/>
    <w:rsid w:val="00F0047A"/>
    <w:rsid w:val="00F01429"/>
    <w:rsid w:val="00F016A9"/>
    <w:rsid w:val="00F01D0C"/>
    <w:rsid w:val="00F047EF"/>
    <w:rsid w:val="00F04AD5"/>
    <w:rsid w:val="00F04BC2"/>
    <w:rsid w:val="00F05084"/>
    <w:rsid w:val="00F053A5"/>
    <w:rsid w:val="00F055F9"/>
    <w:rsid w:val="00F058B4"/>
    <w:rsid w:val="00F0637C"/>
    <w:rsid w:val="00F0725B"/>
    <w:rsid w:val="00F101DD"/>
    <w:rsid w:val="00F1063F"/>
    <w:rsid w:val="00F11223"/>
    <w:rsid w:val="00F11EC4"/>
    <w:rsid w:val="00F12180"/>
    <w:rsid w:val="00F12397"/>
    <w:rsid w:val="00F126E6"/>
    <w:rsid w:val="00F12751"/>
    <w:rsid w:val="00F12BD2"/>
    <w:rsid w:val="00F145B5"/>
    <w:rsid w:val="00F14CF5"/>
    <w:rsid w:val="00F14FE2"/>
    <w:rsid w:val="00F15AA5"/>
    <w:rsid w:val="00F15C37"/>
    <w:rsid w:val="00F17EBB"/>
    <w:rsid w:val="00F204EA"/>
    <w:rsid w:val="00F2061B"/>
    <w:rsid w:val="00F20F2B"/>
    <w:rsid w:val="00F213DE"/>
    <w:rsid w:val="00F216B7"/>
    <w:rsid w:val="00F220A8"/>
    <w:rsid w:val="00F2223E"/>
    <w:rsid w:val="00F2292D"/>
    <w:rsid w:val="00F22DD2"/>
    <w:rsid w:val="00F2350D"/>
    <w:rsid w:val="00F2552B"/>
    <w:rsid w:val="00F26A8B"/>
    <w:rsid w:val="00F303E4"/>
    <w:rsid w:val="00F3192D"/>
    <w:rsid w:val="00F32B18"/>
    <w:rsid w:val="00F32EA5"/>
    <w:rsid w:val="00F33883"/>
    <w:rsid w:val="00F33B6F"/>
    <w:rsid w:val="00F33EC0"/>
    <w:rsid w:val="00F3423E"/>
    <w:rsid w:val="00F347E3"/>
    <w:rsid w:val="00F35079"/>
    <w:rsid w:val="00F350D9"/>
    <w:rsid w:val="00F350F2"/>
    <w:rsid w:val="00F35496"/>
    <w:rsid w:val="00F36623"/>
    <w:rsid w:val="00F367F7"/>
    <w:rsid w:val="00F36800"/>
    <w:rsid w:val="00F36892"/>
    <w:rsid w:val="00F37353"/>
    <w:rsid w:val="00F37FD8"/>
    <w:rsid w:val="00F40C48"/>
    <w:rsid w:val="00F40EC3"/>
    <w:rsid w:val="00F4156D"/>
    <w:rsid w:val="00F4167B"/>
    <w:rsid w:val="00F42B5D"/>
    <w:rsid w:val="00F43DC0"/>
    <w:rsid w:val="00F44CEB"/>
    <w:rsid w:val="00F454F2"/>
    <w:rsid w:val="00F45D45"/>
    <w:rsid w:val="00F4633E"/>
    <w:rsid w:val="00F4661F"/>
    <w:rsid w:val="00F46968"/>
    <w:rsid w:val="00F47945"/>
    <w:rsid w:val="00F47FE4"/>
    <w:rsid w:val="00F50686"/>
    <w:rsid w:val="00F5123A"/>
    <w:rsid w:val="00F51E3E"/>
    <w:rsid w:val="00F5270A"/>
    <w:rsid w:val="00F529E8"/>
    <w:rsid w:val="00F52E30"/>
    <w:rsid w:val="00F53183"/>
    <w:rsid w:val="00F533BB"/>
    <w:rsid w:val="00F54231"/>
    <w:rsid w:val="00F5462B"/>
    <w:rsid w:val="00F54767"/>
    <w:rsid w:val="00F54A77"/>
    <w:rsid w:val="00F54DF4"/>
    <w:rsid w:val="00F54F01"/>
    <w:rsid w:val="00F55291"/>
    <w:rsid w:val="00F55362"/>
    <w:rsid w:val="00F55436"/>
    <w:rsid w:val="00F5592A"/>
    <w:rsid w:val="00F55C4E"/>
    <w:rsid w:val="00F56727"/>
    <w:rsid w:val="00F5697B"/>
    <w:rsid w:val="00F56F8E"/>
    <w:rsid w:val="00F57B74"/>
    <w:rsid w:val="00F6031C"/>
    <w:rsid w:val="00F60D09"/>
    <w:rsid w:val="00F615F3"/>
    <w:rsid w:val="00F63123"/>
    <w:rsid w:val="00F63C5A"/>
    <w:rsid w:val="00F643ED"/>
    <w:rsid w:val="00F6471B"/>
    <w:rsid w:val="00F6494B"/>
    <w:rsid w:val="00F64CF5"/>
    <w:rsid w:val="00F66894"/>
    <w:rsid w:val="00F67673"/>
    <w:rsid w:val="00F704A7"/>
    <w:rsid w:val="00F70B67"/>
    <w:rsid w:val="00F71D61"/>
    <w:rsid w:val="00F73150"/>
    <w:rsid w:val="00F73558"/>
    <w:rsid w:val="00F745B0"/>
    <w:rsid w:val="00F76378"/>
    <w:rsid w:val="00F766F5"/>
    <w:rsid w:val="00F8154F"/>
    <w:rsid w:val="00F835E9"/>
    <w:rsid w:val="00F836BF"/>
    <w:rsid w:val="00F83863"/>
    <w:rsid w:val="00F84E64"/>
    <w:rsid w:val="00F855BC"/>
    <w:rsid w:val="00F863AC"/>
    <w:rsid w:val="00F864E3"/>
    <w:rsid w:val="00F87485"/>
    <w:rsid w:val="00F87519"/>
    <w:rsid w:val="00F87B09"/>
    <w:rsid w:val="00F9145D"/>
    <w:rsid w:val="00F9189C"/>
    <w:rsid w:val="00F91D4D"/>
    <w:rsid w:val="00F923C2"/>
    <w:rsid w:val="00F9281E"/>
    <w:rsid w:val="00F92945"/>
    <w:rsid w:val="00F939CA"/>
    <w:rsid w:val="00F964C5"/>
    <w:rsid w:val="00F967AC"/>
    <w:rsid w:val="00F977ED"/>
    <w:rsid w:val="00FA0203"/>
    <w:rsid w:val="00FA0369"/>
    <w:rsid w:val="00FA0C94"/>
    <w:rsid w:val="00FA1295"/>
    <w:rsid w:val="00FA1816"/>
    <w:rsid w:val="00FA1AA9"/>
    <w:rsid w:val="00FA231A"/>
    <w:rsid w:val="00FA3526"/>
    <w:rsid w:val="00FA4981"/>
    <w:rsid w:val="00FA4987"/>
    <w:rsid w:val="00FA4B35"/>
    <w:rsid w:val="00FA512B"/>
    <w:rsid w:val="00FA53BF"/>
    <w:rsid w:val="00FA5C2C"/>
    <w:rsid w:val="00FA5D19"/>
    <w:rsid w:val="00FA6C2E"/>
    <w:rsid w:val="00FA7378"/>
    <w:rsid w:val="00FA73BA"/>
    <w:rsid w:val="00FB08D7"/>
    <w:rsid w:val="00FB0D7C"/>
    <w:rsid w:val="00FB2EB0"/>
    <w:rsid w:val="00FB3F47"/>
    <w:rsid w:val="00FB505B"/>
    <w:rsid w:val="00FB50C9"/>
    <w:rsid w:val="00FB528D"/>
    <w:rsid w:val="00FB67F9"/>
    <w:rsid w:val="00FB6A04"/>
    <w:rsid w:val="00FC045E"/>
    <w:rsid w:val="00FC0A20"/>
    <w:rsid w:val="00FC104B"/>
    <w:rsid w:val="00FC2107"/>
    <w:rsid w:val="00FC2A2E"/>
    <w:rsid w:val="00FC40E5"/>
    <w:rsid w:val="00FC5039"/>
    <w:rsid w:val="00FC53BB"/>
    <w:rsid w:val="00FC7E97"/>
    <w:rsid w:val="00FD0302"/>
    <w:rsid w:val="00FD0576"/>
    <w:rsid w:val="00FD06D2"/>
    <w:rsid w:val="00FD0858"/>
    <w:rsid w:val="00FD0A66"/>
    <w:rsid w:val="00FD2307"/>
    <w:rsid w:val="00FD2A46"/>
    <w:rsid w:val="00FD2BB6"/>
    <w:rsid w:val="00FD3549"/>
    <w:rsid w:val="00FD3D60"/>
    <w:rsid w:val="00FD483C"/>
    <w:rsid w:val="00FD4952"/>
    <w:rsid w:val="00FD5387"/>
    <w:rsid w:val="00FD5C26"/>
    <w:rsid w:val="00FD68DB"/>
    <w:rsid w:val="00FD70B6"/>
    <w:rsid w:val="00FD744C"/>
    <w:rsid w:val="00FD76D2"/>
    <w:rsid w:val="00FE055A"/>
    <w:rsid w:val="00FE1840"/>
    <w:rsid w:val="00FE1AF0"/>
    <w:rsid w:val="00FE2090"/>
    <w:rsid w:val="00FE3DED"/>
    <w:rsid w:val="00FE4216"/>
    <w:rsid w:val="00FE77BD"/>
    <w:rsid w:val="00FF10EC"/>
    <w:rsid w:val="00FF209F"/>
    <w:rsid w:val="00FF2D35"/>
    <w:rsid w:val="00FF3DC2"/>
    <w:rsid w:val="00FF459D"/>
    <w:rsid w:val="00FF4FD8"/>
    <w:rsid w:val="00FF57D2"/>
    <w:rsid w:val="00FF5A58"/>
    <w:rsid w:val="00FF5E64"/>
    <w:rsid w:val="00FF5EAC"/>
    <w:rsid w:val="00FF6C66"/>
    <w:rsid w:val="00FF6EFE"/>
    <w:rsid w:val="00FF748E"/>
    <w:rsid w:val="00FF7543"/>
    <w:rsid w:val="00FF76E4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CD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1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5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00">
    <w:name w:val="xl100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55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55127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55127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55127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55127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1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5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B0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00">
    <w:name w:val="xl100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551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55127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55127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55127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55127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5512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5512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5512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88;&#1072;&#1079;&#1074;&#1080;&#1090;&#1080;&#1077;-&#1079;&#1076;&#1088;&#1072;&#1074;&#1086;&#1086;&#1093;&#1088;&#1072;&#1085;&#1077;&#1085;&#1080;&#1103;-&#1085;&#1072;-2018-2025-&#1075;&#1086;&#1076;&#1099;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88;&#1072;&#1079;&#1074;&#1080;&#1090;&#1080;&#1077;-&#1079;&#1076;&#1088;&#1072;&#1074;&#1086;&#1086;&#1093;&#1088;&#1072;&#1085;&#1077;&#1085;&#1080;&#1103;-&#1085;&#1072;-2018-2025-&#1075;&#1086;&#1076;&#1099;.html" TargetMode="External"/><Relationship Id="rId17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88;&#1072;&#1079;&#1074;&#1080;&#1090;&#1080;&#1077;-&#1079;&#1076;&#1088;&#1072;&#1074;&#1086;&#1086;&#1093;&#1088;&#1072;&#1085;&#1077;&#1085;&#1080;&#1103;-&#1085;&#1072;-2018-2025-&#1075;&#1086;&#1076;&#1099;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88;&#1072;&#1079;&#1074;&#1080;&#1090;&#1080;&#1077;-&#1079;&#1076;&#1088;&#1072;&#1074;&#1086;&#1086;&#1093;&#1088;&#1072;&#1085;&#1077;&#1085;&#1080;&#1103;-&#1085;&#1072;-2018-2025-&#1075;&#1086;&#1076;&#1099;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88;&#1072;&#1079;&#1074;&#1080;&#1090;&#1080;&#1077;-&#1079;&#1076;&#1088;&#1072;&#1074;&#1086;&#1086;&#1093;&#1088;&#1072;&#1085;&#1077;&#1085;&#1080;&#1103;-&#1085;&#1072;-2018-2025-&#1075;&#1086;&#1076;&#1099;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88;&#1072;&#1079;&#1074;&#1080;&#1090;&#1080;&#1077;-&#1079;&#1076;&#1088;&#1072;&#1074;&#1086;&#1086;&#1093;&#1088;&#1072;&#1085;&#1077;&#1085;&#1080;&#1103;-&#1085;&#1072;-2018-2025-&#1075;&#1086;&#1076;&#1099;.html" TargetMode="External"/><Relationship Id="rId10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88;&#1072;&#1079;&#1074;&#1080;&#1090;&#1080;&#1077;-&#1079;&#1076;&#1088;&#1072;&#1074;&#1086;&#1086;&#1093;&#1088;&#1072;&#1085;&#1077;&#1085;&#1080;&#1103;-&#1085;&#1072;-2018-2025-&#1075;&#1086;&#1076;&#1099;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minzdravtuva.ru/&#8226;&#1087;&#1088;&#1086;&#1077;&#1082;&#1090;&#1099;-&#1084;&#1080;&#1085;&#1079;&#1076;&#1088;&#1072;&#1074;&#1072;-&#1088;&#1077;&#1089;&#1087;&#1091;&#1073;&#1083;&#1080;&#1082;&#1080;-&#1090;&#1099;&#1074;&#1072;/&#1088;&#1072;&#1079;&#1074;&#1080;&#1090;&#1080;&#1077;-&#1079;&#1076;&#1088;&#1072;&#1074;&#1086;&#1086;&#1093;&#1088;&#1072;&#1085;&#1077;&#1085;&#1080;&#1103;-&#1085;&#1072;-2018-2025-&#1075;&#1086;&#1076;&#1099;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21A3-4F0E-4ACB-8E45-24DEA4C5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58</Pages>
  <Words>18064</Words>
  <Characters>102967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Dexp</cp:lastModifiedBy>
  <cp:revision>41</cp:revision>
  <cp:lastPrinted>2023-03-29T10:44:00Z</cp:lastPrinted>
  <dcterms:created xsi:type="dcterms:W3CDTF">2024-01-24T07:50:00Z</dcterms:created>
  <dcterms:modified xsi:type="dcterms:W3CDTF">2024-02-28T02:03:00Z</dcterms:modified>
</cp:coreProperties>
</file>