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4CD7" w14:textId="77777777" w:rsidR="007E3046" w:rsidRPr="001D56B5" w:rsidRDefault="007E3046" w:rsidP="001D56B5">
      <w:pPr>
        <w:pStyle w:val="3"/>
        <w:jc w:val="center"/>
        <w:rPr>
          <w:rFonts w:ascii="Times New Roman" w:hAnsi="Times New Roman" w:cs="Times New Roman"/>
        </w:rPr>
      </w:pPr>
      <w:r w:rsidRPr="001D56B5">
        <w:rPr>
          <w:rFonts w:ascii="Times New Roman" w:hAnsi="Times New Roman" w:cs="Times New Roman"/>
        </w:rPr>
        <w:t>ИСПОЛНЕНИЕ ПЛАНА</w:t>
      </w:r>
    </w:p>
    <w:p w14:paraId="61EC9A50" w14:textId="77777777" w:rsidR="00D5592B" w:rsidRPr="001B0547"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ПО </w:t>
      </w:r>
      <w:r w:rsidR="00D5592B" w:rsidRPr="001B0547">
        <w:rPr>
          <w:rFonts w:ascii="Times New Roman" w:hAnsi="Times New Roman"/>
          <w:b/>
          <w:sz w:val="28"/>
          <w:szCs w:val="28"/>
          <w:lang w:eastAsia="ru-RU"/>
        </w:rPr>
        <w:t>РЕАЛИЗАЦИИ</w:t>
      </w:r>
      <w:r w:rsidR="00D5592B" w:rsidRPr="001B0547">
        <w:rPr>
          <w:rFonts w:ascii="Times New Roman" w:eastAsia="Calibri" w:hAnsi="Times New Roman"/>
          <w:b/>
        </w:rPr>
        <w:t xml:space="preserve"> </w:t>
      </w:r>
      <w:r w:rsidR="00D5592B" w:rsidRPr="001B0547">
        <w:rPr>
          <w:rFonts w:ascii="Times New Roman" w:hAnsi="Times New Roman"/>
          <w:b/>
          <w:sz w:val="28"/>
          <w:szCs w:val="28"/>
          <w:lang w:eastAsia="ru-RU"/>
        </w:rPr>
        <w:t xml:space="preserve">ГОСУДАРСТВЕННОЙ ПРОГРАММЫ РЕСПУБЛИКИ ТЫВА </w:t>
      </w:r>
    </w:p>
    <w:p w14:paraId="4CE8D078" w14:textId="77777777"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 </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ГОСУДАРСТВЕННАЯ АНТИАЛКОГОЛЬНАЯ И АНТИНАРКОТИЧЕСКАЯ</w:t>
      </w:r>
      <w:r w:rsidR="004F1CD1" w:rsidRPr="001B0547">
        <w:rPr>
          <w:rFonts w:ascii="Times New Roman" w:hAnsi="Times New Roman"/>
          <w:b/>
          <w:sz w:val="28"/>
          <w:szCs w:val="28"/>
          <w:lang w:eastAsia="ru-RU"/>
        </w:rPr>
        <w:t xml:space="preserve"> ПРОГРАММА</w:t>
      </w:r>
    </w:p>
    <w:p w14:paraId="1A926A88" w14:textId="77777777" w:rsidR="007E3046" w:rsidRPr="001B0547"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РЕСПУБЛИКИ ТЫВА НА 2021-2025 ГОДЫ</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 xml:space="preserve"> </w:t>
      </w:r>
    </w:p>
    <w:p w14:paraId="7E0D9C33" w14:textId="7C1C486D" w:rsidR="007E3046" w:rsidRPr="001B0547"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з</w:t>
      </w:r>
      <w:r w:rsidR="007E3046" w:rsidRPr="001B0547">
        <w:rPr>
          <w:rFonts w:ascii="Times New Roman" w:hAnsi="Times New Roman"/>
          <w:b/>
          <w:sz w:val="28"/>
          <w:szCs w:val="28"/>
          <w:lang w:eastAsia="ru-RU"/>
        </w:rPr>
        <w:t xml:space="preserve">а </w:t>
      </w:r>
      <w:r w:rsidR="002A6854">
        <w:rPr>
          <w:rFonts w:ascii="Times New Roman" w:hAnsi="Times New Roman"/>
          <w:b/>
          <w:sz w:val="28"/>
          <w:szCs w:val="28"/>
          <w:lang w:eastAsia="ru-RU"/>
        </w:rPr>
        <w:t xml:space="preserve">9 </w:t>
      </w:r>
      <w:r w:rsidR="00F40942" w:rsidRPr="001B0547">
        <w:rPr>
          <w:rFonts w:ascii="Times New Roman" w:hAnsi="Times New Roman"/>
          <w:b/>
          <w:sz w:val="28"/>
          <w:szCs w:val="28"/>
          <w:lang w:eastAsia="ru-RU"/>
        </w:rPr>
        <w:t>месяц</w:t>
      </w:r>
      <w:r w:rsidR="00CE7B11">
        <w:rPr>
          <w:rFonts w:ascii="Times New Roman" w:hAnsi="Times New Roman"/>
          <w:b/>
          <w:sz w:val="28"/>
          <w:szCs w:val="28"/>
          <w:lang w:eastAsia="ru-RU"/>
        </w:rPr>
        <w:t>ев</w:t>
      </w:r>
      <w:r w:rsidR="00F40942" w:rsidRPr="001B0547">
        <w:rPr>
          <w:rFonts w:ascii="Times New Roman" w:hAnsi="Times New Roman"/>
          <w:b/>
          <w:sz w:val="28"/>
          <w:szCs w:val="28"/>
          <w:lang w:eastAsia="ru-RU"/>
        </w:rPr>
        <w:t xml:space="preserve"> </w:t>
      </w:r>
      <w:r w:rsidR="007E3046" w:rsidRPr="001B0547">
        <w:rPr>
          <w:rFonts w:ascii="Times New Roman" w:hAnsi="Times New Roman"/>
          <w:b/>
          <w:sz w:val="28"/>
          <w:szCs w:val="28"/>
          <w:lang w:eastAsia="ru-RU"/>
        </w:rPr>
        <w:t>202</w:t>
      </w:r>
      <w:r w:rsidR="001D56B5">
        <w:rPr>
          <w:rFonts w:ascii="Times New Roman" w:hAnsi="Times New Roman"/>
          <w:b/>
          <w:sz w:val="28"/>
          <w:szCs w:val="28"/>
          <w:lang w:eastAsia="ru-RU"/>
        </w:rPr>
        <w:t>2</w:t>
      </w:r>
      <w:r w:rsidR="007E3046" w:rsidRPr="001B0547">
        <w:rPr>
          <w:rFonts w:ascii="Times New Roman" w:hAnsi="Times New Roman"/>
          <w:b/>
          <w:sz w:val="28"/>
          <w:szCs w:val="28"/>
          <w:lang w:eastAsia="ru-RU"/>
        </w:rPr>
        <w:t xml:space="preserve"> г.</w:t>
      </w:r>
    </w:p>
    <w:tbl>
      <w:tblPr>
        <w:tblW w:w="16084" w:type="dxa"/>
        <w:tblLayout w:type="fixed"/>
        <w:tblCellMar>
          <w:left w:w="0" w:type="dxa"/>
          <w:right w:w="0" w:type="dxa"/>
        </w:tblCellMar>
        <w:tblLook w:val="04A0" w:firstRow="1" w:lastRow="0" w:firstColumn="1" w:lastColumn="0" w:noHBand="0" w:noVBand="1"/>
      </w:tblPr>
      <w:tblGrid>
        <w:gridCol w:w="3078"/>
        <w:gridCol w:w="1855"/>
        <w:gridCol w:w="2732"/>
        <w:gridCol w:w="8419"/>
      </w:tblGrid>
      <w:tr w:rsidR="001B0547" w:rsidRPr="005B16E2" w14:paraId="0049E4B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2E4497" w14:textId="77777777" w:rsidR="007E3046" w:rsidRPr="005B16E2" w:rsidRDefault="007E3046" w:rsidP="009A4FB4">
            <w:pPr>
              <w:spacing w:after="0" w:line="240" w:lineRule="auto"/>
              <w:jc w:val="center"/>
              <w:textAlignment w:val="baseline"/>
              <w:rPr>
                <w:rFonts w:ascii="Times New Roman" w:hAnsi="Times New Roman"/>
                <w:bCs/>
                <w:sz w:val="18"/>
                <w:szCs w:val="18"/>
                <w:lang w:eastAsia="ru-RU"/>
              </w:rPr>
            </w:pPr>
            <w:r w:rsidRPr="005B16E2">
              <w:rPr>
                <w:rFonts w:ascii="Times New Roman" w:hAnsi="Times New Roman"/>
                <w:bCs/>
                <w:sz w:val="18"/>
                <w:szCs w:val="18"/>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A3CA1" w14:textId="77777777" w:rsidR="007E3046" w:rsidRPr="005B16E2" w:rsidRDefault="007E3046" w:rsidP="009A4FB4">
            <w:pPr>
              <w:spacing w:after="0" w:line="240" w:lineRule="auto"/>
              <w:jc w:val="center"/>
              <w:textAlignment w:val="baseline"/>
              <w:rPr>
                <w:rFonts w:ascii="Times New Roman" w:hAnsi="Times New Roman"/>
                <w:bCs/>
                <w:sz w:val="18"/>
                <w:szCs w:val="18"/>
                <w:lang w:eastAsia="ru-RU"/>
              </w:rPr>
            </w:pPr>
            <w:r w:rsidRPr="005B16E2">
              <w:rPr>
                <w:rFonts w:ascii="Times New Roman" w:hAnsi="Times New Roman"/>
                <w:bCs/>
                <w:sz w:val="18"/>
                <w:szCs w:val="18"/>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4DC5B" w14:textId="77777777" w:rsidR="007E3046" w:rsidRPr="005B16E2" w:rsidRDefault="007E3046" w:rsidP="009A4FB4">
            <w:pPr>
              <w:spacing w:after="0" w:line="240" w:lineRule="auto"/>
              <w:jc w:val="center"/>
              <w:textAlignment w:val="baseline"/>
              <w:rPr>
                <w:rFonts w:ascii="Times New Roman" w:hAnsi="Times New Roman"/>
                <w:bCs/>
                <w:sz w:val="18"/>
                <w:szCs w:val="18"/>
                <w:lang w:eastAsia="ru-RU"/>
              </w:rPr>
            </w:pPr>
            <w:r w:rsidRPr="005B16E2">
              <w:rPr>
                <w:rFonts w:ascii="Times New Roman" w:eastAsia="Calibri" w:hAnsi="Times New Roman"/>
                <w:bCs/>
                <w:sz w:val="18"/>
                <w:szCs w:val="18"/>
              </w:rPr>
              <w:t>Ответственные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46702A" w14:textId="77777777" w:rsidR="007E3046" w:rsidRPr="005B16E2" w:rsidRDefault="007E3046" w:rsidP="009A4FB4">
            <w:pPr>
              <w:spacing w:after="0" w:line="240" w:lineRule="auto"/>
              <w:jc w:val="center"/>
              <w:rPr>
                <w:rFonts w:ascii="Times New Roman" w:hAnsi="Times New Roman"/>
                <w:bCs/>
                <w:sz w:val="18"/>
                <w:szCs w:val="18"/>
                <w:highlight w:val="yellow"/>
                <w:lang w:eastAsia="ru-RU"/>
              </w:rPr>
            </w:pPr>
            <w:r w:rsidRPr="005B16E2">
              <w:rPr>
                <w:rFonts w:ascii="Times New Roman" w:hAnsi="Times New Roman"/>
                <w:bCs/>
                <w:sz w:val="18"/>
                <w:szCs w:val="18"/>
                <w:lang w:eastAsia="ru-RU"/>
              </w:rPr>
              <w:t>Результаты реализации мероприятий</w:t>
            </w:r>
          </w:p>
        </w:tc>
      </w:tr>
      <w:tr w:rsidR="001B0547" w:rsidRPr="005B16E2" w14:paraId="25FD5BC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D6D6DB"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Подпрограмма 1 «Первичная, вторичная, третичная профилактика заболеваний наркологического профиля»</w:t>
            </w:r>
          </w:p>
        </w:tc>
      </w:tr>
      <w:tr w:rsidR="001B0547" w:rsidRPr="005B16E2" w14:paraId="28C61E5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B625A7" w14:textId="77777777" w:rsidR="007E3046" w:rsidRPr="005B16E2" w:rsidRDefault="007E3046" w:rsidP="00193248">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1.</w:t>
            </w:r>
            <w:r w:rsidR="00193248" w:rsidRPr="005B16E2">
              <w:rPr>
                <w:rFonts w:ascii="Times New Roman" w:hAnsi="Times New Roman"/>
                <w:bCs/>
                <w:sz w:val="18"/>
                <w:szCs w:val="18"/>
                <w:lang w:eastAsia="ru-RU"/>
              </w:rPr>
              <w:t>1</w:t>
            </w:r>
            <w:r w:rsidRPr="005B16E2">
              <w:rPr>
                <w:rFonts w:ascii="Times New Roman" w:hAnsi="Times New Roman"/>
                <w:bCs/>
                <w:sz w:val="18"/>
                <w:szCs w:val="18"/>
                <w:lang w:eastAsia="ru-RU"/>
              </w:rPr>
              <w:t>.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CF3B06"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1860B3"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 xml:space="preserve">Министерство культуры </w:t>
            </w:r>
            <w:r w:rsidR="00330FFD" w:rsidRPr="005B16E2">
              <w:rPr>
                <w:rFonts w:ascii="Times New Roman" w:hAnsi="Times New Roman"/>
                <w:bCs/>
                <w:sz w:val="18"/>
                <w:szCs w:val="18"/>
                <w:lang w:eastAsia="ru-RU"/>
              </w:rPr>
              <w:t xml:space="preserve">и туризма </w:t>
            </w:r>
            <w:r w:rsidRPr="005B16E2">
              <w:rPr>
                <w:rFonts w:ascii="Times New Roman" w:hAnsi="Times New Roman"/>
                <w:bCs/>
                <w:sz w:val="18"/>
                <w:szCs w:val="18"/>
                <w:lang w:eastAsia="ru-RU"/>
              </w:rPr>
              <w:t xml:space="preserve">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426EE5" w14:textId="77777777" w:rsidR="003A69FB" w:rsidRPr="005B16E2" w:rsidRDefault="003A69FB" w:rsidP="003A69FB">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18 мая 2002 года в органе ЗАГС г. Кызыла и Кызылского района Министерства юстиции Республики Тыва в для молодых пар, подавших заявления на государственную регистрацию брак,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представитель духовенства Тензин Чымба Башкы (Сандык Буян), доктор теологии  Бичелдей У.П., заведующая социально-психологической службы ГБУЗ РТ «Реснаркодиспансер» Чульдум О.Б. и директор ГБУ РТ «Республиканский центр мониторинга, анализа и ресурсного обеспечения»  Ондар Б.А. </w:t>
            </w:r>
          </w:p>
          <w:p w14:paraId="2BA5260D" w14:textId="77777777" w:rsidR="003A69FB" w:rsidRPr="005B16E2" w:rsidRDefault="003A69FB" w:rsidP="003A69FB">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Главной целью мероприятия является пропаганда безалкогольных свадебных торжеств в рамках  работы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79B198E9" w14:textId="77777777" w:rsidR="003A69FB" w:rsidRPr="005B16E2" w:rsidRDefault="003A69FB" w:rsidP="003A69FB">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актуализацию  нравственных устоев.</w:t>
            </w:r>
          </w:p>
          <w:p w14:paraId="2D441AD5" w14:textId="77777777" w:rsidR="00D90A85" w:rsidRPr="005B16E2" w:rsidRDefault="00D90A85" w:rsidP="004B2A06">
            <w:pPr>
              <w:spacing w:after="0" w:line="240" w:lineRule="auto"/>
              <w:jc w:val="both"/>
              <w:rPr>
                <w:rFonts w:ascii="Times New Roman" w:hAnsi="Times New Roman"/>
                <w:bCs/>
                <w:sz w:val="18"/>
                <w:szCs w:val="18"/>
                <w:lang w:eastAsia="ru-RU"/>
              </w:rPr>
            </w:pPr>
          </w:p>
        </w:tc>
      </w:tr>
      <w:tr w:rsidR="001B0547" w:rsidRPr="005B16E2" w14:paraId="08DB6EE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86DBF3" w14:textId="77777777" w:rsidR="007E3046" w:rsidRPr="005B16E2" w:rsidRDefault="007E3046" w:rsidP="00193248">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1.</w:t>
            </w:r>
            <w:r w:rsidR="00193248" w:rsidRPr="005B16E2">
              <w:rPr>
                <w:rFonts w:ascii="Times New Roman" w:hAnsi="Times New Roman"/>
                <w:bCs/>
                <w:sz w:val="18"/>
                <w:szCs w:val="18"/>
                <w:lang w:eastAsia="ru-RU"/>
              </w:rPr>
              <w:t>2</w:t>
            </w:r>
            <w:r w:rsidRPr="005B16E2">
              <w:rPr>
                <w:rFonts w:ascii="Times New Roman" w:hAnsi="Times New Roman"/>
                <w:bCs/>
                <w:sz w:val="18"/>
                <w:szCs w:val="18"/>
                <w:lang w:eastAsia="ru-RU"/>
              </w:rPr>
              <w:t>.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7B0EC24"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ежеквартально до 25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600C60"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C79CE9" w14:textId="7C70E6F9" w:rsidR="008D1A19" w:rsidRPr="005B16E2" w:rsidRDefault="007E2958" w:rsidP="0089316D">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Данные об объемах реализации алкогольной продукции,  в том числе пива и пивных напитков за 2022 год будут сформированы государственными системами ЕМИСС и ЕГАИС по окончанию деклар</w:t>
            </w:r>
            <w:r w:rsidR="0089316D" w:rsidRPr="005B16E2">
              <w:rPr>
                <w:rFonts w:ascii="Times New Roman" w:hAnsi="Times New Roman"/>
                <w:bCs/>
                <w:sz w:val="18"/>
                <w:szCs w:val="18"/>
                <w:lang w:eastAsia="ru-RU"/>
              </w:rPr>
              <w:t>ационного периода</w:t>
            </w:r>
            <w:r w:rsidR="00AD043A" w:rsidRPr="005B16E2">
              <w:rPr>
                <w:rFonts w:ascii="Times New Roman" w:hAnsi="Times New Roman"/>
                <w:bCs/>
                <w:sz w:val="18"/>
                <w:szCs w:val="18"/>
                <w:lang w:eastAsia="ru-RU"/>
              </w:rPr>
              <w:t>.</w:t>
            </w:r>
            <w:r w:rsidRPr="005B16E2">
              <w:rPr>
                <w:rFonts w:ascii="Times New Roman" w:hAnsi="Times New Roman"/>
                <w:bCs/>
                <w:sz w:val="18"/>
                <w:szCs w:val="18"/>
                <w:lang w:eastAsia="ru-RU"/>
              </w:rPr>
              <w:t xml:space="preserve"> </w:t>
            </w:r>
          </w:p>
        </w:tc>
      </w:tr>
      <w:tr w:rsidR="001B0547" w:rsidRPr="005B16E2" w14:paraId="3D5D7C3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3AB96F" w14:textId="77777777" w:rsidR="007E3046" w:rsidRPr="005B16E2" w:rsidRDefault="007E3046" w:rsidP="00C7551E">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1.</w:t>
            </w:r>
            <w:r w:rsidR="00193248" w:rsidRPr="005B16E2">
              <w:rPr>
                <w:rFonts w:ascii="Times New Roman" w:hAnsi="Times New Roman"/>
                <w:bCs/>
                <w:sz w:val="18"/>
                <w:szCs w:val="18"/>
                <w:lang w:eastAsia="ru-RU"/>
              </w:rPr>
              <w:t>3</w:t>
            </w:r>
            <w:r w:rsidRPr="005B16E2">
              <w:rPr>
                <w:rFonts w:ascii="Times New Roman" w:hAnsi="Times New Roman"/>
                <w:bCs/>
                <w:sz w:val="18"/>
                <w:szCs w:val="18"/>
                <w:lang w:eastAsia="ru-RU"/>
              </w:rPr>
              <w:t>.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E8BA88"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48B9C4" w14:textId="77777777" w:rsidR="007E3046" w:rsidRPr="005B16E2" w:rsidRDefault="007E3046" w:rsidP="00330FFD">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72A866"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Исполнено.</w:t>
            </w:r>
          </w:p>
          <w:p w14:paraId="56B34425"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14 февраля на онлайн-платформе ZOOM проведен Урок мужества, посвященный Дню защитника Отечества и 33-й годовщине вывода советских войск из Афганистана с приглашением ветеранов боевых действий в Афганистане Сергея Дондуковича Монгуш и Виктора Сыратовича Оюн. Всего охват составил 115 обучающихся. Также видео проведенного урока мужества выставлено на официальной странице министерства.</w:t>
            </w:r>
          </w:p>
          <w:p w14:paraId="364A1948"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xml:space="preserve">С 11 марта по 9 мая с целью развития у обучающихся активной гражданской позиции, формирования образа истинного патриота и защитника Родины, обогащения эмоционального мира и формирования нравственных чувств, развития морального сознания личности, в образовательных организациях республики проведены уроки мужества «Герои нашего </w:t>
            </w:r>
            <w:r w:rsidRPr="00D777EF">
              <w:rPr>
                <w:rFonts w:ascii="Times New Roman" w:eastAsia="Calibri" w:hAnsi="Times New Roman"/>
                <w:sz w:val="20"/>
                <w:szCs w:val="20"/>
              </w:rPr>
              <w:lastRenderedPageBreak/>
              <w:t>времени», «О военных врачах», «Герой нашего времени. Алексей Панкратов»: информационные технологии «Вклад России в сферу ИТ»; урок «Добровольчество», урок «Крымская весна», «Русская весна», «Гибридные войны», «Фейковые новости»; единый урок, посвященный Дню памяти о геноциде советского народа нацистами и их пособниками в годы ВОВ; родительское собрание «Культурное наследие»; внеклассное мероприятие «Ценности и героизм»; онлайн урок «История космонавтики»; урок «Антироссийские и экономические санкции и их влияние на отечественную экономику»; онлайн урок «Детская и подростковая литература». Данные уроки, мероприятия проведены в форме бесед, где педагоги образовательных организаций дали возможность обучающимся понять, что наша великая Родина – Россия – всегда стоит на защите интересов народов, нуждающихся в помощи. И сегодня российская армия помогает народу Донбасса и всей Украины обрести безопасность и уверенность в завтрашнем дне. Охват участников в данных уроках всего 61664 обучающихся.</w:t>
            </w:r>
          </w:p>
          <w:p w14:paraId="7C5E011C" w14:textId="53B8B0D4" w:rsidR="007E3046" w:rsidRPr="005B16E2" w:rsidRDefault="00D777EF" w:rsidP="00D777EF">
            <w:pPr>
              <w:spacing w:after="0" w:line="240" w:lineRule="auto"/>
              <w:jc w:val="both"/>
              <w:rPr>
                <w:rFonts w:ascii="Times New Roman" w:hAnsi="Times New Roman"/>
                <w:bCs/>
                <w:sz w:val="18"/>
                <w:szCs w:val="18"/>
                <w:lang w:eastAsia="ru-RU"/>
              </w:rPr>
            </w:pPr>
            <w:r w:rsidRPr="00D777EF">
              <w:rPr>
                <w:rFonts w:ascii="Times New Roman" w:eastAsia="Calibri" w:hAnsi="Times New Roman"/>
                <w:sz w:val="20"/>
                <w:szCs w:val="20"/>
              </w:rPr>
              <w:t xml:space="preserve">С 21 по  сентября на базе Республиканского центра развития дополнительного образования проходит </w:t>
            </w:r>
            <w:r w:rsidRPr="00D777EF">
              <w:rPr>
                <w:rFonts w:ascii="Times New Roman" w:eastAsia="Calibri" w:hAnsi="Times New Roman"/>
                <w:sz w:val="20"/>
                <w:szCs w:val="20"/>
                <w:lang w:val="en-US"/>
              </w:rPr>
              <w:t>VI</w:t>
            </w:r>
            <w:r w:rsidRPr="00D777EF">
              <w:rPr>
                <w:rFonts w:ascii="Times New Roman" w:eastAsia="Calibri" w:hAnsi="Times New Roman"/>
                <w:sz w:val="20"/>
                <w:szCs w:val="20"/>
              </w:rPr>
              <w:t xml:space="preserve"> республиканский военно-патриотический сбор среди юношей допризывного возраста, в рамках реализации губернаторского проекта «Тува – территория мужества», где принимают участие 42 чел., 6 команд.</w:t>
            </w:r>
          </w:p>
        </w:tc>
      </w:tr>
      <w:tr w:rsidR="001B0547" w:rsidRPr="005B16E2" w14:paraId="1EBD9DC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7248BB" w14:textId="77777777" w:rsidR="007E3046" w:rsidRPr="005B16E2" w:rsidRDefault="007E3046" w:rsidP="00C7551E">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1.</w:t>
            </w:r>
            <w:r w:rsidR="00193248" w:rsidRPr="005B16E2">
              <w:rPr>
                <w:rFonts w:ascii="Times New Roman" w:hAnsi="Times New Roman"/>
                <w:bCs/>
                <w:sz w:val="18"/>
                <w:szCs w:val="18"/>
                <w:lang w:eastAsia="ru-RU"/>
              </w:rPr>
              <w:t>4</w:t>
            </w:r>
            <w:r w:rsidRPr="005B16E2">
              <w:rPr>
                <w:rFonts w:ascii="Times New Roman" w:hAnsi="Times New Roman"/>
                <w:bCs/>
                <w:sz w:val="18"/>
                <w:szCs w:val="18"/>
                <w:lang w:eastAsia="ru-RU"/>
              </w:rPr>
              <w:t>.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5CFB1D" w14:textId="77777777" w:rsidR="007E3046" w:rsidRPr="005B16E2" w:rsidRDefault="007E3046" w:rsidP="009A4FB4">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3E74" w14:textId="77777777" w:rsidR="007E3046" w:rsidRPr="005B16E2" w:rsidRDefault="007E3046" w:rsidP="00330FFD">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E25121"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Исполнено.</w:t>
            </w:r>
          </w:p>
          <w:p w14:paraId="254F317C" w14:textId="77777777" w:rsidR="00D777EF" w:rsidRPr="00D777EF" w:rsidRDefault="00D777EF" w:rsidP="00D777EF">
            <w:pPr>
              <w:spacing w:after="0" w:line="240" w:lineRule="auto"/>
              <w:jc w:val="both"/>
              <w:rPr>
                <w:rFonts w:ascii="Times New Roman" w:eastAsia="Calibri" w:hAnsi="Times New Roman"/>
                <w:sz w:val="20"/>
                <w:szCs w:val="20"/>
                <w:highlight w:val="yellow"/>
              </w:rPr>
            </w:pPr>
            <w:r w:rsidRPr="00D777EF">
              <w:rPr>
                <w:rFonts w:ascii="Times New Roman" w:eastAsia="Calibri" w:hAnsi="Times New Roman"/>
                <w:sz w:val="20"/>
                <w:szCs w:val="20"/>
              </w:rPr>
              <w:t>В республике 175 общеобразовательных организаций. Из них в 153 ОО созданы школьные спортивные клубы (далее – ШСК) в городской местности – 29 ШСК, в сельской местности – 124 ШСК. В июне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проводятся 849 спортивных секций по 27 различным видам спорта с общим охватом 21014 обучающихся, из них 1024 учащихся состоят на различных видах профилактических учетах (АППГ 2020 г.- 144 ШСК с общим охватом 16792 детей).</w:t>
            </w:r>
          </w:p>
          <w:p w14:paraId="6A2A3B5C"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7134260A"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Количество обучающихся занимающихся разными видами спорта в общеобразовательных организациях РТ от 6 до 18 лет:</w:t>
            </w:r>
          </w:p>
          <w:p w14:paraId="78A443DE"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волейбол – 12003; баскетбол – 11207; футбол – 13473; шахматы – 17603;</w:t>
            </w:r>
          </w:p>
          <w:p w14:paraId="50CC8DC3"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легкая атлетика – 19006; плавание – 1040; настольный теннис – 4277;</w:t>
            </w:r>
          </w:p>
          <w:p w14:paraId="52676441"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спортивное ориентирование – 453; спортивный туризм – 209; национальная</w:t>
            </w:r>
          </w:p>
          <w:p w14:paraId="637DF976"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борьба «Хуреш» - 10348; самбо – 126; кикбоксинг – 414; бокс – 572; лыжный спорт – 3131; карате – 95; вольная борьба – 1815; сумо – 53; хоккей с мячом –</w:t>
            </w:r>
          </w:p>
          <w:p w14:paraId="72D81AA0"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478; стрельба из лука – 216; стрельба из национального лука – 383;</w:t>
            </w:r>
          </w:p>
          <w:p w14:paraId="67826881"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пионербол – 5200; дзюдо – 268; скалолазание – 76; ушу – 109; спортивные</w:t>
            </w:r>
          </w:p>
          <w:p w14:paraId="10F00AC9"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танцы – 345; регби – 51; рукопашный бой – 416 и шашки – 14313.</w:t>
            </w:r>
          </w:p>
          <w:p w14:paraId="06E9BD23" w14:textId="01609A8C" w:rsidR="00A00F03"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xml:space="preserve">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w:t>
            </w:r>
            <w:r w:rsidRPr="00D777EF">
              <w:rPr>
                <w:rFonts w:ascii="Times New Roman" w:eastAsia="Calibri" w:hAnsi="Times New Roman"/>
                <w:sz w:val="20"/>
                <w:szCs w:val="20"/>
              </w:rPr>
              <w:lastRenderedPageBreak/>
              <w:t>автономных образовательных учреждений г. Кызыла.</w:t>
            </w:r>
          </w:p>
          <w:p w14:paraId="72159492" w14:textId="77777777" w:rsidR="00D777EF" w:rsidRPr="005B16E2" w:rsidRDefault="00D777EF" w:rsidP="00D777EF">
            <w:pPr>
              <w:spacing w:after="0" w:line="240" w:lineRule="auto"/>
              <w:jc w:val="both"/>
              <w:rPr>
                <w:rFonts w:ascii="Times New Roman" w:hAnsi="Times New Roman"/>
                <w:bCs/>
                <w:sz w:val="18"/>
                <w:szCs w:val="18"/>
                <w:lang w:eastAsia="ru-RU"/>
              </w:rPr>
            </w:pPr>
          </w:p>
          <w:p w14:paraId="5009A89A" w14:textId="77777777" w:rsidR="00C8709B" w:rsidRPr="005B16E2" w:rsidRDefault="00C8709B" w:rsidP="00C8709B">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Исполнение.</w:t>
            </w:r>
          </w:p>
          <w:p w14:paraId="1D960153" w14:textId="77777777" w:rsidR="00E25053" w:rsidRPr="005B16E2" w:rsidRDefault="00C8709B" w:rsidP="00C8709B">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хуреш; стрельба из национального лука, национальные шахматы, сумо, ушу, каратэ, тхэквондо.</w:t>
            </w:r>
          </w:p>
        </w:tc>
      </w:tr>
      <w:tr w:rsidR="00867D6A" w:rsidRPr="005B16E2" w14:paraId="1F45FAC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5A9FDA"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EB34FC1"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00765C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9434A9" w14:textId="77777777" w:rsidR="00867D6A" w:rsidRPr="005B16E2" w:rsidRDefault="00867D6A" w:rsidP="00867D6A">
            <w:pPr>
              <w:autoSpaceDE w:val="0"/>
              <w:autoSpaceDN w:val="0"/>
              <w:adjustRightInd w:val="0"/>
              <w:spacing w:after="0" w:line="240" w:lineRule="auto"/>
              <w:jc w:val="both"/>
              <w:rPr>
                <w:rFonts w:ascii="Times New Roman" w:eastAsia="Calibri" w:hAnsi="Times New Roman"/>
                <w:bCs/>
                <w:sz w:val="18"/>
                <w:szCs w:val="18"/>
              </w:rPr>
            </w:pPr>
            <w:r w:rsidRPr="005B16E2">
              <w:rPr>
                <w:rFonts w:ascii="Times New Roman" w:hAnsi="Times New Roman"/>
                <w:bCs/>
                <w:sz w:val="18"/>
                <w:szCs w:val="18"/>
              </w:rPr>
              <w:t xml:space="preserve">Выполняется, </w:t>
            </w:r>
            <w:r w:rsidRPr="005B16E2">
              <w:rPr>
                <w:rFonts w:ascii="Times New Roman" w:eastAsia="Calibri" w:hAnsi="Times New Roman"/>
                <w:bCs/>
                <w:sz w:val="18"/>
                <w:szCs w:val="18"/>
              </w:rPr>
              <w:t xml:space="preserve">за январь- сентябрь 2022г.  </w:t>
            </w:r>
          </w:p>
          <w:p w14:paraId="1FB4F37D" w14:textId="77777777" w:rsidR="00867D6A" w:rsidRPr="005B16E2" w:rsidRDefault="00867D6A" w:rsidP="00867D6A">
            <w:pPr>
              <w:spacing w:after="0" w:line="240" w:lineRule="auto"/>
              <w:ind w:firstLine="708"/>
              <w:jc w:val="both"/>
              <w:rPr>
                <w:rFonts w:ascii="Times New Roman" w:hAnsi="Times New Roman"/>
                <w:bCs/>
                <w:color w:val="000000"/>
                <w:sz w:val="18"/>
                <w:szCs w:val="18"/>
                <w:lang w:eastAsia="ru-RU"/>
              </w:rPr>
            </w:pPr>
            <w:r w:rsidRPr="005B16E2">
              <w:rPr>
                <w:rFonts w:ascii="Times New Roman" w:hAnsi="Times New Roman"/>
                <w:bCs/>
                <w:color w:val="000000"/>
                <w:sz w:val="18"/>
                <w:szCs w:val="18"/>
                <w:lang w:eastAsia="ru-RU"/>
              </w:rPr>
              <w:t xml:space="preserve">Разработан и утвержден комплексный план мероприятий ГБУЗ РТ «Реснаркодиспансер»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14:paraId="7BEDCFCF"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Кинолектории 175/10997 (АППГ - 98/3750)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6D4A2A63"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в общеобразовательных школах г.Кызыла 44 лекций с охватом 1677 учащихся: СОШ №2 (5/158), №3 (4/365), №4 (7/110), №5 (6/321), №7 (2/64), №8 (5/129), №9 (7/169); №12 (1/58), №17 (2/39), №18 (2/170), ГАНОУ РТ «ТРЛ-И» (1/20), в Библ.Чуковского для старшеклассников СОШ №1 (1/34), Кызылское президентское кадетское училище (1/40);</w:t>
            </w:r>
          </w:p>
          <w:p w14:paraId="51491146"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Школы–интернаты (3/89): ГБОУ РТ ШИ для детей с нарушением слуха 1 лекция с охватом 35 детей; ГБНОУ РТ РШИИ (2/54);</w:t>
            </w:r>
          </w:p>
          <w:p w14:paraId="7B288743" w14:textId="77777777" w:rsidR="00867D6A" w:rsidRPr="005B16E2" w:rsidRDefault="00867D6A" w:rsidP="00867D6A">
            <w:pPr>
              <w:spacing w:after="0" w:line="240" w:lineRule="auto"/>
              <w:ind w:firstLine="708"/>
              <w:jc w:val="both"/>
              <w:rPr>
                <w:rFonts w:ascii="Times New Roman" w:hAnsi="Times New Roman"/>
                <w:bCs/>
                <w:sz w:val="18"/>
                <w:szCs w:val="18"/>
              </w:rPr>
            </w:pPr>
            <w:r w:rsidRPr="005B16E2">
              <w:rPr>
                <w:rFonts w:ascii="Times New Roman" w:eastAsia="Calibri" w:hAnsi="Times New Roman"/>
                <w:bCs/>
                <w:sz w:val="18"/>
                <w:szCs w:val="18"/>
              </w:rPr>
              <w:t xml:space="preserve">- Всего в детских оздоровительных лагерях прочитано 35 кинолекториев с охватом 2211детей: </w:t>
            </w:r>
            <w:r w:rsidRPr="005B16E2">
              <w:rPr>
                <w:rFonts w:ascii="Times New Roman" w:hAnsi="Times New Roman"/>
                <w:bCs/>
                <w:sz w:val="18"/>
                <w:szCs w:val="18"/>
              </w:rPr>
              <w:t xml:space="preserve">С проведением ЗА ИЮНЬ месяц в 2 детских оздоровительных лагерях «Орленок», Байлак, Метталлург, Чагытай 2 кинолектория с охватом 275 детей: </w:t>
            </w:r>
            <w:r w:rsidRPr="005B16E2">
              <w:rPr>
                <w:rFonts w:ascii="Times New Roman" w:eastAsia="Calibri" w:hAnsi="Times New Roman"/>
                <w:bCs/>
                <w:color w:val="1F497D" w:themeColor="text2"/>
                <w:sz w:val="18"/>
                <w:szCs w:val="18"/>
              </w:rPr>
              <w:t xml:space="preserve">- в пришкольном лагере № 4 г.Кызыл (1/25); 23.06.2022 Лекция в лагерях Орленок, Чагытай, Металлург, Байлак - 1/250. </w:t>
            </w:r>
            <w:r w:rsidRPr="005B16E2">
              <w:rPr>
                <w:rFonts w:ascii="Times New Roman" w:hAnsi="Times New Roman"/>
                <w:bCs/>
                <w:sz w:val="18"/>
                <w:szCs w:val="18"/>
              </w:rPr>
              <w:t xml:space="preserve">С проведением ЗА ИЮЛЬ месяц в 11 детских оздоровительных лагерях Барун-Хемчикском районе в лагерях Шолбан-ак и Таежный, в ДОЛ «Орленок», Байлак-, Метталлург, Чагытай, в Тес-Хемском, Эрзинском, Улуг-Хемском, Кызылском, Каа-Хемском районах 24 кинолекториев с охватом 1176 детей: </w:t>
            </w:r>
            <w:r w:rsidRPr="005B16E2">
              <w:rPr>
                <w:rFonts w:ascii="Times New Roman" w:hAnsi="Times New Roman"/>
                <w:bCs/>
                <w:sz w:val="18"/>
                <w:szCs w:val="18"/>
                <w:lang w:eastAsia="ru-RU"/>
              </w:rPr>
              <w:t xml:space="preserve">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w:t>
            </w:r>
            <w:r w:rsidRPr="005B16E2">
              <w:rPr>
                <w:rFonts w:ascii="Times New Roman" w:hAnsi="Times New Roman"/>
                <w:bCs/>
                <w:sz w:val="18"/>
                <w:szCs w:val="18"/>
              </w:rPr>
              <w:t>ЗА АВГУСТ месяц в 5 детских оздоровительных лагерях «Юность», Чагытай», «Шуралгак», «Сайлык», «Отчугаш»  9 кинолекториев с охватом 760 детей: 1)03.08.22 ДОЛ «Юность» г. Кызыл – 2/100, 2) 10.08.22 ДОЛ «Чагытай» - 2/320, 3) 11.08.22 ДОЛ «Шуралгак» Дзун-Хемчикский район 1/100, 4) 12.08.22 Стационарный лагерь «Сайлык» Тес-Хемский район-2/120; 5) 12.08.22 Стационарный лагерь «Отчугаш» Эрзинский район – 2/120.</w:t>
            </w:r>
          </w:p>
          <w:p w14:paraId="5CDA1790"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 в ССУЗах 21 лекций с охватом 623 студентов: ГБПОУ РТ «Политехническом техникуме» (3/66), Тув. строит. техникум (3/91); Медколледж (4/143), ГАПОУ РТ «Кызылский транспортный техникум» (2/42), Тувинский техникум информационных технологий (1/50), Тувинский С-Х техникум (общежитие 2/71), Тувинский С-Х техникум (2/80); ПУ г. Чадан (1/30), ПУ г. Шагонар (1/20), ГБПОУ РТ «Тувинский техникум предпринимательства» (2/30). </w:t>
            </w:r>
          </w:p>
          <w:p w14:paraId="35C6E3D4"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ВУЗ 3/330: ТГУ 2/80; ТГУ (КПИ, сельхоз, филфак, физкультурники) (1/250);</w:t>
            </w:r>
          </w:p>
          <w:p w14:paraId="2A1F00CD"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lastRenderedPageBreak/>
              <w:t>Во время кураторских выездов 16 лекции с охватом 614 учащихся: в МБОУ Тоора-Хемская СОШ (2/164); СОШ с.Элегест Чеди-Хольского района (4/89), СОШ с.Балгазын (1/30), СОШ Бай-Хаак (1/28), Аграрный техникум с.Тээли (3/186), работникам соц. сферы Кызылского кожууна 1/17, Чеди-Хольский кожуун 1/5, КСОШ Кунгуртуг (3/95).</w:t>
            </w:r>
          </w:p>
          <w:p w14:paraId="026E8893"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 для учителей: в Лицее №9 1/119 чел. </w:t>
            </w:r>
          </w:p>
          <w:p w14:paraId="657A298B"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для родителей: 11 школы (1/28)</w:t>
            </w:r>
          </w:p>
          <w:p w14:paraId="1A98B7E8"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highlight w:val="yellow"/>
              </w:rPr>
            </w:pPr>
            <w:r w:rsidRPr="005B16E2">
              <w:rPr>
                <w:rFonts w:ascii="Times New Roman" w:eastAsia="Calibri" w:hAnsi="Times New Roman"/>
                <w:bCs/>
                <w:sz w:val="18"/>
                <w:szCs w:val="18"/>
              </w:rPr>
              <w:t>- среди трудовых коллективов, населения 14/452: УФСИН РТ (1/18 сотрудников), среди населения с.Элегест Чеди-Хольского района (3/84), МТ СП РТ ГБУ РТ (4/27), Управление ЗАГС 1/20; Россгвардия по РТ 3/268, УФСБ по РТ-1\23, Библ.Чуковского (1/12);</w:t>
            </w:r>
          </w:p>
          <w:p w14:paraId="6FD3F3CE"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rPr>
            </w:pPr>
            <w:r w:rsidRPr="005B16E2">
              <w:rPr>
                <w:rFonts w:ascii="Times New Roman" w:eastAsia="Calibri" w:hAnsi="Times New Roman"/>
                <w:bCs/>
                <w:sz w:val="18"/>
                <w:szCs w:val="18"/>
              </w:rPr>
              <w:t>- в системе уголовно-исполнительных учреждений всего 10 лекций с охватом 113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г.Кызыла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(2/5).</w:t>
            </w:r>
          </w:p>
          <w:p w14:paraId="6FC2CD2C" w14:textId="77777777" w:rsidR="00867D6A" w:rsidRPr="005B16E2" w:rsidRDefault="00867D6A" w:rsidP="00867D6A">
            <w:pPr>
              <w:tabs>
                <w:tab w:val="left" w:pos="0"/>
              </w:tabs>
              <w:spacing w:after="0" w:line="240" w:lineRule="auto"/>
              <w:ind w:firstLine="132"/>
              <w:jc w:val="both"/>
              <w:rPr>
                <w:rFonts w:ascii="Times New Roman" w:hAnsi="Times New Roman"/>
                <w:bCs/>
                <w:sz w:val="18"/>
                <w:szCs w:val="18"/>
                <w:lang w:eastAsia="ru-RU"/>
              </w:rPr>
            </w:pPr>
          </w:p>
        </w:tc>
      </w:tr>
      <w:tr w:rsidR="00B445B6" w:rsidRPr="005B16E2" w14:paraId="26AE6E5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B2B6C7" w14:textId="77777777" w:rsidR="00B445B6" w:rsidRPr="005B16E2" w:rsidRDefault="00B445B6" w:rsidP="00B445B6">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1ACE42" w14:textId="77777777" w:rsidR="00B445B6" w:rsidRPr="005B16E2" w:rsidRDefault="00B445B6" w:rsidP="00B445B6">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6764E9" w14:textId="77777777" w:rsidR="00B445B6" w:rsidRPr="005B16E2" w:rsidRDefault="00B445B6" w:rsidP="00B445B6">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971B8E" w14:textId="77777777" w:rsidR="00B445B6" w:rsidRPr="005B16E2" w:rsidRDefault="00B445B6" w:rsidP="00B445B6">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В целях профилактики безнадзорности, беспризорности и правонарушений среди несовершеннолетних, семейного неблагополучия 18 социальными учреждениями в течение 6 месяцев 2022 года 33720 (АППГ – 35836) патронажей, из них совместно с субъектами профилактики 19053 (АППГ -19944). </w:t>
            </w:r>
          </w:p>
          <w:p w14:paraId="1508F96B" w14:textId="77777777" w:rsidR="00B445B6" w:rsidRPr="005B16E2" w:rsidRDefault="00B445B6" w:rsidP="00B445B6">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Совместно с сотрудниками пожарной части социальными работниками проведено 178 (Чаа-Хольский-40, Ак-Довурак-69, Дзун-Хемчкиский-35, Тандинский-23, Эрзинский-11) патронажей семей, состоящих на учете в Центрах, в целях профилактики пожарной безопасности в семьях, проживающих в домах с печным отоплением.</w:t>
            </w:r>
          </w:p>
          <w:p w14:paraId="145547C1" w14:textId="77777777" w:rsidR="00B445B6" w:rsidRPr="005B16E2" w:rsidRDefault="00B445B6" w:rsidP="00B445B6">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В результате патронажей выявлено 789 (509) детей, находящихся в социально- опасном положении, которые в целях защиты жизни и здоровья были помещены в детские соматические отделения -84, в центры социальной помощи семье и детям -705 детей.  </w:t>
            </w:r>
          </w:p>
        </w:tc>
      </w:tr>
      <w:tr w:rsidR="00B445B6" w:rsidRPr="005B16E2" w14:paraId="44865C7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CBAE11" w14:textId="77777777" w:rsidR="00B445B6" w:rsidRPr="005B16E2" w:rsidRDefault="00B445B6" w:rsidP="00B445B6">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E166F6" w14:textId="77777777" w:rsidR="00B445B6" w:rsidRPr="005B16E2" w:rsidRDefault="00B445B6" w:rsidP="00B445B6">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37F2AF" w14:textId="77777777" w:rsidR="00B445B6" w:rsidRPr="005B16E2" w:rsidRDefault="00B445B6" w:rsidP="00B445B6">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1213BD"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Исполнено.</w:t>
            </w:r>
          </w:p>
          <w:p w14:paraId="11853CD0" w14:textId="77777777" w:rsid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визитирование в семьи, мониторинг пропусков. С 19 сентября начато анкетирование, по итогам которого на индивидуальное психологическое сопровождение будут взяты несовершеннолетние, имеющие проблемы в развитии и поведении. Социальными педагогами и социальными работниками на постоянной основе проводятся посещения в социально-неблагополучные семьи, составляются акты обследований жилищно-бытовых условий, проводятся разъяснительные беседы с пьющими родителями, в некоторых случаях подаются представления в территориальные КДНиЗП. </w:t>
            </w:r>
          </w:p>
          <w:p w14:paraId="30BC57F0" w14:textId="78C3FB1B" w:rsidR="00B445B6" w:rsidRPr="005B16E2" w:rsidRDefault="00D777EF" w:rsidP="00D777EF">
            <w:pPr>
              <w:spacing w:after="0" w:line="240" w:lineRule="auto"/>
              <w:jc w:val="both"/>
              <w:rPr>
                <w:rFonts w:ascii="Times New Roman" w:hAnsi="Times New Roman"/>
                <w:bCs/>
                <w:sz w:val="18"/>
                <w:szCs w:val="18"/>
                <w:lang w:eastAsia="ru-RU"/>
              </w:rPr>
            </w:pPr>
            <w:r w:rsidRPr="00D777EF">
              <w:rPr>
                <w:rFonts w:ascii="Times New Roman" w:eastAsia="Calibri" w:hAnsi="Times New Roman"/>
                <w:sz w:val="20"/>
                <w:szCs w:val="20"/>
              </w:rPr>
              <w:t>По итогам 9 мес.2022 г. посещены 1850 семей, находящихся в трудной жизненной ситуации.</w:t>
            </w:r>
          </w:p>
        </w:tc>
      </w:tr>
      <w:tr w:rsidR="00B445B6" w:rsidRPr="005B16E2" w14:paraId="1B34211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95351D" w14:textId="77777777" w:rsidR="00B445B6" w:rsidRPr="005B16E2" w:rsidRDefault="00B445B6" w:rsidP="00B445B6">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 xml:space="preserve">1.8. Проведение курсов по пропаганде здорового образа жизни, профилактике алкоголизма </w:t>
            </w:r>
            <w:r w:rsidRPr="005B16E2">
              <w:rPr>
                <w:rFonts w:ascii="Times New Roman" w:hAnsi="Times New Roman"/>
                <w:bCs/>
                <w:sz w:val="18"/>
                <w:szCs w:val="18"/>
                <w:lang w:eastAsia="ru-RU"/>
              </w:rPr>
              <w:lastRenderedPageBreak/>
              <w:t>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23801E" w14:textId="77777777" w:rsidR="00B445B6" w:rsidRPr="005B16E2" w:rsidRDefault="00B445B6" w:rsidP="00B445B6">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ежемесячно до 5 числа месяца за отчетным 2021-</w:t>
            </w:r>
            <w:r w:rsidRPr="005B16E2">
              <w:rPr>
                <w:rFonts w:ascii="Times New Roman" w:hAnsi="Times New Roman"/>
                <w:bCs/>
                <w:sz w:val="18"/>
                <w:szCs w:val="18"/>
                <w:lang w:eastAsia="ru-RU"/>
              </w:rPr>
              <w:lastRenderedPageBreak/>
              <w:t>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F6A5A2" w14:textId="77777777" w:rsidR="00B445B6" w:rsidRPr="005B16E2" w:rsidRDefault="00B445B6" w:rsidP="00B445B6">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95E38E"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Исполнено.</w:t>
            </w:r>
          </w:p>
          <w:p w14:paraId="5047AA68"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xml:space="preserve">проведены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w:t>
            </w:r>
            <w:r w:rsidRPr="00D777EF">
              <w:rPr>
                <w:rFonts w:ascii="Times New Roman" w:eastAsia="Calibri" w:hAnsi="Times New Roman"/>
                <w:sz w:val="20"/>
                <w:szCs w:val="20"/>
              </w:rPr>
              <w:lastRenderedPageBreak/>
              <w:t>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6861403B"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ГБУ РЦПМСС «Сайзырал» в социальных сетях проведены 27 прямых эфира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14:paraId="75E9F936"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Проведены так же практикумы для родителей «Трудности «перевода» поведения детей», «О методах конструктивного общения, эффективного воспитания», мастермайнды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2C0A8E65"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С целью повышения уровня психолого-педагогической компетентности родителей в сфере возрастной психологии и педагогике ГБУ РЦПМСС «Сайзырал» проведены следующие мероприятия:</w:t>
            </w:r>
          </w:p>
          <w:p w14:paraId="2C05833F"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- 27 прямых эфира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«Советы родителям по психологической подготовке выпускников к ЕГЭ»,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14:paraId="6A88D775"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вебинары «Платформа семьи», «Различаем звуки», всего приняли участие 37 чел.</w:t>
            </w:r>
          </w:p>
          <w:p w14:paraId="1EBE9FF6"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тренинги по гармонизации детско-родительских отношений «Тропинка родительских любви», «Заботливый родитель», всего охвачено 33 чел.  (МБОУ СОШ сс. Арыг-Узю, Торгалыг).</w:t>
            </w:r>
          </w:p>
          <w:p w14:paraId="120B6EE5"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обучение по комплексной программе «Шаг за шагом к дому» в рамках Школы опекунов.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37 чел.</w:t>
            </w:r>
          </w:p>
          <w:p w14:paraId="191A2618" w14:textId="5BAA0874" w:rsidR="00B445B6" w:rsidRPr="005B16E2" w:rsidRDefault="00D777EF" w:rsidP="00D777EF">
            <w:pPr>
              <w:spacing w:after="0" w:line="240" w:lineRule="auto"/>
              <w:jc w:val="both"/>
              <w:rPr>
                <w:rFonts w:ascii="Times New Roman" w:hAnsi="Times New Roman"/>
                <w:bCs/>
                <w:sz w:val="18"/>
                <w:szCs w:val="18"/>
                <w:lang w:eastAsia="ru-RU"/>
              </w:rPr>
            </w:pPr>
            <w:r w:rsidRPr="00D777EF">
              <w:rPr>
                <w:rFonts w:ascii="Times New Roman" w:eastAsia="Calibri" w:hAnsi="Times New Roman"/>
                <w:sz w:val="20"/>
                <w:szCs w:val="20"/>
              </w:rPr>
              <w:t>Также консультационными центрами систематически оказываются психолого-педагогическая, методическая и консультативная помощь родителям, а также гражданам, желающим принять на воспитание в свои семьи детей, оставшихся без попечения родителей.</w:t>
            </w:r>
          </w:p>
        </w:tc>
      </w:tr>
      <w:tr w:rsidR="00867D6A" w:rsidRPr="005B16E2" w14:paraId="24B7D40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9E635F0"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1.9. Анализ деятельности кабинетов медицинского освидетельствования </w:t>
            </w:r>
            <w:r w:rsidRPr="005B16E2">
              <w:rPr>
                <w:rFonts w:ascii="Times New Roman" w:hAnsi="Times New Roman"/>
                <w:bCs/>
                <w:sz w:val="18"/>
                <w:szCs w:val="18"/>
                <w:lang w:eastAsia="ru-RU"/>
              </w:rPr>
              <w:lastRenderedPageBreak/>
              <w:t>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FB01612"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ежемесячно до 5 числа месяца за </w:t>
            </w:r>
            <w:r w:rsidRPr="005B16E2">
              <w:rPr>
                <w:rFonts w:ascii="Times New Roman" w:hAnsi="Times New Roman"/>
                <w:bCs/>
                <w:sz w:val="18"/>
                <w:szCs w:val="18"/>
                <w:lang w:eastAsia="ru-RU"/>
              </w:rPr>
              <w:lastRenderedPageBreak/>
              <w:t>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4BA13C"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Министерство здравоохранения Республики </w:t>
            </w:r>
            <w:r w:rsidRPr="005B16E2">
              <w:rPr>
                <w:rFonts w:ascii="Times New Roman" w:hAnsi="Times New Roman"/>
                <w:bCs/>
                <w:sz w:val="18"/>
                <w:szCs w:val="18"/>
                <w:lang w:eastAsia="ru-RU"/>
              </w:rPr>
              <w:lastRenderedPageBreak/>
              <w:t>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9E2B18" w14:textId="77777777" w:rsidR="00867D6A" w:rsidRPr="005B16E2" w:rsidRDefault="00867D6A" w:rsidP="00867D6A">
            <w:pPr>
              <w:autoSpaceDE w:val="0"/>
              <w:autoSpaceDN w:val="0"/>
              <w:adjustRightInd w:val="0"/>
              <w:spacing w:after="0" w:line="240" w:lineRule="auto"/>
              <w:jc w:val="both"/>
              <w:rPr>
                <w:rFonts w:ascii="Times New Roman" w:hAnsi="Times New Roman"/>
                <w:bCs/>
                <w:sz w:val="18"/>
                <w:szCs w:val="18"/>
              </w:rPr>
            </w:pPr>
            <w:r w:rsidRPr="005B16E2">
              <w:rPr>
                <w:rFonts w:ascii="Times New Roman" w:hAnsi="Times New Roman"/>
                <w:bCs/>
                <w:sz w:val="18"/>
                <w:szCs w:val="18"/>
              </w:rPr>
              <w:lastRenderedPageBreak/>
              <w:t xml:space="preserve">Выполняется за январь-сентябрь 2022г. </w:t>
            </w:r>
          </w:p>
          <w:p w14:paraId="19E80832" w14:textId="77777777" w:rsidR="00867D6A" w:rsidRPr="005B16E2" w:rsidRDefault="00867D6A" w:rsidP="00867D6A">
            <w:pPr>
              <w:tabs>
                <w:tab w:val="left" w:pos="0"/>
              </w:tabs>
              <w:spacing w:after="0" w:line="240" w:lineRule="auto"/>
              <w:ind w:left="-46" w:right="-1" w:firstLine="567"/>
              <w:jc w:val="both"/>
              <w:rPr>
                <w:rFonts w:ascii="Times New Roman" w:hAnsi="Times New Roman"/>
                <w:bCs/>
                <w:color w:val="000000"/>
                <w:sz w:val="18"/>
                <w:szCs w:val="18"/>
                <w:lang w:eastAsia="ru-RU"/>
              </w:rPr>
            </w:pPr>
            <w:r w:rsidRPr="005B16E2">
              <w:rPr>
                <w:rFonts w:ascii="Times New Roman" w:hAnsi="Times New Roman"/>
                <w:bCs/>
                <w:color w:val="000000"/>
                <w:sz w:val="18"/>
                <w:szCs w:val="18"/>
                <w:shd w:val="clear" w:color="auto" w:fill="FFFFFF"/>
                <w:lang w:eastAsia="ru-RU"/>
              </w:rPr>
              <w:t xml:space="preserve">В республике лицензию по проведению медицинского освидетельствования на состояние </w:t>
            </w:r>
            <w:r w:rsidRPr="005B16E2">
              <w:rPr>
                <w:rFonts w:ascii="Times New Roman" w:hAnsi="Times New Roman"/>
                <w:bCs/>
                <w:color w:val="000000"/>
                <w:sz w:val="18"/>
                <w:szCs w:val="18"/>
                <w:shd w:val="clear" w:color="auto" w:fill="FFFFFF"/>
                <w:lang w:eastAsia="ru-RU"/>
              </w:rPr>
              <w:lastRenderedPageBreak/>
              <w:t xml:space="preserve">опьянения имеют ГБУЗ РТ «Реснаркодиспансер» и в 17 районных больницах. </w:t>
            </w:r>
          </w:p>
          <w:p w14:paraId="758F1CC9" w14:textId="77777777" w:rsidR="00867D6A" w:rsidRPr="005B16E2" w:rsidRDefault="00867D6A" w:rsidP="00867D6A">
            <w:pPr>
              <w:spacing w:after="0" w:line="240" w:lineRule="auto"/>
              <w:ind w:left="96" w:firstLine="567"/>
              <w:jc w:val="both"/>
              <w:rPr>
                <w:rFonts w:ascii="Times New Roman" w:eastAsia="Calibri" w:hAnsi="Times New Roman"/>
                <w:bCs/>
                <w:sz w:val="18"/>
                <w:szCs w:val="18"/>
              </w:rPr>
            </w:pPr>
            <w:r w:rsidRPr="005B16E2">
              <w:rPr>
                <w:rFonts w:ascii="Times New Roman" w:eastAsia="Calibri" w:hAnsi="Times New Roman"/>
                <w:bCs/>
                <w:sz w:val="18"/>
                <w:szCs w:val="18"/>
              </w:rPr>
              <w:t xml:space="preserve">Для стандарта оснащения кабинета врача-психиатра нарколога, согласно приказа </w:t>
            </w:r>
            <w:r w:rsidRPr="005B16E2">
              <w:rPr>
                <w:rFonts w:ascii="Times New Roman" w:hAnsi="Times New Roman"/>
                <w:bCs/>
                <w:color w:val="22272F"/>
                <w:kern w:val="36"/>
                <w:sz w:val="18"/>
                <w:szCs w:val="18"/>
                <w:lang w:eastAsia="ru-RU"/>
              </w:rPr>
              <w:t xml:space="preserve">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w:t>
            </w:r>
            <w:r w:rsidRPr="005B16E2">
              <w:rPr>
                <w:rFonts w:ascii="Times New Roman" w:eastAsia="Calibri" w:hAnsi="Times New Roman"/>
                <w:bCs/>
                <w:sz w:val="18"/>
                <w:szCs w:val="18"/>
              </w:rPr>
              <w:t xml:space="preserve">требуется не менее 2 приборов </w:t>
            </w:r>
            <w:r w:rsidRPr="005B16E2">
              <w:rPr>
                <w:rFonts w:ascii="Times New Roman" w:eastAsia="Calibri" w:hAnsi="Times New Roman"/>
                <w:bCs/>
                <w:i/>
                <w:sz w:val="18"/>
                <w:szCs w:val="18"/>
              </w:rPr>
              <w:t xml:space="preserve">для определения алкоголя в выдыхаемом воздухе с учетом ежегодной поверки анализаторов. </w:t>
            </w:r>
          </w:p>
          <w:p w14:paraId="0E5034D2" w14:textId="77777777" w:rsidR="00867D6A" w:rsidRPr="005B16E2" w:rsidRDefault="00867D6A" w:rsidP="00867D6A">
            <w:pPr>
              <w:spacing w:after="0" w:line="240" w:lineRule="auto"/>
              <w:jc w:val="both"/>
              <w:rPr>
                <w:rFonts w:ascii="Times New Roman" w:eastAsia="Calibri" w:hAnsi="Times New Roman" w:cs="+mn-cs"/>
                <w:bCs/>
                <w:color w:val="000000"/>
                <w:kern w:val="24"/>
                <w:sz w:val="18"/>
                <w:szCs w:val="18"/>
                <w:lang w:eastAsia="ru-RU"/>
              </w:rPr>
            </w:pPr>
            <w:r w:rsidRPr="005B16E2">
              <w:rPr>
                <w:rFonts w:ascii="Times New Roman" w:eastAsia="Calibri" w:hAnsi="Times New Roman" w:cs="+mn-cs"/>
                <w:bCs/>
                <w:color w:val="000000"/>
                <w:kern w:val="24"/>
                <w:sz w:val="18"/>
                <w:szCs w:val="18"/>
                <w:lang w:eastAsia="ru-RU"/>
              </w:rPr>
              <w:t xml:space="preserve">Для стандарта оснащения кабинета врача психиатра- нарколога, согласно приложению № 6 Приказа МЗ РФ  № 1034н,  требуется не менее 2 приборов </w:t>
            </w:r>
            <w:r w:rsidRPr="005B16E2">
              <w:rPr>
                <w:rFonts w:ascii="Times New Roman" w:eastAsia="Calibri" w:hAnsi="Times New Roman" w:cs="+mn-cs"/>
                <w:bCs/>
                <w:i/>
                <w:iCs/>
                <w:color w:val="000000"/>
                <w:kern w:val="24"/>
                <w:sz w:val="18"/>
                <w:szCs w:val="18"/>
                <w:lang w:eastAsia="ru-RU"/>
              </w:rPr>
              <w:t>для определения алкоголя в выдыхаемом воздухе.</w:t>
            </w:r>
            <w:r w:rsidRPr="005B16E2">
              <w:rPr>
                <w:rFonts w:ascii="Times New Roman" w:eastAsia="Calibri" w:hAnsi="Times New Roman" w:cs="+mn-cs"/>
                <w:bCs/>
                <w:color w:val="000000"/>
                <w:kern w:val="24"/>
                <w:sz w:val="18"/>
                <w:szCs w:val="18"/>
                <w:lang w:eastAsia="ru-RU"/>
              </w:rPr>
              <w:t xml:space="preserve"> </w:t>
            </w:r>
          </w:p>
          <w:p w14:paraId="3607220C" w14:textId="77777777" w:rsidR="00867D6A" w:rsidRPr="005B16E2" w:rsidRDefault="00867D6A" w:rsidP="00867D6A">
            <w:pPr>
              <w:spacing w:after="0" w:line="240" w:lineRule="auto"/>
              <w:ind w:firstLine="567"/>
              <w:jc w:val="both"/>
              <w:rPr>
                <w:rFonts w:ascii="Times New Roman" w:hAnsi="Times New Roman" w:cs="+mn-cs"/>
                <w:bCs/>
                <w:color w:val="000000"/>
                <w:kern w:val="24"/>
                <w:sz w:val="18"/>
                <w:szCs w:val="18"/>
                <w:lang w:eastAsia="ru-RU"/>
              </w:rPr>
            </w:pPr>
            <w:r w:rsidRPr="005B16E2">
              <w:rPr>
                <w:rFonts w:ascii="Times New Roman" w:hAnsi="Times New Roman" w:cs="+mn-cs"/>
                <w:bCs/>
                <w:color w:val="000000"/>
                <w:kern w:val="24"/>
                <w:sz w:val="18"/>
                <w:szCs w:val="18"/>
                <w:lang w:eastAsia="ru-RU"/>
              </w:rPr>
              <w:t>Алкометры имеются во всех кожуунах, согласно приказа 620пр/22 от 12.05.2022 г., но все без принтера.</w:t>
            </w:r>
          </w:p>
          <w:p w14:paraId="4AB20452" w14:textId="77777777" w:rsidR="00867D6A" w:rsidRPr="005B16E2" w:rsidRDefault="00867D6A" w:rsidP="00867D6A">
            <w:pPr>
              <w:tabs>
                <w:tab w:val="left" w:pos="0"/>
              </w:tabs>
              <w:spacing w:after="0" w:line="240" w:lineRule="auto"/>
              <w:ind w:firstLine="567"/>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январь – сентябрь 2022 г. проведено всего 857 медосвидетельствований (против – 1003 чел.), снижение составило на 14,6%. Из всех 857 доставленных лиц, опьянений не установлено у 37,3% лиц (2022г - 320чел., 2021г – 325 чел. – 32,4%), алкогольное опьянение установлено у 27,3% лиц (2022г – 234 чел., 2021г – 271 чел. - 27%), наркотическое опьянение установлено у 32,1% лиц (2022г – 275 чел., 2021г – 368 чел. – 36,7%), отказались от проведения освидетельствования 28 человек (2022г – 3,3%, 2021г – 39 чел. – 3,9%). </w:t>
            </w:r>
          </w:p>
          <w:p w14:paraId="2A5C8F17" w14:textId="77777777" w:rsidR="00867D6A" w:rsidRPr="005B16E2" w:rsidRDefault="00867D6A" w:rsidP="00867D6A">
            <w:pPr>
              <w:tabs>
                <w:tab w:val="left" w:pos="0"/>
              </w:tabs>
              <w:spacing w:after="0" w:line="240" w:lineRule="auto"/>
              <w:ind w:firstLine="567"/>
              <w:jc w:val="both"/>
              <w:rPr>
                <w:rFonts w:ascii="Times New Roman" w:hAnsi="Times New Roman"/>
                <w:bCs/>
                <w:sz w:val="18"/>
                <w:szCs w:val="18"/>
                <w:lang w:eastAsia="ru-RU"/>
              </w:rPr>
            </w:pPr>
            <w:r w:rsidRPr="005B16E2">
              <w:rPr>
                <w:rFonts w:ascii="Times New Roman" w:hAnsi="Times New Roman"/>
                <w:bCs/>
                <w:sz w:val="18"/>
                <w:szCs w:val="18"/>
                <w:lang w:eastAsia="ru-RU"/>
              </w:rPr>
              <w:t>Всего медицинское освидетельствование проведено 35 несовершеннолетним (АППГ - 34), из них 3 детей до 14 лет (9) и 32 подросткам (25). Из них 1 ребенок до 14 лет и 1 подросток доставлены сотрудниками УФСКН (0), 16 подростков и 1 дети доставлены сотрудниками УВД (17/6д10п), 1 дети и 13 подростков - сотрудниками ОПДН (9/7п2д), 1 подросток по самообращению и 1 подросток с других организаций (5п). 2021г - сотрудниками прокуратуры доставлен 1 подросток. У 8 подростков установлено наркотическое опьянение каннабиноидом, у 1 подростка - синтетический наркотик, 1 подростка установлено состояние алкогольного опьянения. Из них у 3 подростков, доставленных сотрудниками ОПДН, и 5 подростков, доставленных сотрудниками УВД установлено - НО, у 1 подростка, доставленного УФСКН обнаружен синтетический наркотик, у 1 подростка, доставленного УМВД установлено состояние алкогольного опьянения. (2021г - установлено состояние наркотического опьянения у 7 несовершеннолетних, из них у 6 подростков и 1 дети.</w:t>
            </w:r>
          </w:p>
          <w:p w14:paraId="3BEA1BE7" w14:textId="77777777" w:rsidR="00867D6A" w:rsidRPr="005B16E2" w:rsidRDefault="00867D6A" w:rsidP="00867D6A">
            <w:pPr>
              <w:tabs>
                <w:tab w:val="left" w:pos="0"/>
              </w:tabs>
              <w:spacing w:after="0" w:line="240" w:lineRule="auto"/>
              <w:ind w:firstLine="567"/>
              <w:jc w:val="both"/>
              <w:rPr>
                <w:bCs/>
                <w:sz w:val="18"/>
                <w:szCs w:val="18"/>
              </w:rPr>
            </w:pPr>
            <w:r w:rsidRPr="005B16E2">
              <w:rPr>
                <w:rFonts w:ascii="Times New Roman" w:hAnsi="Times New Roman"/>
                <w:bCs/>
                <w:sz w:val="18"/>
                <w:szCs w:val="18"/>
                <w:lang w:eastAsia="ru-RU"/>
              </w:rPr>
              <w:t>Вместе с тем, из всех доставленных на освидетельствование, количество лиц с установленным алкогольным опьянением снизилось на 13,7% (с 271 до 234). Количество</w:t>
            </w:r>
            <w:r w:rsidRPr="005B16E2">
              <w:rPr>
                <w:rFonts w:ascii="Times New Roman" w:hAnsi="Times New Roman"/>
                <w:bCs/>
                <w:sz w:val="18"/>
                <w:szCs w:val="18"/>
              </w:rPr>
              <w:t xml:space="preserve"> лиц у которых установлено состояние наркотического опьянения снизилось на 25,3% (с 368 до 275 чел.).</w:t>
            </w:r>
            <w:r w:rsidRPr="005B16E2">
              <w:rPr>
                <w:bCs/>
                <w:sz w:val="18"/>
                <w:szCs w:val="18"/>
              </w:rPr>
              <w:t xml:space="preserve"> </w:t>
            </w:r>
          </w:p>
          <w:p w14:paraId="1F3D4FC0" w14:textId="77777777" w:rsidR="00867D6A" w:rsidRPr="005B16E2" w:rsidRDefault="00867D6A" w:rsidP="00867D6A">
            <w:pPr>
              <w:tabs>
                <w:tab w:val="left" w:pos="0"/>
              </w:tabs>
              <w:spacing w:after="0" w:line="240" w:lineRule="auto"/>
              <w:ind w:firstLine="567"/>
              <w:jc w:val="both"/>
              <w:rPr>
                <w:rFonts w:ascii="Times New Roman" w:hAnsi="Times New Roman"/>
                <w:bCs/>
                <w:color w:val="000000"/>
                <w:sz w:val="18"/>
                <w:szCs w:val="18"/>
                <w:shd w:val="clear" w:color="auto" w:fill="FFFFFF"/>
                <w:lang w:eastAsia="ru-RU"/>
              </w:rPr>
            </w:pPr>
            <w:r w:rsidRPr="005B16E2">
              <w:rPr>
                <w:rFonts w:ascii="Times New Roman" w:hAnsi="Times New Roman"/>
                <w:bCs/>
                <w:sz w:val="18"/>
                <w:szCs w:val="18"/>
                <w:lang w:eastAsia="ru-RU"/>
              </w:rPr>
              <w:t xml:space="preserve">Из всех освидетельствованных лиц, 309 лиц (36,1%) доставлены сотрудниками ГИБДД (против 390 чел. – 38,9%), из них за совершение ДТП освидетельствовано – 35 водителей (против 48 лиц), из них установлено наркотическое опьянение – у 3 водителей (3), алкогольное опьянение у 4 водителя (АППГ - 3). За совершение наезда на пешехода освидетельствованы 3 водителя (АППГ - 14), у 1 из них определено наркотическое опьянение (АППГ- трезвые). </w:t>
            </w:r>
            <w:r w:rsidRPr="005B16E2">
              <w:rPr>
                <w:rFonts w:ascii="Times New Roman" w:hAnsi="Times New Roman"/>
                <w:bCs/>
                <w:i/>
                <w:sz w:val="18"/>
                <w:szCs w:val="18"/>
                <w:lang w:eastAsia="ru-RU"/>
              </w:rPr>
              <w:t>В связи с совершением ДТП со смертельным исходом</w:t>
            </w:r>
            <w:r w:rsidRPr="005B16E2">
              <w:rPr>
                <w:rFonts w:ascii="Times New Roman" w:hAnsi="Times New Roman"/>
                <w:bCs/>
                <w:sz w:val="18"/>
                <w:szCs w:val="18"/>
                <w:lang w:eastAsia="ru-RU"/>
              </w:rPr>
              <w:t xml:space="preserve"> освидетельствовано 9 водителей (7), у 8 водителей опьянений не установлено (против – 7, из них у 2-х водителей установлено состояние НО и у 5 лиц опьянений не установлено), 1 отказался от освидетельствования. </w:t>
            </w:r>
          </w:p>
          <w:p w14:paraId="03711824" w14:textId="6C6D2472" w:rsidR="00867D6A" w:rsidRPr="005B16E2" w:rsidRDefault="00867D6A" w:rsidP="00867D6A">
            <w:pPr>
              <w:tabs>
                <w:tab w:val="left" w:pos="0"/>
              </w:tabs>
              <w:spacing w:after="0" w:line="240" w:lineRule="auto"/>
              <w:ind w:firstLine="319"/>
              <w:jc w:val="both"/>
              <w:rPr>
                <w:rFonts w:ascii="Times New Roman" w:hAnsi="Times New Roman"/>
                <w:bCs/>
                <w:sz w:val="18"/>
                <w:szCs w:val="18"/>
                <w:lang w:eastAsia="ru-RU"/>
              </w:rPr>
            </w:pPr>
          </w:p>
        </w:tc>
      </w:tr>
      <w:tr w:rsidR="00867D6A" w:rsidRPr="005B16E2" w14:paraId="3ABA4D3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4CE34F"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lastRenderedPageBreak/>
              <w:t>1.10. Содержание ГБУЗ Республики Тыва «Республиканский наркологический диспансер» согласно плану финансово-</w:t>
            </w:r>
            <w:r w:rsidRPr="005B16E2">
              <w:rPr>
                <w:rFonts w:ascii="Times New Roman" w:hAnsi="Times New Roman"/>
                <w:bCs/>
                <w:sz w:val="18"/>
                <w:szCs w:val="18"/>
                <w:lang w:eastAsia="ru-RU"/>
              </w:rPr>
              <w:lastRenderedPageBreak/>
              <w:t>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B92957"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3A7B3"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F56799" w14:textId="3C5D5E60"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За 9 месяцев 2022 г. израсходовано 98813,57383 тыс. рублей</w:t>
            </w:r>
          </w:p>
          <w:p w14:paraId="2994562A" w14:textId="77777777" w:rsidR="00867D6A" w:rsidRPr="005B16E2" w:rsidRDefault="00867D6A" w:rsidP="00867D6A">
            <w:pPr>
              <w:spacing w:after="0" w:line="240" w:lineRule="auto"/>
              <w:jc w:val="both"/>
              <w:rPr>
                <w:rFonts w:ascii="Times New Roman" w:hAnsi="Times New Roman"/>
                <w:bCs/>
                <w:sz w:val="18"/>
                <w:szCs w:val="18"/>
                <w:lang w:eastAsia="ru-RU"/>
              </w:rPr>
            </w:pPr>
          </w:p>
        </w:tc>
      </w:tr>
      <w:tr w:rsidR="00867D6A" w:rsidRPr="005B16E2" w14:paraId="519B122E" w14:textId="77777777" w:rsidTr="00B445B6">
        <w:trPr>
          <w:trHeight w:val="1801"/>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312D85"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AC086E"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CC37E2"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8D5109" w14:textId="77777777" w:rsidR="00867D6A" w:rsidRPr="005B16E2" w:rsidRDefault="00867D6A" w:rsidP="00867D6A">
            <w:pPr>
              <w:autoSpaceDE w:val="0"/>
              <w:autoSpaceDN w:val="0"/>
              <w:adjustRightInd w:val="0"/>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xml:space="preserve">Выполняется. </w:t>
            </w:r>
          </w:p>
          <w:p w14:paraId="286AC068" w14:textId="77777777" w:rsidR="00867D6A" w:rsidRPr="005B16E2" w:rsidRDefault="00867D6A" w:rsidP="00867D6A">
            <w:pPr>
              <w:widowControl w:val="0"/>
              <w:spacing w:after="48" w:line="240" w:lineRule="auto"/>
              <w:ind w:right="140"/>
              <w:jc w:val="both"/>
              <w:rPr>
                <w:rFonts w:ascii="Times New Roman" w:hAnsi="Times New Roman"/>
                <w:bCs/>
                <w:sz w:val="18"/>
                <w:szCs w:val="18"/>
                <w:lang w:eastAsia="ru-RU"/>
              </w:rPr>
            </w:pPr>
            <w:r w:rsidRPr="005B16E2">
              <w:rPr>
                <w:rFonts w:ascii="Times New Roman" w:hAnsi="Times New Roman"/>
                <w:bCs/>
                <w:sz w:val="18"/>
                <w:szCs w:val="18"/>
              </w:rPr>
              <w:t>В том числе через отделение неотложной наркологической помощи на 8 койках всего пролечено - 1803больных (31%) (АППГ - 1810 чел./30,3%).</w:t>
            </w:r>
            <w:r w:rsidRPr="005B16E2">
              <w:rPr>
                <w:rFonts w:ascii="Times New Roman" w:hAnsi="Times New Roman"/>
                <w:bCs/>
                <w:sz w:val="18"/>
                <w:szCs w:val="18"/>
                <w:lang w:eastAsia="ru-RU"/>
              </w:rPr>
              <w:t xml:space="preserve"> Общий процент выполнения плана случаев составил 104,1% (АППГ г. – 107,6%). План койко-дней выполнили на 101,6% (96%). </w:t>
            </w:r>
          </w:p>
          <w:p w14:paraId="1F6DC7EA" w14:textId="68DC4379" w:rsidR="00867D6A" w:rsidRPr="005B16E2" w:rsidRDefault="00867D6A" w:rsidP="00867D6A">
            <w:pPr>
              <w:tabs>
                <w:tab w:val="left" w:pos="0"/>
                <w:tab w:val="left" w:pos="780"/>
                <w:tab w:val="left" w:pos="930"/>
              </w:tabs>
              <w:spacing w:after="0" w:line="240" w:lineRule="auto"/>
              <w:jc w:val="both"/>
              <w:rPr>
                <w:rFonts w:ascii="Times New Roman" w:eastAsia="Calibri" w:hAnsi="Times New Roman"/>
                <w:bCs/>
                <w:sz w:val="18"/>
                <w:szCs w:val="18"/>
              </w:rPr>
            </w:pPr>
            <w:r w:rsidRPr="005B16E2">
              <w:rPr>
                <w:rFonts w:ascii="Times New Roman" w:hAnsi="Times New Roman"/>
                <w:bCs/>
                <w:sz w:val="18"/>
                <w:szCs w:val="18"/>
                <w:lang w:eastAsia="ru-RU"/>
              </w:rPr>
              <w:tab/>
            </w:r>
            <w:r w:rsidRPr="005B16E2">
              <w:rPr>
                <w:rFonts w:ascii="Times New Roman" w:eastAsia="Calibri" w:hAnsi="Times New Roman"/>
                <w:bCs/>
                <w:sz w:val="18"/>
                <w:szCs w:val="18"/>
              </w:rPr>
              <w:t xml:space="preserve">Из всех госпитализированных удельный вес сельских составляет – 30,8% (2022г - 456 чел., 2021г – 482чел./30,3%;), доля женщин – 34,6% (2022г – 513ж, 2021г – 649ж./ 35,9%,), поступили 16 несовершеннолетних (13п/3д) -1,1% (2021г –14п/08%). </w:t>
            </w:r>
          </w:p>
        </w:tc>
      </w:tr>
      <w:tr w:rsidR="00867D6A" w:rsidRPr="005B16E2" w14:paraId="7489AF3A" w14:textId="77777777" w:rsidTr="00B445B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5155510"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6D254C"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3CB053"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E6A63C" w14:textId="77777777" w:rsidR="00867D6A" w:rsidRPr="005B16E2" w:rsidRDefault="00867D6A" w:rsidP="00867D6A">
            <w:pPr>
              <w:autoSpaceDE w:val="0"/>
              <w:autoSpaceDN w:val="0"/>
              <w:adjustRightInd w:val="0"/>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xml:space="preserve">Выполняется. </w:t>
            </w:r>
          </w:p>
          <w:p w14:paraId="68CF5200" w14:textId="7FA9A4BD" w:rsidR="00867D6A" w:rsidRPr="005B16E2" w:rsidRDefault="00867D6A" w:rsidP="00867D6A">
            <w:pPr>
              <w:tabs>
                <w:tab w:val="left" w:pos="0"/>
              </w:tabs>
              <w:spacing w:after="0" w:line="240" w:lineRule="auto"/>
              <w:jc w:val="both"/>
              <w:rPr>
                <w:rFonts w:ascii="Times New Roman" w:hAnsi="Times New Roman"/>
                <w:bCs/>
                <w:sz w:val="18"/>
                <w:szCs w:val="18"/>
                <w:highlight w:val="yellow"/>
                <w:lang w:eastAsia="ru-RU"/>
              </w:rPr>
            </w:pPr>
            <w:r w:rsidRPr="005B16E2">
              <w:rPr>
                <w:rFonts w:ascii="Times New Roman" w:eastAsia="Calibri" w:hAnsi="Times New Roman"/>
                <w:bCs/>
                <w:sz w:val="18"/>
                <w:szCs w:val="18"/>
              </w:rPr>
              <w:t xml:space="preserve">В отделении медицинской реабилитации (15 коек), которое находится в с Элегест, всего за январь-сентябрь прошли программу медицинской реабилитации 43 пациента (против 46), из них 37 женщин, доля которых составила 86% (36). С успешным окончанием курса реабилитации прошли 37 пациентов или 86% (38), нарушением режима - 0 жен. (3), переводом в др. ЛПУ – 2 жен. (2-ПЦ), перевод в СО РНД – 1, на амбулаторную реабилитацию - 1 жен. (3), отказались от МР-2/1ж. С диагнозом </w:t>
            </w:r>
            <w:r w:rsidRPr="005B16E2">
              <w:rPr>
                <w:rFonts w:ascii="Times New Roman" w:eastAsia="Calibri" w:hAnsi="Times New Roman"/>
                <w:bCs/>
                <w:sz w:val="18"/>
                <w:szCs w:val="18"/>
                <w:lang w:val="en-US"/>
              </w:rPr>
              <w:t>F</w:t>
            </w:r>
            <w:r w:rsidRPr="005B16E2">
              <w:rPr>
                <w:rFonts w:ascii="Times New Roman" w:eastAsia="Calibri" w:hAnsi="Times New Roman"/>
                <w:bCs/>
                <w:sz w:val="18"/>
                <w:szCs w:val="18"/>
              </w:rPr>
              <w:t xml:space="preserve">10.2 – 42 пациента, </w:t>
            </w:r>
            <w:r w:rsidRPr="005B16E2">
              <w:rPr>
                <w:rFonts w:ascii="Times New Roman" w:eastAsia="Calibri" w:hAnsi="Times New Roman"/>
                <w:bCs/>
                <w:sz w:val="18"/>
                <w:szCs w:val="18"/>
                <w:lang w:val="en-US"/>
              </w:rPr>
              <w:t>F</w:t>
            </w:r>
            <w:r w:rsidRPr="005B16E2">
              <w:rPr>
                <w:rFonts w:ascii="Times New Roman" w:eastAsia="Calibri" w:hAnsi="Times New Roman"/>
                <w:bCs/>
                <w:sz w:val="18"/>
                <w:szCs w:val="18"/>
              </w:rPr>
              <w:t xml:space="preserve">10.1 – 1, потребителей наркотиков - 0 чел. (АППГ-1). По направлению КДН и ЗП - 41 пациент (43). Средняя длительность стационарной реабилитации составила 100 дней (против – 94 дней). </w:t>
            </w:r>
          </w:p>
        </w:tc>
      </w:tr>
      <w:tr w:rsidR="00867D6A" w:rsidRPr="005B16E2" w14:paraId="5E13CB36"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142D1E"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Подпрограмма 2 «Профилактика пьянства, алкоголизма и их медико-социальных последствий на территории Республики Тыва»;</w:t>
            </w:r>
          </w:p>
        </w:tc>
      </w:tr>
      <w:tr w:rsidR="00867D6A" w:rsidRPr="005B16E2" w14:paraId="3C81922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67C55D"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0B461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8CE13B"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36B00" w14:textId="77777777" w:rsidR="00867D6A" w:rsidRPr="005B16E2" w:rsidRDefault="00867D6A" w:rsidP="00867D6A">
            <w:pPr>
              <w:autoSpaceDE w:val="0"/>
              <w:autoSpaceDN w:val="0"/>
              <w:adjustRightInd w:val="0"/>
              <w:spacing w:after="0" w:line="240" w:lineRule="auto"/>
              <w:jc w:val="both"/>
              <w:rPr>
                <w:rFonts w:ascii="Times New Roman" w:hAnsi="Times New Roman"/>
                <w:bCs/>
                <w:sz w:val="18"/>
                <w:szCs w:val="18"/>
              </w:rPr>
            </w:pPr>
            <w:r w:rsidRPr="005B16E2">
              <w:rPr>
                <w:rFonts w:ascii="Times New Roman" w:hAnsi="Times New Roman"/>
                <w:bCs/>
                <w:sz w:val="18"/>
                <w:szCs w:val="18"/>
              </w:rPr>
              <w:t xml:space="preserve">Выполняется. </w:t>
            </w:r>
          </w:p>
          <w:p w14:paraId="353CB9BD"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lang w:val="tt-RU"/>
              </w:rPr>
              <w:t xml:space="preserve">За январь-сентябрь 2022 года </w:t>
            </w:r>
            <w:r w:rsidRPr="005B16E2">
              <w:rPr>
                <w:rFonts w:ascii="Times New Roman" w:hAnsi="Times New Roman"/>
                <w:bCs/>
                <w:sz w:val="18"/>
                <w:szCs w:val="18"/>
              </w:rPr>
              <w:t>специалистами Республиканского наркологического диспансера</w:t>
            </w:r>
            <w:r w:rsidRPr="005B16E2">
              <w:rPr>
                <w:rFonts w:ascii="Times New Roman" w:eastAsia="Calibri" w:hAnsi="Times New Roman"/>
                <w:bCs/>
                <w:sz w:val="18"/>
                <w:szCs w:val="18"/>
              </w:rPr>
              <w:t xml:space="preserve"> </w:t>
            </w:r>
            <w:r w:rsidRPr="005B16E2">
              <w:rPr>
                <w:rFonts w:ascii="Times New Roman" w:hAnsi="Times New Roman"/>
                <w:bCs/>
                <w:sz w:val="18"/>
                <w:szCs w:val="18"/>
              </w:rPr>
              <w:t>о</w:t>
            </w:r>
            <w:r w:rsidRPr="005B16E2">
              <w:rPr>
                <w:rFonts w:ascii="Times New Roman" w:hAnsi="Times New Roman"/>
                <w:bCs/>
                <w:sz w:val="18"/>
                <w:szCs w:val="18"/>
                <w:lang w:val="tt-RU"/>
              </w:rPr>
              <w:t>рганизовано и размещено 200</w:t>
            </w:r>
            <w:r w:rsidRPr="005B16E2">
              <w:rPr>
                <w:rFonts w:ascii="Times New Roman" w:eastAsia="Calibri" w:hAnsi="Times New Roman"/>
                <w:bCs/>
                <w:sz w:val="18"/>
                <w:szCs w:val="18"/>
              </w:rPr>
              <w:t xml:space="preserve"> статей в интернете и социальных сетях (109), 10 телепередач (7), по радио – 5 выступление (3), статьи в газетах - 7 (0). </w:t>
            </w:r>
          </w:p>
          <w:p w14:paraId="75AE6039"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по телевидению – 9 (7):</w:t>
            </w:r>
          </w:p>
          <w:p w14:paraId="3DAE5F5F"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1) 25.12.21г –в Тыва медиагрупп: “</w:t>
            </w:r>
            <w:r w:rsidRPr="005B16E2">
              <w:rPr>
                <w:rFonts w:ascii="Times New Roman" w:hAnsi="Times New Roman"/>
                <w:bCs/>
                <w:color w:val="000000"/>
                <w:sz w:val="18"/>
                <w:szCs w:val="18"/>
                <w:shd w:val="clear" w:color="auto" w:fill="FFFFFF"/>
              </w:rPr>
              <w:t>Мама, не пей»: Истории, которые заставляют задуматься».</w:t>
            </w:r>
          </w:p>
          <w:p w14:paraId="658D924E"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xml:space="preserve">2) </w:t>
            </w:r>
            <w:r w:rsidRPr="005B16E2">
              <w:rPr>
                <w:rFonts w:ascii="Times New Roman" w:hAnsi="Times New Roman"/>
                <w:bCs/>
                <w:sz w:val="18"/>
                <w:szCs w:val="18"/>
              </w:rPr>
              <w:t xml:space="preserve">27.12.2021г - по Тува -24: </w:t>
            </w:r>
            <w:r w:rsidRPr="005B16E2">
              <w:rPr>
                <w:rFonts w:ascii="Times New Roman" w:hAnsi="Times New Roman"/>
                <w:bCs/>
                <w:sz w:val="18"/>
                <w:szCs w:val="18"/>
                <w:lang w:val="tt-RU"/>
              </w:rPr>
              <w:t>выступление гл.врача Биче-оол У.К о вреде алкоголя.</w:t>
            </w:r>
          </w:p>
          <w:p w14:paraId="0332AF87"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xml:space="preserve">3) 14.01.2022г. - </w:t>
            </w:r>
            <w:r w:rsidRPr="005B16E2">
              <w:rPr>
                <w:rFonts w:ascii="Times New Roman" w:hAnsi="Times New Roman"/>
                <w:bCs/>
                <w:sz w:val="18"/>
                <w:szCs w:val="18"/>
              </w:rPr>
              <w:t>ГТРК «Тыва» выступление Доржу А.А. –зам ОМР о результатах злоупотребления алкоголем в новогодние праздничные дни на русском языке.</w:t>
            </w:r>
          </w:p>
          <w:p w14:paraId="4A8484D1"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xml:space="preserve">4) </w:t>
            </w:r>
            <w:r w:rsidRPr="005B16E2">
              <w:rPr>
                <w:rFonts w:ascii="Times New Roman" w:hAnsi="Times New Roman"/>
                <w:bCs/>
                <w:sz w:val="18"/>
                <w:szCs w:val="18"/>
              </w:rPr>
              <w:t>1</w:t>
            </w:r>
            <w:r w:rsidRPr="005B16E2">
              <w:rPr>
                <w:rFonts w:ascii="Times New Roman" w:hAnsi="Times New Roman"/>
                <w:bCs/>
                <w:sz w:val="18"/>
                <w:szCs w:val="18"/>
                <w:lang w:val="tt-RU"/>
              </w:rPr>
              <w:t>8</w:t>
            </w:r>
            <w:r w:rsidRPr="005B16E2">
              <w:rPr>
                <w:rFonts w:ascii="Times New Roman" w:hAnsi="Times New Roman"/>
                <w:bCs/>
                <w:sz w:val="18"/>
                <w:szCs w:val="18"/>
              </w:rPr>
              <w:t xml:space="preserve">.01.2022 по Тува -24: выступление Хомушку С.А. зам.глав.врача «О </w:t>
            </w:r>
            <w:r w:rsidRPr="005B16E2">
              <w:rPr>
                <w:rFonts w:ascii="Times New Roman" w:hAnsi="Times New Roman"/>
                <w:bCs/>
                <w:sz w:val="18"/>
                <w:szCs w:val="18"/>
                <w:lang w:val="tt-RU"/>
              </w:rPr>
              <w:t>профилактике употребления алкоголя в морозы”</w:t>
            </w:r>
            <w:r w:rsidRPr="005B16E2">
              <w:rPr>
                <w:rFonts w:ascii="Times New Roman" w:hAnsi="Times New Roman"/>
                <w:bCs/>
                <w:sz w:val="18"/>
                <w:szCs w:val="18"/>
              </w:rPr>
              <w:t xml:space="preserve">. </w:t>
            </w:r>
          </w:p>
          <w:p w14:paraId="58E8174D"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xml:space="preserve">5) </w:t>
            </w:r>
            <w:r w:rsidRPr="005B16E2">
              <w:rPr>
                <w:rFonts w:ascii="Times New Roman" w:hAnsi="Times New Roman"/>
                <w:bCs/>
                <w:sz w:val="18"/>
                <w:szCs w:val="18"/>
              </w:rPr>
              <w:t>19.01.22</w:t>
            </w:r>
            <w:r w:rsidRPr="005B16E2">
              <w:rPr>
                <w:rFonts w:ascii="Times New Roman" w:hAnsi="Times New Roman"/>
                <w:bCs/>
                <w:sz w:val="18"/>
                <w:szCs w:val="18"/>
                <w:lang w:val="tt-RU"/>
              </w:rPr>
              <w:t xml:space="preserve"> </w:t>
            </w:r>
            <w:r w:rsidRPr="005B16E2">
              <w:rPr>
                <w:rFonts w:ascii="Times New Roman" w:hAnsi="Times New Roman"/>
                <w:bCs/>
                <w:sz w:val="18"/>
                <w:szCs w:val="18"/>
              </w:rPr>
              <w:t xml:space="preserve">по Тува -24: </w:t>
            </w:r>
            <w:r w:rsidRPr="005B16E2">
              <w:rPr>
                <w:rFonts w:ascii="Times New Roman" w:hAnsi="Times New Roman"/>
                <w:bCs/>
                <w:sz w:val="18"/>
                <w:szCs w:val="18"/>
                <w:lang w:val="tt-RU"/>
              </w:rPr>
              <w:t xml:space="preserve">выступление гл. Врача Биче-оол У.К. Насколько опасен для организма похмельный синдром. </w:t>
            </w:r>
          </w:p>
          <w:p w14:paraId="5AD2B97E"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rPr>
              <w:t>6) 21.01.22</w:t>
            </w:r>
            <w:r w:rsidRPr="005B16E2">
              <w:rPr>
                <w:rFonts w:ascii="Times New Roman" w:hAnsi="Times New Roman"/>
                <w:bCs/>
                <w:sz w:val="18"/>
                <w:szCs w:val="18"/>
                <w:lang w:val="tt-RU"/>
              </w:rPr>
              <w:t xml:space="preserve"> по 108 канал Тыва: выступление зам.гл врача Хомушку С.А “Соок, кышкы уеде арага ижеринин айыылы”. На тувинском языке. </w:t>
            </w:r>
          </w:p>
          <w:p w14:paraId="6122EC6A"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xml:space="preserve">7) 1 марта 2022г – </w:t>
            </w:r>
            <w:r w:rsidRPr="005B16E2">
              <w:rPr>
                <w:rFonts w:ascii="Times New Roman" w:hAnsi="Times New Roman"/>
                <w:bCs/>
                <w:sz w:val="18"/>
                <w:szCs w:val="18"/>
              </w:rPr>
              <w:t xml:space="preserve">выступление в новостях ГТРК «Тыва» </w:t>
            </w:r>
            <w:r w:rsidRPr="005B16E2">
              <w:rPr>
                <w:rFonts w:ascii="Times New Roman" w:hAnsi="Times New Roman"/>
                <w:bCs/>
                <w:sz w:val="18"/>
                <w:szCs w:val="18"/>
                <w:lang w:val="tt-RU"/>
              </w:rPr>
              <w:t xml:space="preserve">(Россия-24) </w:t>
            </w:r>
            <w:r w:rsidRPr="005B16E2">
              <w:rPr>
                <w:rFonts w:ascii="Times New Roman" w:hAnsi="Times New Roman"/>
                <w:bCs/>
                <w:sz w:val="18"/>
                <w:szCs w:val="18"/>
              </w:rPr>
              <w:t xml:space="preserve">о </w:t>
            </w:r>
            <w:r w:rsidRPr="005B16E2">
              <w:rPr>
                <w:rFonts w:ascii="Times New Roman" w:hAnsi="Times New Roman"/>
                <w:bCs/>
                <w:sz w:val="18"/>
                <w:szCs w:val="18"/>
                <w:lang w:val="tt-RU"/>
              </w:rPr>
              <w:t>профилактике алкоголизма и наркомании на русском языке. Интервью гл. врача Биче-оол У.К.</w:t>
            </w:r>
          </w:p>
          <w:p w14:paraId="13D48FF4"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8) 09.06.2022г. на ГТРК “Тыва” была проведена сьемка по РНД, взяты интервью у зав. Стац отделением Бавуу Ч.М., и психолога Монгуш С.Ш. и больных лежащих в РНД “Наркоманияга удур демисел”.</w:t>
            </w:r>
          </w:p>
          <w:p w14:paraId="5CA33744"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9) 19.08.22г. на канал Тува 24 проведена съемка комментарий Хомушку С.А. начмед“по выступлению президента РФ В.В. Путина “</w:t>
            </w:r>
          </w:p>
          <w:p w14:paraId="7C8C0B4F" w14:textId="77777777" w:rsidR="00867D6A" w:rsidRPr="005B16E2" w:rsidRDefault="00867D6A" w:rsidP="00867D6A">
            <w:pPr>
              <w:spacing w:after="0" w:line="240" w:lineRule="auto"/>
              <w:ind w:firstLine="708"/>
              <w:jc w:val="both"/>
              <w:rPr>
                <w:rFonts w:ascii="Times New Roman" w:hAnsi="Times New Roman"/>
                <w:bCs/>
                <w:sz w:val="18"/>
                <w:szCs w:val="18"/>
                <w:lang w:val="tt-RU"/>
              </w:rPr>
            </w:pPr>
            <w:r w:rsidRPr="005B16E2">
              <w:rPr>
                <w:rFonts w:ascii="Times New Roman" w:hAnsi="Times New Roman"/>
                <w:bCs/>
                <w:sz w:val="18"/>
                <w:szCs w:val="18"/>
                <w:lang w:val="tt-RU"/>
              </w:rPr>
              <w:t xml:space="preserve">10) 01.09. по России – 24 показали сюжет </w:t>
            </w:r>
            <w:r w:rsidRPr="005B16E2">
              <w:rPr>
                <w:rFonts w:ascii="Times New Roman" w:eastAsia="Calibri" w:hAnsi="Times New Roman"/>
                <w:bCs/>
                <w:sz w:val="18"/>
                <w:szCs w:val="18"/>
              </w:rPr>
              <w:t>посещения диспансерного отделения Реснаркодиспрансера</w:t>
            </w:r>
            <w:r w:rsidRPr="005B16E2">
              <w:rPr>
                <w:rFonts w:ascii="Times New Roman" w:hAnsi="Times New Roman"/>
                <w:bCs/>
                <w:sz w:val="18"/>
                <w:szCs w:val="18"/>
                <w:lang w:val="tt-RU"/>
              </w:rPr>
              <w:t xml:space="preserve"> с проверкой главы РТ </w:t>
            </w:r>
            <w:r w:rsidRPr="005B16E2">
              <w:rPr>
                <w:rFonts w:ascii="Times New Roman" w:eastAsia="Calibri" w:hAnsi="Times New Roman"/>
                <w:bCs/>
                <w:sz w:val="18"/>
                <w:szCs w:val="18"/>
              </w:rPr>
              <w:t>Ховалыг. В.Т., и министра здравоохранения Югай А.К.</w:t>
            </w:r>
          </w:p>
          <w:p w14:paraId="239ACD36" w14:textId="77777777" w:rsidR="00867D6A" w:rsidRPr="005B16E2" w:rsidRDefault="00867D6A" w:rsidP="00867D6A">
            <w:pPr>
              <w:spacing w:after="0" w:line="240" w:lineRule="auto"/>
              <w:ind w:firstLine="708"/>
              <w:jc w:val="both"/>
              <w:rPr>
                <w:rFonts w:ascii="Times New Roman" w:hAnsi="Times New Roman"/>
                <w:bCs/>
                <w:sz w:val="18"/>
                <w:szCs w:val="18"/>
                <w:lang w:val="tt-RU"/>
              </w:rPr>
            </w:pPr>
          </w:p>
          <w:p w14:paraId="04BF5FAC" w14:textId="77777777" w:rsidR="00867D6A" w:rsidRPr="005B16E2" w:rsidRDefault="00867D6A" w:rsidP="005B16E2">
            <w:pPr>
              <w:tabs>
                <w:tab w:val="left" w:pos="558"/>
              </w:tabs>
              <w:spacing w:after="0" w:line="240" w:lineRule="auto"/>
              <w:ind w:firstLine="133"/>
              <w:jc w:val="both"/>
              <w:rPr>
                <w:rFonts w:ascii="Times New Roman" w:hAnsi="Times New Roman"/>
                <w:bCs/>
                <w:sz w:val="18"/>
                <w:szCs w:val="18"/>
                <w:lang w:val="tt-RU"/>
              </w:rPr>
            </w:pPr>
            <w:r w:rsidRPr="005B16E2">
              <w:rPr>
                <w:rFonts w:ascii="Times New Roman" w:hAnsi="Times New Roman"/>
                <w:bCs/>
                <w:sz w:val="18"/>
                <w:szCs w:val="18"/>
                <w:lang w:val="tt-RU"/>
              </w:rPr>
              <w:t>Радио – 5 (3)</w:t>
            </w:r>
          </w:p>
          <w:p w14:paraId="3CC5EECD" w14:textId="77777777" w:rsidR="00867D6A" w:rsidRPr="005B16E2" w:rsidRDefault="00867D6A" w:rsidP="005B16E2">
            <w:pPr>
              <w:numPr>
                <w:ilvl w:val="0"/>
                <w:numId w:val="14"/>
              </w:numPr>
              <w:tabs>
                <w:tab w:val="left" w:pos="558"/>
              </w:tabs>
              <w:spacing w:after="0" w:line="240" w:lineRule="auto"/>
              <w:ind w:left="983"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lastRenderedPageBreak/>
              <w:t xml:space="preserve">20.01.2022 - Радиопередача на тувинском языке </w:t>
            </w:r>
            <w:r w:rsidRPr="005B16E2">
              <w:rPr>
                <w:rFonts w:ascii="Times New Roman" w:eastAsia="Calibri" w:hAnsi="Times New Roman"/>
                <w:bCs/>
                <w:sz w:val="18"/>
                <w:szCs w:val="18"/>
              </w:rPr>
              <w:t xml:space="preserve">о </w:t>
            </w:r>
            <w:r w:rsidRPr="005B16E2">
              <w:rPr>
                <w:rFonts w:ascii="Times New Roman" w:eastAsia="Calibri" w:hAnsi="Times New Roman"/>
                <w:bCs/>
                <w:sz w:val="18"/>
                <w:szCs w:val="18"/>
                <w:lang w:val="tt-RU"/>
              </w:rPr>
              <w:t>профилактике употребления алкоголя в морозы с участием врача психиатра-нарколога А.О. Чульдум</w:t>
            </w:r>
          </w:p>
          <w:p w14:paraId="1066F37C" w14:textId="77777777" w:rsidR="00867D6A" w:rsidRPr="005B16E2" w:rsidRDefault="00867D6A" w:rsidP="005B16E2">
            <w:pPr>
              <w:numPr>
                <w:ilvl w:val="0"/>
                <w:numId w:val="14"/>
              </w:numPr>
              <w:tabs>
                <w:tab w:val="left" w:pos="558"/>
              </w:tabs>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21.06.2022г. на радиотувы 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58979AB0" w14:textId="77777777" w:rsidR="00867D6A" w:rsidRPr="005B16E2" w:rsidRDefault="00867D6A" w:rsidP="005B16E2">
            <w:pPr>
              <w:numPr>
                <w:ilvl w:val="0"/>
                <w:numId w:val="14"/>
              </w:numPr>
              <w:tabs>
                <w:tab w:val="left" w:pos="558"/>
              </w:tabs>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 xml:space="preserve">24.06.2022 г. 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4B162615" w14:textId="77777777" w:rsidR="00867D6A" w:rsidRPr="005B16E2" w:rsidRDefault="00867D6A" w:rsidP="005B16E2">
            <w:pPr>
              <w:numPr>
                <w:ilvl w:val="0"/>
                <w:numId w:val="14"/>
              </w:numPr>
              <w:tabs>
                <w:tab w:val="left" w:pos="558"/>
              </w:tabs>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3.09.22г – на Авторадио интервью зам.главного врача по лечебной работе ГБУЗ РТ “РНД” по вопросам влияния алкоголя на водителя и как проходит процедура освидетельствования на состояние опьянения.</w:t>
            </w:r>
          </w:p>
          <w:p w14:paraId="2BBFCCCC" w14:textId="77777777" w:rsidR="00867D6A" w:rsidRPr="005B16E2" w:rsidRDefault="00867D6A" w:rsidP="005B16E2">
            <w:pPr>
              <w:numPr>
                <w:ilvl w:val="0"/>
                <w:numId w:val="14"/>
              </w:numPr>
              <w:tabs>
                <w:tab w:val="left" w:pos="558"/>
              </w:tabs>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 xml:space="preserve">12.09.2022г – интервью с </w:t>
            </w:r>
            <w:r w:rsidRPr="005B16E2">
              <w:rPr>
                <w:rFonts w:ascii="Times New Roman" w:eastAsia="Calibri" w:hAnsi="Times New Roman"/>
                <w:bCs/>
                <w:sz w:val="18"/>
                <w:szCs w:val="18"/>
              </w:rPr>
              <w:t>заведующим диспансерным отделением Реснаркодиспансера А.А.Хертек о работе диспансерного отделения и Дни трезвости.</w:t>
            </w:r>
          </w:p>
          <w:p w14:paraId="7820676D" w14:textId="77777777" w:rsidR="00867D6A" w:rsidRPr="005B16E2" w:rsidRDefault="00867D6A" w:rsidP="005B16E2">
            <w:pPr>
              <w:numPr>
                <w:ilvl w:val="0"/>
                <w:numId w:val="14"/>
              </w:numPr>
              <w:tabs>
                <w:tab w:val="left" w:pos="558"/>
              </w:tabs>
              <w:spacing w:after="0" w:line="240" w:lineRule="auto"/>
              <w:ind w:firstLine="133"/>
              <w:contextualSpacing/>
              <w:jc w:val="both"/>
              <w:rPr>
                <w:rFonts w:ascii="Times New Roman" w:eastAsia="Calibri" w:hAnsi="Times New Roman"/>
                <w:bCs/>
                <w:sz w:val="18"/>
                <w:szCs w:val="18"/>
                <w:lang w:val="tt-RU"/>
              </w:rPr>
            </w:pPr>
          </w:p>
          <w:p w14:paraId="0E2CBF14" w14:textId="77777777" w:rsidR="00867D6A" w:rsidRPr="005B16E2" w:rsidRDefault="00867D6A" w:rsidP="005B16E2">
            <w:pPr>
              <w:spacing w:after="0" w:line="240" w:lineRule="auto"/>
              <w:ind w:firstLine="133"/>
              <w:jc w:val="both"/>
              <w:rPr>
                <w:rFonts w:ascii="Times New Roman" w:hAnsi="Times New Roman"/>
                <w:bCs/>
                <w:sz w:val="18"/>
                <w:szCs w:val="18"/>
                <w:lang w:val="tt-RU"/>
              </w:rPr>
            </w:pPr>
            <w:r w:rsidRPr="005B16E2">
              <w:rPr>
                <w:rFonts w:ascii="Times New Roman" w:hAnsi="Times New Roman"/>
                <w:bCs/>
                <w:sz w:val="18"/>
                <w:szCs w:val="18"/>
                <w:lang w:val="tt-RU"/>
              </w:rPr>
              <w:t xml:space="preserve">Статьи в газетах – 7 (0) </w:t>
            </w:r>
          </w:p>
          <w:p w14:paraId="65AB2D1E"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rPr>
            </w:pPr>
            <w:r w:rsidRPr="005B16E2">
              <w:rPr>
                <w:rFonts w:ascii="Times New Roman" w:eastAsia="Calibri" w:hAnsi="Times New Roman"/>
                <w:bCs/>
                <w:sz w:val="18"/>
                <w:szCs w:val="18"/>
                <w:lang w:val="tt-RU"/>
              </w:rPr>
              <w:t>В январе и</w:t>
            </w:r>
            <w:r w:rsidRPr="005B16E2">
              <w:rPr>
                <w:rFonts w:ascii="Times New Roman" w:eastAsia="Calibri" w:hAnsi="Times New Roman"/>
                <w:bCs/>
                <w:sz w:val="18"/>
                <w:szCs w:val="18"/>
              </w:rPr>
              <w:t>нтервью с У.К. Биче-оол для журнала «Тувиночка» по популяризации медицинских кадров наркологической службы.</w:t>
            </w:r>
          </w:p>
          <w:p w14:paraId="72EEC358"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u w:val="single"/>
              </w:rPr>
            </w:pPr>
            <w:r w:rsidRPr="005B16E2">
              <w:rPr>
                <w:rFonts w:ascii="Times New Roman" w:eastAsia="Calibri" w:hAnsi="Times New Roman"/>
                <w:bCs/>
                <w:sz w:val="18"/>
                <w:szCs w:val="18"/>
              </w:rPr>
              <w:t>13.02.22 в г</w:t>
            </w:r>
            <w:r w:rsidRPr="005B16E2">
              <w:rPr>
                <w:rFonts w:ascii="Times New Roman" w:eastAsia="Calibri" w:hAnsi="Times New Roman"/>
                <w:bCs/>
                <w:sz w:val="18"/>
                <w:szCs w:val="18"/>
                <w:u w:val="single"/>
              </w:rPr>
              <w:t>азете Твой Информ</w:t>
            </w:r>
            <w:r w:rsidRPr="005B16E2">
              <w:rPr>
                <w:rFonts w:ascii="Times New Roman" w:eastAsia="Calibri" w:hAnsi="Times New Roman"/>
                <w:bCs/>
                <w:sz w:val="18"/>
                <w:szCs w:val="18"/>
              </w:rPr>
              <w:t xml:space="preserve"> статья зам.главного врача Хомушку С.А. «Алкоголь морозу не товарищ».</w:t>
            </w:r>
          </w:p>
          <w:p w14:paraId="4CC8F2F1"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u w:val="single"/>
              </w:rPr>
            </w:pPr>
            <w:r w:rsidRPr="005B16E2">
              <w:rPr>
                <w:rFonts w:ascii="Times New Roman" w:eastAsia="Calibri" w:hAnsi="Times New Roman"/>
                <w:bCs/>
                <w:sz w:val="18"/>
                <w:szCs w:val="18"/>
              </w:rPr>
              <w:t>В феврале интервью с С.Д. Хомушку для журнала «Тувиночка» по популяризации медицинских кадров наркологической службы.</w:t>
            </w:r>
          </w:p>
          <w:p w14:paraId="541CD7A6"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u w:val="single"/>
              </w:rPr>
            </w:pPr>
            <w:r w:rsidRPr="005B16E2">
              <w:rPr>
                <w:rFonts w:ascii="Times New Roman" w:eastAsia="Calibri" w:hAnsi="Times New Roman"/>
                <w:bCs/>
                <w:sz w:val="18"/>
                <w:szCs w:val="18"/>
                <w:lang w:val="tt-RU"/>
              </w:rPr>
              <w:t>19.03.2022 в газете “Шын” Статья о профилактике потребления наркотических веществ “Ада-иениң харыысалгазын улгаттырары чугула” на тувинском языке.</w:t>
            </w:r>
          </w:p>
          <w:p w14:paraId="7189DBCF"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rPr>
              <w:t xml:space="preserve">16.04. </w:t>
            </w:r>
            <w:r w:rsidRPr="005B16E2">
              <w:rPr>
                <w:rFonts w:ascii="Times New Roman" w:eastAsia="Calibri" w:hAnsi="Times New Roman"/>
                <w:bCs/>
                <w:sz w:val="18"/>
                <w:szCs w:val="18"/>
                <w:lang w:val="tt-RU"/>
              </w:rPr>
              <w:t xml:space="preserve">в газете “Шын” №286 </w:t>
            </w:r>
            <w:r w:rsidRPr="005B16E2">
              <w:rPr>
                <w:rFonts w:ascii="Times New Roman" w:eastAsia="Calibri" w:hAnsi="Times New Roman"/>
                <w:bCs/>
                <w:sz w:val="18"/>
                <w:szCs w:val="18"/>
              </w:rPr>
              <w:t xml:space="preserve">Интервью зав. ДО Хертек А.А. «О работе диспансерного отделения». </w:t>
            </w:r>
          </w:p>
          <w:p w14:paraId="50C2929A"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23.04.2022 в газете “Шын” №28 “</w:t>
            </w:r>
            <w:r w:rsidRPr="005B16E2">
              <w:rPr>
                <w:rFonts w:ascii="Times New Roman" w:eastAsia="Calibri" w:hAnsi="Times New Roman"/>
                <w:bCs/>
                <w:sz w:val="18"/>
                <w:szCs w:val="18"/>
              </w:rPr>
              <w:t xml:space="preserve">Статья о профилактике наркомании». </w:t>
            </w:r>
          </w:p>
          <w:p w14:paraId="537F0845" w14:textId="77777777" w:rsidR="00867D6A" w:rsidRPr="005B16E2" w:rsidRDefault="00867D6A" w:rsidP="005B16E2">
            <w:pPr>
              <w:numPr>
                <w:ilvl w:val="0"/>
                <w:numId w:val="15"/>
              </w:numPr>
              <w:spacing w:after="0" w:line="240" w:lineRule="auto"/>
              <w:ind w:firstLine="133"/>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13.07.2022г. в газете Шын № 51 “Араганын кырынга чам унген”</w:t>
            </w:r>
          </w:p>
          <w:p w14:paraId="4B6D0F3D" w14:textId="77777777" w:rsidR="00867D6A" w:rsidRPr="005B16E2" w:rsidRDefault="00867D6A" w:rsidP="005B16E2">
            <w:pPr>
              <w:spacing w:after="0" w:line="240" w:lineRule="auto"/>
              <w:ind w:firstLine="133"/>
              <w:contextualSpacing/>
              <w:jc w:val="both"/>
              <w:rPr>
                <w:rFonts w:ascii="Times New Roman" w:eastAsia="Calibri" w:hAnsi="Times New Roman"/>
                <w:bCs/>
                <w:sz w:val="18"/>
                <w:szCs w:val="18"/>
                <w:lang w:val="tt-RU"/>
              </w:rPr>
            </w:pPr>
          </w:p>
          <w:p w14:paraId="31EE7EA3" w14:textId="77777777" w:rsidR="00867D6A" w:rsidRPr="005B16E2" w:rsidRDefault="00867D6A" w:rsidP="00867D6A">
            <w:pPr>
              <w:spacing w:after="0" w:line="240" w:lineRule="auto"/>
              <w:ind w:firstLine="567"/>
              <w:contextualSpacing/>
              <w:jc w:val="both"/>
              <w:rPr>
                <w:rFonts w:ascii="Times New Roman" w:hAnsi="Times New Roman"/>
                <w:bCs/>
                <w:sz w:val="18"/>
                <w:szCs w:val="18"/>
              </w:rPr>
            </w:pPr>
            <w:r w:rsidRPr="005B16E2">
              <w:rPr>
                <w:rFonts w:ascii="Times New Roman" w:eastAsia="Calibri" w:hAnsi="Times New Roman"/>
                <w:bCs/>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hyperlink r:id="rId8" w:history="1">
              <w:r w:rsidRPr="005B16E2">
                <w:rPr>
                  <w:rFonts w:ascii="Times New Roman" w:eastAsia="Calibri" w:hAnsi="Times New Roman"/>
                  <w:bCs/>
                  <w:sz w:val="18"/>
                  <w:szCs w:val="18"/>
                  <w:u w:val="single"/>
                  <w:lang w:val="en-US"/>
                </w:rPr>
                <w:t>www</w:t>
              </w:r>
              <w:r w:rsidRPr="005B16E2">
                <w:rPr>
                  <w:rFonts w:ascii="Times New Roman" w:eastAsia="Calibri" w:hAnsi="Times New Roman"/>
                  <w:bCs/>
                  <w:sz w:val="18"/>
                  <w:szCs w:val="18"/>
                  <w:u w:val="single"/>
                </w:rPr>
                <w:t>.</w:t>
              </w:r>
              <w:r w:rsidRPr="005B16E2">
                <w:rPr>
                  <w:rFonts w:ascii="Times New Roman" w:eastAsia="Calibri" w:hAnsi="Times New Roman"/>
                  <w:bCs/>
                  <w:sz w:val="18"/>
                  <w:szCs w:val="18"/>
                  <w:u w:val="single"/>
                  <w:lang w:val="en-US"/>
                </w:rPr>
                <w:t>rndtuva</w:t>
              </w:r>
              <w:r w:rsidRPr="005B16E2">
                <w:rPr>
                  <w:rFonts w:ascii="Times New Roman" w:eastAsia="Calibri" w:hAnsi="Times New Roman"/>
                  <w:bCs/>
                  <w:sz w:val="18"/>
                  <w:szCs w:val="18"/>
                  <w:u w:val="single"/>
                </w:rPr>
                <w:t>.</w:t>
              </w:r>
              <w:r w:rsidRPr="005B16E2">
                <w:rPr>
                  <w:rFonts w:ascii="Times New Roman" w:eastAsia="Calibri" w:hAnsi="Times New Roman"/>
                  <w:bCs/>
                  <w:sz w:val="18"/>
                  <w:szCs w:val="18"/>
                  <w:u w:val="single"/>
                  <w:lang w:val="en-US"/>
                </w:rPr>
                <w:t>ru</w:t>
              </w:r>
            </w:hyperlink>
            <w:r w:rsidRPr="005B16E2">
              <w:rPr>
                <w:rFonts w:ascii="Times New Roman" w:eastAsia="Calibri" w:hAnsi="Times New Roman"/>
                <w:bCs/>
                <w:sz w:val="18"/>
                <w:szCs w:val="18"/>
              </w:rPr>
              <w:t xml:space="preserve">, </w:t>
            </w:r>
            <w:r w:rsidRPr="005B16E2">
              <w:rPr>
                <w:rFonts w:ascii="Times New Roman" w:eastAsia="Calibri" w:hAnsi="Times New Roman"/>
                <w:bCs/>
                <w:sz w:val="18"/>
                <w:szCs w:val="18"/>
                <w:lang w:val="tt-RU"/>
              </w:rPr>
              <w:t>а также активно используется официальная страница диспансера в социальной сети “ВКонтакте”, инстаграмм, телеграмм. Всего на официальных сайтах и в различных страницах социальной сети “ВКонтакте”размещено 200 материалов (109).</w:t>
            </w:r>
          </w:p>
          <w:p w14:paraId="257D0723" w14:textId="77777777" w:rsidR="00867D6A" w:rsidRPr="005B16E2" w:rsidRDefault="00867D6A" w:rsidP="00867D6A">
            <w:pPr>
              <w:spacing w:after="0" w:line="240" w:lineRule="auto"/>
              <w:ind w:firstLine="567"/>
              <w:jc w:val="both"/>
              <w:rPr>
                <w:rFonts w:ascii="Times New Roman" w:hAnsi="Times New Roman"/>
                <w:bCs/>
                <w:sz w:val="18"/>
                <w:szCs w:val="18"/>
              </w:rPr>
            </w:pPr>
            <w:r w:rsidRPr="005B16E2">
              <w:rPr>
                <w:rFonts w:ascii="Times New Roman" w:hAnsi="Times New Roman"/>
                <w:bCs/>
                <w:sz w:val="18"/>
                <w:szCs w:val="18"/>
                <w:lang w:eastAsia="ru-RU"/>
              </w:rPr>
              <w:t xml:space="preserve">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w:t>
            </w:r>
            <w:r w:rsidRPr="005B16E2">
              <w:rPr>
                <w:rFonts w:ascii="Times New Roman" w:hAnsi="Times New Roman"/>
                <w:bCs/>
                <w:sz w:val="18"/>
                <w:szCs w:val="18"/>
              </w:rPr>
              <w:t xml:space="preserve">с участием 2 женщин, направленных решением КДНиЗП. Проведен монтаж 1 видеоролика о призыве к трезвому образу жизни в рамках месячника «неделя безопасности». </w:t>
            </w:r>
          </w:p>
          <w:p w14:paraId="48878DF9" w14:textId="77777777" w:rsidR="00867D6A" w:rsidRPr="005B16E2" w:rsidRDefault="00867D6A" w:rsidP="00867D6A">
            <w:pPr>
              <w:spacing w:after="0" w:line="240" w:lineRule="auto"/>
              <w:ind w:firstLine="567"/>
              <w:jc w:val="both"/>
              <w:rPr>
                <w:rFonts w:ascii="Times New Roman" w:hAnsi="Times New Roman"/>
                <w:bCs/>
                <w:sz w:val="18"/>
                <w:szCs w:val="18"/>
                <w:shd w:val="clear" w:color="auto" w:fill="FFFFFF"/>
              </w:rPr>
            </w:pPr>
            <w:r w:rsidRPr="005B16E2">
              <w:rPr>
                <w:rFonts w:ascii="Times New Roman" w:hAnsi="Times New Roman"/>
                <w:bCs/>
                <w:sz w:val="18"/>
                <w:szCs w:val="18"/>
                <w:shd w:val="clear" w:color="auto" w:fill="FFFFFF"/>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135E7582" w14:textId="77777777" w:rsidR="00867D6A" w:rsidRPr="005B16E2" w:rsidRDefault="00867D6A" w:rsidP="00867D6A">
            <w:pPr>
              <w:spacing w:after="0" w:line="240" w:lineRule="auto"/>
              <w:ind w:firstLine="709"/>
              <w:jc w:val="both"/>
              <w:rPr>
                <w:rFonts w:ascii="Times New Roman" w:hAnsi="Times New Roman"/>
                <w:bCs/>
                <w:sz w:val="18"/>
                <w:szCs w:val="18"/>
                <w:lang w:eastAsia="ru-RU"/>
              </w:rPr>
            </w:pPr>
            <w:r w:rsidRPr="005B16E2">
              <w:rPr>
                <w:rFonts w:ascii="Times New Roman" w:hAnsi="Times New Roman"/>
                <w:bCs/>
                <w:sz w:val="18"/>
                <w:szCs w:val="18"/>
                <w:shd w:val="clear" w:color="auto" w:fill="FFFFFF"/>
              </w:rPr>
              <w:t>На сайте Реснаркодиспансера с сентября текущего года открыта рубрика «</w:t>
            </w:r>
            <w:hyperlink r:id="rId9" w:history="1">
              <w:r w:rsidRPr="005B16E2">
                <w:rPr>
                  <w:rFonts w:ascii="Times New Roman" w:hAnsi="Times New Roman"/>
                  <w:bCs/>
                  <w:sz w:val="18"/>
                  <w:szCs w:val="18"/>
                  <w:shd w:val="clear" w:color="auto" w:fill="FFFFFF"/>
                </w:rPr>
                <w:t>РЕАЛЬНЫЙ ПУТЬ К ТРЕЗВОСТИ. ИСТОРИЯ И ОПЫТ</w:t>
              </w:r>
            </w:hyperlink>
            <w:r w:rsidRPr="005B16E2">
              <w:rPr>
                <w:rFonts w:ascii="Times New Roman" w:hAnsi="Times New Roman"/>
                <w:bCs/>
                <w:sz w:val="18"/>
                <w:szCs w:val="18"/>
              </w:rPr>
              <w:t xml:space="preserve">», где наши больные рассказывают свой путь преодоления </w:t>
            </w:r>
            <w:r w:rsidRPr="005B16E2">
              <w:rPr>
                <w:rFonts w:ascii="Times New Roman" w:hAnsi="Times New Roman"/>
                <w:bCs/>
                <w:sz w:val="18"/>
                <w:szCs w:val="18"/>
              </w:rPr>
              <w:lastRenderedPageBreak/>
              <w:t>зависимости от алкоголя и наркотических веществ.</w:t>
            </w:r>
          </w:p>
          <w:p w14:paraId="29CEACDB" w14:textId="77777777" w:rsidR="00867D6A" w:rsidRPr="005B16E2" w:rsidRDefault="00867D6A" w:rsidP="00867D6A">
            <w:pPr>
              <w:spacing w:after="0" w:line="240" w:lineRule="auto"/>
              <w:ind w:firstLine="709"/>
              <w:jc w:val="both"/>
              <w:rPr>
                <w:rFonts w:ascii="Times New Roman" w:hAnsi="Times New Roman"/>
                <w:bCs/>
                <w:sz w:val="18"/>
                <w:szCs w:val="18"/>
                <w:lang w:eastAsia="ru-RU"/>
              </w:rPr>
            </w:pPr>
            <w:r w:rsidRPr="005B16E2">
              <w:rPr>
                <w:rFonts w:ascii="Times New Roman" w:hAnsi="Times New Roman"/>
                <w:bCs/>
                <w:sz w:val="18"/>
                <w:szCs w:val="18"/>
                <w:lang w:eastAsia="ru-RU"/>
              </w:rPr>
              <w:t>Распространено антиалкогольной, антинаркотической направленности материалов: 3785 информационных буклетов, 55 календарей и 130 плакатов.</w:t>
            </w:r>
          </w:p>
          <w:p w14:paraId="31664C15" w14:textId="7D8B4142" w:rsidR="00867D6A" w:rsidRPr="005B16E2" w:rsidRDefault="00867D6A" w:rsidP="00867D6A">
            <w:pPr>
              <w:spacing w:after="0" w:line="240" w:lineRule="auto"/>
              <w:jc w:val="both"/>
              <w:rPr>
                <w:rFonts w:ascii="Times New Roman" w:eastAsia="Calibri" w:hAnsi="Times New Roman"/>
                <w:bCs/>
                <w:sz w:val="18"/>
                <w:szCs w:val="18"/>
              </w:rPr>
            </w:pPr>
          </w:p>
        </w:tc>
      </w:tr>
      <w:tr w:rsidR="00867D6A" w:rsidRPr="005B16E2" w14:paraId="17261D3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D1AC4D"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2.2. Обучение социальных педагогов, классных руководителей, психологов, фельдшеров школ по вопросам ранней диагностики потребления психоактивных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CBEBA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1C2BCC"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C931E9" w14:textId="77777777" w:rsidR="00867D6A" w:rsidRPr="005B16E2" w:rsidRDefault="00867D6A" w:rsidP="00867D6A">
            <w:pPr>
              <w:spacing w:after="0" w:line="240" w:lineRule="auto"/>
              <w:ind w:hanging="10"/>
              <w:jc w:val="both"/>
              <w:rPr>
                <w:rFonts w:ascii="Times New Roman" w:eastAsia="Calibri" w:hAnsi="Times New Roman"/>
                <w:bCs/>
                <w:sz w:val="18"/>
                <w:szCs w:val="18"/>
              </w:rPr>
            </w:pPr>
            <w:r w:rsidRPr="005B16E2">
              <w:rPr>
                <w:rFonts w:ascii="Times New Roman" w:eastAsia="Calibri" w:hAnsi="Times New Roman"/>
                <w:bCs/>
                <w:sz w:val="18"/>
                <w:szCs w:val="18"/>
              </w:rPr>
              <w:t xml:space="preserve">Выполняется </w:t>
            </w:r>
          </w:p>
          <w:p w14:paraId="218C9AC7" w14:textId="77777777" w:rsidR="00867D6A" w:rsidRPr="005B16E2" w:rsidRDefault="00867D6A" w:rsidP="00867D6A">
            <w:pPr>
              <w:spacing w:after="0" w:line="240" w:lineRule="auto"/>
              <w:ind w:hanging="10"/>
              <w:jc w:val="both"/>
              <w:rPr>
                <w:rFonts w:ascii="Times New Roman" w:eastAsia="Calibri" w:hAnsi="Times New Roman"/>
                <w:bCs/>
                <w:sz w:val="18"/>
                <w:szCs w:val="18"/>
              </w:rPr>
            </w:pPr>
            <w:r w:rsidRPr="005B16E2">
              <w:rPr>
                <w:rFonts w:ascii="Times New Roman" w:eastAsia="Calibri" w:hAnsi="Times New Roman"/>
                <w:bCs/>
                <w:sz w:val="18"/>
                <w:szCs w:val="18"/>
              </w:rPr>
              <w:t>Прочитаны лекции для учителей: в Лицее №9 1/119 чел</w:t>
            </w:r>
          </w:p>
          <w:p w14:paraId="2A1A83AF" w14:textId="77777777" w:rsidR="00867D6A" w:rsidRPr="005B16E2" w:rsidRDefault="00867D6A" w:rsidP="00867D6A">
            <w:pPr>
              <w:spacing w:after="0" w:line="240" w:lineRule="auto"/>
              <w:ind w:hanging="10"/>
              <w:jc w:val="both"/>
              <w:rPr>
                <w:rFonts w:ascii="Times New Roman" w:eastAsia="Calibri" w:hAnsi="Times New Roman"/>
                <w:bCs/>
                <w:sz w:val="18"/>
                <w:szCs w:val="18"/>
              </w:rPr>
            </w:pPr>
          </w:p>
          <w:p w14:paraId="6F1EC484"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Исполнено.</w:t>
            </w:r>
          </w:p>
          <w:p w14:paraId="0A65FF4E"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xml:space="preserve">ГБУ РЦПМСС «Сайзырал» </w:t>
            </w:r>
          </w:p>
          <w:p w14:paraId="060016DA"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Обучающие мероприятия для педагогических работников проводятся в системе и по утвержденному плану-проспекту, ГАОУ ДПО «ТИРОиПК» до конца 2022 г. предусмотрено проведение 6 очных, 4 дистанционных курсов повышения квалификации и 6 семинаров для классных руководителей, педагогов-психологов, социальных педагогов по вопросам воспитания и профилактики правонарушений (за I п/г 2022 г. проведены 9 КПК и 8 семинаров).</w:t>
            </w:r>
          </w:p>
          <w:p w14:paraId="4C794F8F"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ГБУ РЦПМСС «Сайзырал» в этом году организованы и проведены с привлечением специалистов из других регионов ряд семинаров и курсов повышения квалификации. Так, например, 26 июля Киселевой А.В., к.п.н., суицидологом и педагогом-психологом Центра психолого-педагогической реабилитации, коррекции и образования «Ариадна» Московской области проведено обучение для психологов в части формирования инструментария психолога, методов вторичной профилактики и 24-26 августа проведен обучающий семинар «Комплексный подход по предотвращению негативных явлений среди несовершеннолетних», где спикером выступил Хасьминский М.И., руководитель Центра кризисной психологии, член Общественного Совета ФСИН России, член научно-консультативного Совета Московского межрегионального Управления на транспорте Следственного Комитета РФ, член Союза Журналистов России.</w:t>
            </w:r>
          </w:p>
          <w:p w14:paraId="64EDFAC9"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 xml:space="preserve"> 21-23 сентября проведен в очной форме курс повышения квалификации по дополнительной профессиональной программе «Основы работы по реализации права ребенка жить и воспитываться в семье», ведущим курса приглашена Дробышевская Т.А. - психолог АНО ДПО «Институт развития семейного устройства» г.Москва.</w:t>
            </w:r>
          </w:p>
          <w:p w14:paraId="18BAE90F"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Обучение педагогов технологиям примирения с привлечением Коновалова А.Ю., профессионального медиатора и тренера по медиации, автора концепции школьных служб примирения пройдет с 6 по 8 октября и во второй декаде октября будут проведены курсы повышения квалификации с участием Киселевой А.В., к.п.н., суицидологом Центра психолого-педагогической реабилитации, коррекции и образования «Ариадна» Московской области.</w:t>
            </w:r>
          </w:p>
          <w:p w14:paraId="56084AB0" w14:textId="558B9779" w:rsidR="00867D6A" w:rsidRPr="005B16E2" w:rsidRDefault="00D777EF" w:rsidP="00D777EF">
            <w:pPr>
              <w:spacing w:after="0" w:line="240" w:lineRule="auto"/>
              <w:ind w:hanging="10"/>
              <w:jc w:val="both"/>
              <w:rPr>
                <w:rFonts w:ascii="Times New Roman" w:eastAsia="Calibri" w:hAnsi="Times New Roman"/>
                <w:bCs/>
                <w:sz w:val="18"/>
                <w:szCs w:val="18"/>
              </w:rPr>
            </w:pPr>
            <w:r w:rsidRPr="00D777EF">
              <w:rPr>
                <w:rFonts w:ascii="Times New Roman" w:eastAsia="Calibri" w:hAnsi="Times New Roman"/>
                <w:sz w:val="20"/>
                <w:szCs w:val="20"/>
              </w:rPr>
              <w:t xml:space="preserve">Для эффективной организации профилактической работы в образовательной среде с 5 по 9 сентября проведены зональные практико-ориентированные семинары «Организация работы по социально-психологическому тестированию в образовательных организациях» и «Реализация индивидуальных программ сопровождения обучающихся и деятельность школьных служб примирения», обучение прошли 110 педагогов (педагоги-психологи – 72 </w:t>
            </w:r>
            <w:r w:rsidRPr="00D777EF">
              <w:rPr>
                <w:rFonts w:ascii="Times New Roman" w:eastAsia="Calibri" w:hAnsi="Times New Roman"/>
                <w:sz w:val="20"/>
                <w:szCs w:val="20"/>
              </w:rPr>
              <w:lastRenderedPageBreak/>
              <w:t>чел., социальные педагоги – 22 чел., заместители по ВР – 8 и другие – 8 чел.).</w:t>
            </w:r>
          </w:p>
        </w:tc>
      </w:tr>
      <w:tr w:rsidR="00867D6A" w:rsidRPr="005B16E2" w14:paraId="1F4B039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1B470D" w14:textId="47B3D4D1"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2.3. 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81B010" w14:textId="58F82F64"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4C36B3" w14:textId="443EE486"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DB1F43" w14:textId="3BD1B050" w:rsidR="00867D6A" w:rsidRPr="005B16E2" w:rsidRDefault="00867D6A" w:rsidP="00867D6A">
            <w:pPr>
              <w:spacing w:after="0" w:line="240" w:lineRule="auto"/>
              <w:ind w:hanging="10"/>
              <w:jc w:val="both"/>
              <w:rPr>
                <w:rFonts w:ascii="Times New Roman" w:eastAsia="Calibri" w:hAnsi="Times New Roman"/>
                <w:bCs/>
                <w:sz w:val="18"/>
                <w:szCs w:val="18"/>
              </w:rPr>
            </w:pPr>
            <w:r w:rsidRPr="005B16E2">
              <w:rPr>
                <w:rFonts w:ascii="Times New Roman" w:hAnsi="Times New Roman"/>
                <w:bCs/>
                <w:sz w:val="18"/>
                <w:szCs w:val="18"/>
                <w:lang w:eastAsia="ru-RU"/>
              </w:rPr>
              <w:t>Информация не предоставлена</w:t>
            </w:r>
          </w:p>
        </w:tc>
      </w:tr>
      <w:tr w:rsidR="00867D6A" w:rsidRPr="005B16E2" w14:paraId="1C8D15A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511B80"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2.4.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990378"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270A1B"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BB7CC8"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Выполняется.</w:t>
            </w:r>
          </w:p>
          <w:p w14:paraId="2AAEEFBB"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1. Заключен и оплачен договор с ИП Сандан Р.С на сумму 100 000 рублей на размещение услуги по изготовлению печатной продукции и размещение информации. </w:t>
            </w:r>
          </w:p>
          <w:p w14:paraId="142FA211"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2. Заключен и оплачен с ООО Этюд на сумму 60 000 рублей на создание видеороликов. </w:t>
            </w:r>
          </w:p>
          <w:p w14:paraId="02692472"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3. Заключен и оплачен договор с ОПХ Аллигатор на  сумму 100 000 рублей на размещение информации. </w:t>
            </w:r>
          </w:p>
          <w:p w14:paraId="16A7DAB8"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4. Заключен и оплачен договор с ООО Студия 25 кадр на сумму 70 000 рублей на размещение рекламных материалов. </w:t>
            </w:r>
          </w:p>
          <w:p w14:paraId="407E8C41"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 xml:space="preserve">5. Заключен и оплачен договор с ООО ЦРУ на сумму 100 000 рублей на изготовление дизайн-макетов информационных материалов по пропаганде здорового образа жизни. </w:t>
            </w:r>
          </w:p>
          <w:p w14:paraId="51D76810"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6. Заключен договор и оплачен с ООО ЦРУ на сумму 100 000 рублей на оказание услуги по размещению информационных материалов по пропаганде здорового образа жизни.</w:t>
            </w:r>
          </w:p>
          <w:p w14:paraId="4FC00E78" w14:textId="77777777" w:rsidR="00867D6A" w:rsidRPr="005B16E2" w:rsidRDefault="00867D6A" w:rsidP="00867D6A">
            <w:pPr>
              <w:spacing w:after="0" w:line="240" w:lineRule="auto"/>
              <w:jc w:val="both"/>
              <w:rPr>
                <w:rFonts w:ascii="Times New Roman" w:hAnsi="Times New Roman"/>
                <w:bCs/>
                <w:sz w:val="18"/>
                <w:szCs w:val="18"/>
                <w:lang w:eastAsia="ru-RU"/>
              </w:rPr>
            </w:pPr>
          </w:p>
          <w:p w14:paraId="552560E6"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Выполняется.</w:t>
            </w:r>
          </w:p>
          <w:p w14:paraId="16034182" w14:textId="77777777" w:rsidR="00867D6A" w:rsidRPr="005B16E2" w:rsidRDefault="00867D6A" w:rsidP="00867D6A">
            <w:pPr>
              <w:spacing w:after="0" w:line="240" w:lineRule="auto"/>
              <w:ind w:firstLine="708"/>
              <w:jc w:val="both"/>
              <w:rPr>
                <w:rFonts w:ascii="Times New Roman" w:hAnsi="Times New Roman"/>
                <w:bCs/>
                <w:sz w:val="18"/>
                <w:szCs w:val="18"/>
                <w:lang w:eastAsia="ru-RU"/>
              </w:rPr>
            </w:pPr>
            <w:r w:rsidRPr="005B16E2">
              <w:rPr>
                <w:rFonts w:ascii="Times New Roman" w:hAnsi="Times New Roman"/>
                <w:bCs/>
                <w:sz w:val="18"/>
                <w:szCs w:val="18"/>
                <w:lang w:eastAsia="ar-SA"/>
              </w:rPr>
              <w:t xml:space="preserve">Ежегодно специалисты наркологической службы республики принимают </w:t>
            </w:r>
            <w:r w:rsidRPr="005B16E2">
              <w:rPr>
                <w:rFonts w:ascii="Times New Roman" w:hAnsi="Times New Roman"/>
                <w:bCs/>
                <w:sz w:val="18"/>
                <w:szCs w:val="18"/>
                <w:lang w:eastAsia="ru-RU"/>
              </w:rPr>
              <w:t xml:space="preserve">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акции приуроченные к Шагаа, 23 февраля, 8 марта», «Дню борьбы с курением», Международному дню борьбы с наркоманией и наркобизнесом, Всероссийскому Дню трезвости, Дню борьбы со СПИДом, </w:t>
            </w:r>
            <w:r w:rsidRPr="005B16E2">
              <w:rPr>
                <w:rFonts w:ascii="Times New Roman" w:eastAsia="Calibri" w:hAnsi="Times New Roman"/>
                <w:bCs/>
                <w:sz w:val="18"/>
                <w:szCs w:val="18"/>
              </w:rPr>
              <w:t>Межведомственная акция «Вместе против наркотиков»,  по профилактике распространения наркомании среди населения, в том числе подростков и молодежи</w:t>
            </w:r>
            <w:r w:rsidRPr="005B16E2">
              <w:rPr>
                <w:rFonts w:ascii="Times New Roman" w:hAnsi="Times New Roman"/>
                <w:bCs/>
                <w:sz w:val="18"/>
                <w:szCs w:val="18"/>
                <w:lang w:eastAsia="ru-RU"/>
              </w:rPr>
              <w:t xml:space="preserve"> «Неделя безопасности», «Скажи где торгуют смертью», «Дети России», </w:t>
            </w:r>
            <w:r w:rsidRPr="005B16E2">
              <w:rPr>
                <w:rFonts w:ascii="Times New Roman" w:eastAsia="Calibri" w:hAnsi="Times New Roman"/>
                <w:bCs/>
                <w:sz w:val="18"/>
                <w:szCs w:val="18"/>
              </w:rPr>
              <w:t xml:space="preserve">«Лето 2022. Тува- безопасная территория детства», «Всеобуч», Ко дню психического здоровья, к </w:t>
            </w:r>
            <w:r w:rsidRPr="005B16E2">
              <w:rPr>
                <w:rFonts w:ascii="Times New Roman" w:hAnsi="Times New Roman"/>
                <w:bCs/>
                <w:sz w:val="18"/>
                <w:szCs w:val="18"/>
                <w:lang w:eastAsia="ru-RU"/>
              </w:rPr>
              <w:t xml:space="preserve">Международному Дню трезвости </w:t>
            </w:r>
            <w:r w:rsidRPr="005B16E2">
              <w:rPr>
                <w:rFonts w:ascii="Times New Roman" w:eastAsia="Calibri" w:hAnsi="Times New Roman"/>
                <w:bCs/>
                <w:sz w:val="18"/>
                <w:szCs w:val="18"/>
              </w:rPr>
              <w:t>и т.д.</w:t>
            </w:r>
            <w:r w:rsidRPr="005B16E2">
              <w:rPr>
                <w:rFonts w:ascii="Times New Roman" w:hAnsi="Times New Roman"/>
                <w:bCs/>
                <w:sz w:val="18"/>
                <w:szCs w:val="18"/>
                <w:lang w:eastAsia="ru-RU"/>
              </w:rPr>
              <w:t xml:space="preserve"> 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
          <w:p w14:paraId="15F4C590"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Кинолектории 175/10997 (АППГ - 98/3750)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6A4BD4AA"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в общеобразовательных школах г.Кызыла 44 лекций с охватом 1677 учащихся: СОШ №2 (5/158), №3 (4/365), №4 (7/110), №5 (6/321), №7 (2/64), №8 (5/129), №9 (7/169); №12 (1/58), №17 (2/39), №18 (2/170), ГАНОУ РТ «ТРЛ-И» (1/20), в Библ.Чуковского для старшеклассников СОШ №1 (1/34), Кызылское президентское кадетское училище (1/40);</w:t>
            </w:r>
          </w:p>
          <w:p w14:paraId="7A2A762A"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Школы–интернаты (3/89): ГБОУ РТ ШИ для детей с нарушением слуха 1 лекция с охватом 35 детей; ГБНОУ РТ РШИИ (2/54);</w:t>
            </w:r>
          </w:p>
          <w:p w14:paraId="4A04257D" w14:textId="77777777" w:rsidR="00867D6A" w:rsidRPr="005B16E2" w:rsidRDefault="00867D6A" w:rsidP="00867D6A">
            <w:pPr>
              <w:spacing w:after="0" w:line="240" w:lineRule="auto"/>
              <w:ind w:firstLine="708"/>
              <w:jc w:val="both"/>
              <w:rPr>
                <w:rFonts w:ascii="Times New Roman" w:eastAsia="Calibri" w:hAnsi="Times New Roman"/>
                <w:bCs/>
                <w:color w:val="44546A"/>
                <w:sz w:val="18"/>
                <w:szCs w:val="18"/>
              </w:rPr>
            </w:pPr>
            <w:r w:rsidRPr="005B16E2">
              <w:rPr>
                <w:rFonts w:ascii="Times New Roman" w:eastAsia="Calibri" w:hAnsi="Times New Roman"/>
                <w:bCs/>
                <w:sz w:val="18"/>
                <w:szCs w:val="18"/>
              </w:rPr>
              <w:t xml:space="preserve">- Всего в детских оздоровительных лагерях прочитано 35 кинолекториев с охватом 2211 детей: </w:t>
            </w:r>
            <w:r w:rsidRPr="005B16E2">
              <w:rPr>
                <w:rFonts w:ascii="Times New Roman" w:eastAsia="Calibri" w:hAnsi="Times New Roman"/>
                <w:bCs/>
                <w:sz w:val="18"/>
                <w:szCs w:val="18"/>
              </w:rPr>
              <w:lastRenderedPageBreak/>
              <w:t xml:space="preserve">С проведением ЗА ИЮНЬ месяц в 2 детских оздоровительных лагерях «Орленок», Байлак, Метталлург, Чагытай 2 кинолектория с охватом 275 детей: </w:t>
            </w:r>
            <w:r w:rsidRPr="005B16E2">
              <w:rPr>
                <w:rFonts w:ascii="Times New Roman" w:eastAsia="Calibri" w:hAnsi="Times New Roman"/>
                <w:bCs/>
                <w:color w:val="44546A"/>
                <w:sz w:val="18"/>
                <w:szCs w:val="18"/>
              </w:rPr>
              <w:t xml:space="preserve">- в пришкольном лагере № 4 г.Кызыл (1/25); 23.06.2022 Лекция в лагерях Орленок, Чагытай, Металлург, Байлак - 1/250. </w:t>
            </w:r>
            <w:r w:rsidRPr="005B16E2">
              <w:rPr>
                <w:rFonts w:ascii="Times New Roman" w:eastAsia="Calibri" w:hAnsi="Times New Roman"/>
                <w:bCs/>
                <w:sz w:val="18"/>
                <w:szCs w:val="18"/>
              </w:rPr>
              <w:t xml:space="preserve">С проведением ЗА ИЮЛЬ месяц в 11 детских оздоровительных лагерях Барун-Хемчикском районе в лагерях Шолбан-ак и Таежный, в ДОЛ «Орленок», Байлак-, Метталлург, Чагытай, в Тес-Хемском, Эрзинском, Улуг-Хемском, Кызылском, Каа-Хемском районах 24 кинолекториев с охватом 1176 детей: </w:t>
            </w:r>
            <w:r w:rsidRPr="005B16E2">
              <w:rPr>
                <w:rFonts w:ascii="Times New Roman" w:eastAsia="Calibri" w:hAnsi="Times New Roman"/>
                <w:bCs/>
                <w:color w:val="44546A"/>
                <w:sz w:val="18"/>
                <w:szCs w:val="18"/>
                <w:lang w:eastAsia="ru-RU"/>
              </w:rPr>
              <w:t xml:space="preserve">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w:t>
            </w:r>
            <w:r w:rsidRPr="005B16E2">
              <w:rPr>
                <w:rFonts w:ascii="Times New Roman" w:eastAsia="Calibri" w:hAnsi="Times New Roman"/>
                <w:bCs/>
                <w:color w:val="2C2D2E"/>
                <w:sz w:val="18"/>
                <w:szCs w:val="18"/>
              </w:rPr>
              <w:t xml:space="preserve">ЗА АВГУСТ месяц в 5 детских оздоровительных лагерях «Юность», Чагытай», «Шуралгак», «Сайлык», «Отчугаш»  9 кинолекториев с охватом 760 детей: </w:t>
            </w:r>
            <w:r w:rsidRPr="005B16E2">
              <w:rPr>
                <w:rFonts w:ascii="Times New Roman" w:eastAsia="Calibri" w:hAnsi="Times New Roman"/>
                <w:bCs/>
                <w:color w:val="44546A"/>
                <w:sz w:val="18"/>
                <w:szCs w:val="18"/>
              </w:rPr>
              <w:t>1)03.08.22 ДОЛ «Юность» г. Кызыл – 2/100, 2) 10.08.22 ДОЛ «Чагытай» - 2/320, 3) 11.08.22 ДОЛ «Шуралгак» Дзун-Хемчикский район 1/100, 4) 12.08.22 Стационарный лагерь «Сайлык» Тес-Хемский район-2/120; 5) 12.08.22 Стационарный лагерь «Отчугаш» Эрзинский район – 2/120</w:t>
            </w:r>
          </w:p>
          <w:p w14:paraId="1C1F0C8C"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 в ССУЗах 21 лекций с охватом 623 студентов: ГБПОУ РТ «Политехническом техникуме» (3/66), Тув. строит. техникум (3/91); Медколледж (4/143), ГАПОУ РТ «Кызылский транспортный техникум» (2/42), Тувинский техникум информационных технологий (1/50), Тувинский С-Х техникум (общежитие 2/71), Тувинский С-Х техникум (2/80); ПУ г. Чадан (1/30), ПУ г. Шагонар (1/20), ГБПОУ РТ «Тувинский техникум предпринимательства» (2/30). </w:t>
            </w:r>
          </w:p>
          <w:p w14:paraId="6E310C0E"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ВУЗ 3/330: ТГУ 2/80; ТГУ (КПИ, сельхоз, филфак, физкультурники) (1/250);</w:t>
            </w:r>
          </w:p>
          <w:p w14:paraId="6AA873F0"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Во время кураторских выездов 16 лекции с охватом 614 учащихся: в МБОУ Тоора-Хемская СОШ (2/164); СОШ с.Элегест Чеди-Хольского района (4/89), СОШ с.Балгазын (1/30), СОШ Бай-Хаак (1/28), Аграрный техникум с.Тээли (3/186), работникам соц. сферы Кызылского кожууна 1/17, Чеди-Хольский кожуун 1/5, КСОШ Кунгуртуг (3/95).</w:t>
            </w:r>
          </w:p>
          <w:p w14:paraId="5B74ABF5"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 для учителей: в Лицее №9 1/119 чел. </w:t>
            </w:r>
          </w:p>
          <w:p w14:paraId="25F5B3D1"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для родителей: 11 школы (1/28)</w:t>
            </w:r>
          </w:p>
          <w:p w14:paraId="5E001C49"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highlight w:val="yellow"/>
              </w:rPr>
            </w:pPr>
            <w:r w:rsidRPr="005B16E2">
              <w:rPr>
                <w:rFonts w:ascii="Times New Roman" w:eastAsia="Calibri" w:hAnsi="Times New Roman"/>
                <w:bCs/>
                <w:sz w:val="18"/>
                <w:szCs w:val="18"/>
              </w:rPr>
              <w:t>- среди трудовых коллективов, населения 14/452: УФСИН РТ (1/18 сотрудников), среди населения с.Элегест Чеди-Хольского района (3/84), МТ СП РТ ГБУ РТ (4/27), Управление ЗАГС 1/20; Россгвардия по РТ 3/268, УФСБ по РТ-1\23, Библ.Чуковского (1/12);</w:t>
            </w:r>
          </w:p>
          <w:p w14:paraId="454A01AC"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rPr>
            </w:pPr>
            <w:r w:rsidRPr="005B16E2">
              <w:rPr>
                <w:rFonts w:ascii="Times New Roman" w:eastAsia="Calibri" w:hAnsi="Times New Roman"/>
                <w:bCs/>
                <w:sz w:val="18"/>
                <w:szCs w:val="18"/>
              </w:rPr>
              <w:t>- в системе уголовно-исполнительных учреждений всего 10 лекций с охватом 113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г.Кызыла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(2/5).</w:t>
            </w:r>
          </w:p>
          <w:p w14:paraId="432F0591"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rPr>
            </w:pPr>
            <w:r w:rsidRPr="005B16E2">
              <w:rPr>
                <w:rFonts w:ascii="Times New Roman" w:eastAsia="Calibri" w:hAnsi="Times New Roman"/>
                <w:bCs/>
                <w:sz w:val="18"/>
                <w:szCs w:val="18"/>
              </w:rPr>
              <w:t>Клинические психологи и врачи-наркологи выступали в Онлайн режиме в прямом эфире: 3 выступления с просмотром 5561 человек.</w:t>
            </w:r>
          </w:p>
          <w:p w14:paraId="7DF55C98"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За январь-сентябрь 2022г специалистами социально-психологической службы Респнаркодиспансера совместно с представителями субъектов профилактики проведены 35 рейдовых мероприятиях, в том числе с целью предотвращения массовых отравлений от алкоголя и его суррогатов в новогодние праздничные и выходные дни, в неблагополучных семьях и больных, состоящих на учете у нарколога, в </w:t>
            </w:r>
            <w:r w:rsidRPr="005B16E2">
              <w:rPr>
                <w:rFonts w:ascii="Times New Roman" w:eastAsia="Calibri" w:hAnsi="Times New Roman"/>
                <w:bCs/>
                <w:sz w:val="18"/>
                <w:szCs w:val="18"/>
                <w:lang w:eastAsia="ru-RU"/>
              </w:rPr>
              <w:t xml:space="preserve">профилактической операции «Зимние каникулы» с целью эффективной работы по </w:t>
            </w:r>
            <w:r w:rsidRPr="005B16E2">
              <w:rPr>
                <w:rFonts w:ascii="Times New Roman" w:eastAsia="Calibri" w:hAnsi="Times New Roman"/>
                <w:bCs/>
                <w:sz w:val="18"/>
                <w:szCs w:val="18"/>
                <w:lang w:eastAsia="ru-RU"/>
              </w:rPr>
              <w:lastRenderedPageBreak/>
              <w:t xml:space="preserve">профилактике правонарушений и антиобщественных действий, суицидов, алкоголизма, токсикомании и наркомании, предупреждения беспризорности, безнадзорности среди несовершеннолетних, в </w:t>
            </w:r>
            <w:r w:rsidRPr="005B16E2">
              <w:rPr>
                <w:rFonts w:ascii="Times New Roman" w:hAnsi="Times New Roman"/>
                <w:bCs/>
                <w:sz w:val="18"/>
                <w:szCs w:val="18"/>
                <w:lang w:eastAsia="ru-RU"/>
              </w:rPr>
              <w:t xml:space="preserve">республиканской акции «Неделя безопасности», «Скажи где торгуют смертью», «Дети России», </w:t>
            </w:r>
            <w:r w:rsidRPr="005B16E2">
              <w:rPr>
                <w:rFonts w:ascii="Times New Roman" w:eastAsia="Calibri" w:hAnsi="Times New Roman"/>
                <w:bCs/>
                <w:sz w:val="18"/>
                <w:szCs w:val="18"/>
              </w:rPr>
              <w:t xml:space="preserve">«Лето 2022. Тува- безопасная территория детства», «Всеобуч» и т.д. </w:t>
            </w:r>
          </w:p>
          <w:p w14:paraId="48EE3A04"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Всего проверено семей 339, в них детей 551. Из 339 семей на наркологическом учете состоят 147 семей, из них родителей -142, где преобладающее большинство женщины (всего 93 женщин), мужчин - 39, все алкозависимые, 13 несовершеннолетних. Выявлено семей, находящихся в СОП – 7 семей, В алкогольном опьянении находились 12 семей. Изъяты из семьи 15 детей, п</w:t>
            </w:r>
            <w:r w:rsidRPr="005B16E2">
              <w:rPr>
                <w:rFonts w:ascii="Times New Roman" w:eastAsia="Calibri" w:hAnsi="Times New Roman"/>
                <w:bCs/>
                <w:sz w:val="18"/>
                <w:szCs w:val="18"/>
                <w:lang w:eastAsia="ru-RU"/>
              </w:rPr>
              <w:t xml:space="preserve">омещены в ЦСПС 11 несовершеннолетних и Детскую больницу – 2 детей. В том числе детей до 1 года – 7 человек. </w:t>
            </w:r>
            <w:r w:rsidRPr="005B16E2">
              <w:rPr>
                <w:rFonts w:ascii="Times New Roman" w:eastAsia="Calibri" w:hAnsi="Times New Roman"/>
                <w:bCs/>
                <w:sz w:val="18"/>
                <w:szCs w:val="18"/>
              </w:rPr>
              <w:t>Для родителей, находящихся в алкогольном опьянении в присутствии детей составлены протокола и рассмотрены в КДН. Закрыто на замок 24 дома, не проживают по адресу 3 подучетных. Всего охвачены рейдовыми мероприятиями 890 человек, из них 3309 родителей, 551 детей.</w:t>
            </w:r>
          </w:p>
          <w:p w14:paraId="76347C99"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ковид ситуацией, где обязательно нужно соблюдать меры профилактики. </w:t>
            </w:r>
          </w:p>
          <w:p w14:paraId="569CEEEB"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Хочется отметить, что за дверями некоторых домов ждала приятная картина: дети дома, чистые и сытые, в домах тепло, в квартирах порядок. Имеются достаточные запасы угля, продукты питания имеются. </w:t>
            </w:r>
          </w:p>
          <w:p w14:paraId="5D869898"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0F98D64A" w14:textId="79B37423"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xml:space="preserve"> </w:t>
            </w:r>
            <w:r w:rsidRPr="005B16E2">
              <w:rPr>
                <w:rFonts w:ascii="Times New Roman" w:eastAsia="Calibri" w:hAnsi="Times New Roman"/>
                <w:bCs/>
                <w:sz w:val="18"/>
                <w:szCs w:val="18"/>
              </w:rPr>
              <w:tab/>
              <w:t>На консультацию к врачу наркологу ГБУЗ РТ «Реснаркодиспансер», были приглашены все под</w:t>
            </w:r>
            <w:r w:rsidR="005B16E2">
              <w:rPr>
                <w:rFonts w:ascii="Times New Roman" w:eastAsia="Calibri" w:hAnsi="Times New Roman"/>
                <w:bCs/>
                <w:sz w:val="18"/>
                <w:szCs w:val="18"/>
              </w:rPr>
              <w:t xml:space="preserve"> </w:t>
            </w:r>
            <w:r w:rsidRPr="005B16E2">
              <w:rPr>
                <w:rFonts w:ascii="Times New Roman" w:eastAsia="Calibri" w:hAnsi="Times New Roman"/>
                <w:bCs/>
                <w:sz w:val="18"/>
                <w:szCs w:val="18"/>
              </w:rPr>
              <w:t>учетные семьи, для поддержания ремиссии и оказания психологической и социальной помощи.</w:t>
            </w:r>
          </w:p>
          <w:p w14:paraId="26DA376D" w14:textId="50E7A512" w:rsidR="00867D6A" w:rsidRPr="005B16E2" w:rsidRDefault="00867D6A" w:rsidP="00867D6A">
            <w:pPr>
              <w:spacing w:after="0" w:line="240" w:lineRule="auto"/>
              <w:ind w:firstLine="567"/>
              <w:jc w:val="both"/>
              <w:rPr>
                <w:rFonts w:ascii="Times New Roman" w:eastAsia="Calibri" w:hAnsi="Times New Roman"/>
                <w:bCs/>
                <w:sz w:val="18"/>
                <w:szCs w:val="18"/>
              </w:rPr>
            </w:pPr>
            <w:r w:rsidRPr="005B16E2">
              <w:rPr>
                <w:rFonts w:ascii="Times New Roman" w:eastAsia="Calibri" w:hAnsi="Times New Roman"/>
                <w:bCs/>
                <w:sz w:val="18"/>
                <w:szCs w:val="18"/>
              </w:rPr>
              <w:t>Рейдовой группой была оказана помощь семьям в нескольких направлениях: профилактических беседах о вреде ПАВ, оказание психологической помощи и социальных услуг, оказание материальной помощи в виде теплых вещей, продуктов питания, оказывает содействие в предоставлении семьям льгот, предусмотренных действующим законодательством, оказание медицинской помощи на дом, предупреждение возможных кризисов.</w:t>
            </w:r>
          </w:p>
        </w:tc>
      </w:tr>
      <w:tr w:rsidR="00867D6A" w:rsidRPr="005B16E2" w14:paraId="271A60D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85A02E"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2.5. Проведение физкультурно-спортивных праздников, фестивалей, массовых соревнований в целях пропаганды преимуществ трезвого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5EFB1A"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D3C79F"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9DFAEE" w14:textId="77777777" w:rsidR="00867D6A" w:rsidRPr="005B16E2" w:rsidRDefault="00867D6A" w:rsidP="00867D6A">
            <w:pPr>
              <w:spacing w:after="0" w:line="240" w:lineRule="auto"/>
              <w:jc w:val="both"/>
              <w:rPr>
                <w:rFonts w:ascii="Times New Roman" w:hAnsi="Times New Roman"/>
                <w:bCs/>
                <w:sz w:val="18"/>
                <w:szCs w:val="18"/>
              </w:rPr>
            </w:pPr>
            <w:r w:rsidRPr="005B16E2">
              <w:rPr>
                <w:rFonts w:ascii="Times New Roman" w:hAnsi="Times New Roman"/>
                <w:bCs/>
                <w:sz w:val="18"/>
                <w:szCs w:val="18"/>
              </w:rPr>
              <w:t>Исполнение.</w:t>
            </w:r>
          </w:p>
          <w:p w14:paraId="68B027FE"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Министерство спорта Республики Тыва (далее – Министерство) сообщает, что на основании Постановления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в 2022 году проведены 3 спортивно-массовых мероприятия:</w:t>
            </w:r>
          </w:p>
          <w:p w14:paraId="48FB2991" w14:textId="77777777" w:rsidR="00867D6A" w:rsidRPr="005B16E2" w:rsidRDefault="00867D6A" w:rsidP="00867D6A">
            <w:pPr>
              <w:numPr>
                <w:ilvl w:val="0"/>
                <w:numId w:val="16"/>
              </w:numPr>
              <w:spacing w:after="0" w:line="240" w:lineRule="auto"/>
              <w:ind w:left="0" w:firstLine="132"/>
              <w:jc w:val="both"/>
              <w:rPr>
                <w:rFonts w:ascii="Times New Roman" w:eastAsia="Calibri" w:hAnsi="Times New Roman"/>
                <w:bCs/>
                <w:sz w:val="18"/>
                <w:szCs w:val="18"/>
              </w:rPr>
            </w:pPr>
            <w:r w:rsidRPr="005B16E2">
              <w:rPr>
                <w:rFonts w:ascii="Times New Roman" w:eastAsia="Calibri" w:hAnsi="Times New Roman"/>
                <w:bCs/>
                <w:sz w:val="18"/>
                <w:szCs w:val="18"/>
              </w:rPr>
              <w:t>Турнир по мини-футболу среди дворовых команд Республики Тыва, 28 мая 2022 года на спортивной площадке МБОУ СОШ №18 им. им. О.М.-Д. Лопсана-Кендена г. Кызыла с призовым фондом 50 000 (пятьдесят тысяч) рублей, всего принимало участие 38 команд с общим охватом 358 человек. Турнир проводился в двух возрастных группах: 1) 2008 гг.р. и младше, 2) 2007 гг.р. и старше. Победителям и призерам были вручены медали, грамоты и денежные сертификаты. Технические результаты среди команд возрастной группы:</w:t>
            </w:r>
          </w:p>
          <w:p w14:paraId="667687E6" w14:textId="77777777" w:rsidR="00867D6A" w:rsidRPr="005B16E2" w:rsidRDefault="00867D6A" w:rsidP="00867D6A">
            <w:pPr>
              <w:spacing w:after="0" w:line="240" w:lineRule="auto"/>
              <w:jc w:val="both"/>
              <w:rPr>
                <w:rFonts w:ascii="Times New Roman" w:eastAsia="Calibri" w:hAnsi="Times New Roman"/>
                <w:bCs/>
                <w:i/>
                <w:iCs/>
                <w:sz w:val="18"/>
                <w:szCs w:val="18"/>
              </w:rPr>
            </w:pPr>
            <w:r w:rsidRPr="005B16E2">
              <w:rPr>
                <w:rFonts w:ascii="Times New Roman" w:eastAsia="Calibri" w:hAnsi="Times New Roman"/>
                <w:bCs/>
                <w:i/>
                <w:iCs/>
                <w:sz w:val="18"/>
                <w:szCs w:val="18"/>
              </w:rPr>
              <w:t>- 2008 гг.р. и младше:</w:t>
            </w:r>
          </w:p>
          <w:p w14:paraId="6C4875CB"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«Ирбис», приз 10 тыс. рублей;</w:t>
            </w:r>
          </w:p>
          <w:p w14:paraId="32DBD486"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«Туран», приз 7500 рублей;</w:t>
            </w:r>
          </w:p>
          <w:p w14:paraId="3674E22F"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«Найысылал», приз 5 тыс. рублей;</w:t>
            </w:r>
          </w:p>
          <w:p w14:paraId="3D16062F"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4 место - команда «СШ Субедей», приз 5 тыс. рублей.</w:t>
            </w:r>
          </w:p>
          <w:p w14:paraId="10F7FC23" w14:textId="77777777" w:rsidR="00867D6A" w:rsidRPr="005B16E2" w:rsidRDefault="00867D6A" w:rsidP="00867D6A">
            <w:pPr>
              <w:spacing w:after="0" w:line="240" w:lineRule="auto"/>
              <w:jc w:val="both"/>
              <w:rPr>
                <w:rFonts w:ascii="Times New Roman" w:eastAsia="Calibri" w:hAnsi="Times New Roman"/>
                <w:bCs/>
                <w:sz w:val="18"/>
                <w:szCs w:val="18"/>
              </w:rPr>
            </w:pPr>
          </w:p>
          <w:p w14:paraId="149093FF" w14:textId="77777777" w:rsidR="00867D6A" w:rsidRPr="005B16E2" w:rsidRDefault="00867D6A" w:rsidP="00867D6A">
            <w:pPr>
              <w:spacing w:after="0" w:line="240" w:lineRule="auto"/>
              <w:jc w:val="both"/>
              <w:rPr>
                <w:rFonts w:ascii="Times New Roman" w:eastAsia="Calibri" w:hAnsi="Times New Roman"/>
                <w:bCs/>
                <w:i/>
                <w:iCs/>
                <w:sz w:val="18"/>
                <w:szCs w:val="18"/>
              </w:rPr>
            </w:pPr>
            <w:r w:rsidRPr="005B16E2">
              <w:rPr>
                <w:rFonts w:ascii="Times New Roman" w:eastAsia="Calibri" w:hAnsi="Times New Roman"/>
                <w:bCs/>
                <w:i/>
                <w:iCs/>
                <w:sz w:val="18"/>
                <w:szCs w:val="18"/>
              </w:rPr>
              <w:t>- 2007 гг.р. и старше:</w:t>
            </w:r>
          </w:p>
          <w:p w14:paraId="098A69D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«Тайга», приз 10 тыс. рублей;</w:t>
            </w:r>
          </w:p>
          <w:p w14:paraId="1E0B2C8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«Бай-Тайга», приз 7500 рублей;</w:t>
            </w:r>
          </w:p>
          <w:p w14:paraId="2DB82590"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«Теве-Хая», приз 5 тыс. рублей.</w:t>
            </w:r>
          </w:p>
          <w:p w14:paraId="0C85DC15" w14:textId="77777777" w:rsidR="00867D6A" w:rsidRPr="005B16E2" w:rsidRDefault="00867D6A" w:rsidP="00867D6A">
            <w:pPr>
              <w:spacing w:after="0" w:line="240" w:lineRule="auto"/>
              <w:jc w:val="both"/>
              <w:rPr>
                <w:rFonts w:ascii="Times New Roman" w:eastAsia="Calibri" w:hAnsi="Times New Roman"/>
                <w:bCs/>
                <w:sz w:val="18"/>
                <w:szCs w:val="18"/>
              </w:rPr>
            </w:pPr>
          </w:p>
          <w:p w14:paraId="0658D225" w14:textId="77777777" w:rsidR="00867D6A" w:rsidRPr="005B16E2" w:rsidRDefault="00867D6A" w:rsidP="00867D6A">
            <w:pPr>
              <w:numPr>
                <w:ilvl w:val="0"/>
                <w:numId w:val="16"/>
              </w:numPr>
              <w:spacing w:after="0" w:line="240" w:lineRule="auto"/>
              <w:ind w:left="0" w:firstLine="132"/>
              <w:jc w:val="both"/>
              <w:rPr>
                <w:rFonts w:ascii="Times New Roman" w:eastAsia="Calibri" w:hAnsi="Times New Roman"/>
                <w:bCs/>
                <w:sz w:val="18"/>
                <w:szCs w:val="18"/>
              </w:rPr>
            </w:pPr>
            <w:r w:rsidRPr="005B16E2">
              <w:rPr>
                <w:rFonts w:ascii="Times New Roman" w:eastAsia="Calibri" w:hAnsi="Times New Roman"/>
                <w:bCs/>
                <w:sz w:val="18"/>
                <w:szCs w:val="18"/>
              </w:rPr>
              <w:t>Республиканские соревнования по кроссфиту «</w:t>
            </w:r>
            <w:r w:rsidRPr="005B16E2">
              <w:rPr>
                <w:rFonts w:ascii="Times New Roman" w:eastAsia="Calibri" w:hAnsi="Times New Roman"/>
                <w:bCs/>
                <w:sz w:val="18"/>
                <w:szCs w:val="18"/>
                <w:lang w:val="en-US"/>
              </w:rPr>
              <w:t>Light</w:t>
            </w:r>
            <w:r w:rsidRPr="005B16E2">
              <w:rPr>
                <w:rFonts w:ascii="Times New Roman" w:eastAsia="Calibri" w:hAnsi="Times New Roman"/>
                <w:bCs/>
                <w:sz w:val="18"/>
                <w:szCs w:val="18"/>
              </w:rPr>
              <w:t xml:space="preserve"> </w:t>
            </w:r>
            <w:r w:rsidRPr="005B16E2">
              <w:rPr>
                <w:rFonts w:ascii="Times New Roman" w:eastAsia="Calibri" w:hAnsi="Times New Roman"/>
                <w:bCs/>
                <w:sz w:val="18"/>
                <w:szCs w:val="18"/>
                <w:lang w:val="en-US"/>
              </w:rPr>
              <w:t>CrossFit</w:t>
            </w:r>
            <w:r w:rsidRPr="005B16E2">
              <w:rPr>
                <w:rFonts w:ascii="Times New Roman" w:eastAsia="Calibri" w:hAnsi="Times New Roman"/>
                <w:bCs/>
                <w:sz w:val="18"/>
                <w:szCs w:val="18"/>
              </w:rPr>
              <w:t>» среди населения, посвященные Дню защиты детей, 1 июня 2022 года на стадионе им.5-летия Советской Тувы, где общий охват участников составил 44 человек. Соревнования проводились в двух возрастных группах: 1) мальчики и девочки 14-16 лет, 2) мужчин старше 18 лет и девушек старше 17 лет. Призовой фонд соревнований 50 000 (пятьдесят тысяч) рублей. Технические результаты среди команд возрастной группы:</w:t>
            </w:r>
          </w:p>
          <w:p w14:paraId="188297FB" w14:textId="77777777" w:rsidR="00867D6A" w:rsidRPr="005B16E2" w:rsidRDefault="00867D6A" w:rsidP="00867D6A">
            <w:pPr>
              <w:spacing w:after="0" w:line="240" w:lineRule="auto"/>
              <w:jc w:val="both"/>
              <w:rPr>
                <w:rFonts w:ascii="Times New Roman" w:eastAsia="Calibri" w:hAnsi="Times New Roman"/>
                <w:bCs/>
                <w:i/>
                <w:iCs/>
                <w:sz w:val="18"/>
                <w:szCs w:val="18"/>
              </w:rPr>
            </w:pPr>
            <w:r w:rsidRPr="005B16E2">
              <w:rPr>
                <w:rFonts w:ascii="Times New Roman" w:eastAsia="Calibri" w:hAnsi="Times New Roman"/>
                <w:bCs/>
                <w:i/>
                <w:iCs/>
                <w:sz w:val="18"/>
                <w:szCs w:val="18"/>
              </w:rPr>
              <w:t>- мальчиков и девочек 14-16 лет:</w:t>
            </w:r>
          </w:p>
          <w:p w14:paraId="650D370C"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«123», приз 10 тыс. рублей;</w:t>
            </w:r>
          </w:p>
          <w:p w14:paraId="4705B069"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«Малыши», приз 7500 рублей;</w:t>
            </w:r>
          </w:p>
          <w:p w14:paraId="404D78F2"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«Кзл», приз 5 тыс. рублей;</w:t>
            </w:r>
          </w:p>
          <w:p w14:paraId="7725BCB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4 место - команда «Драйв», приз 5 тыс. рублей.</w:t>
            </w:r>
          </w:p>
          <w:p w14:paraId="7DC5D2C1" w14:textId="77777777" w:rsidR="00867D6A" w:rsidRPr="005B16E2" w:rsidRDefault="00867D6A" w:rsidP="00867D6A">
            <w:pPr>
              <w:spacing w:after="0" w:line="240" w:lineRule="auto"/>
              <w:jc w:val="both"/>
              <w:rPr>
                <w:rFonts w:ascii="Times New Roman" w:eastAsia="Calibri" w:hAnsi="Times New Roman"/>
                <w:bCs/>
                <w:sz w:val="18"/>
                <w:szCs w:val="18"/>
              </w:rPr>
            </w:pPr>
          </w:p>
          <w:p w14:paraId="29333651" w14:textId="77777777" w:rsidR="00867D6A" w:rsidRPr="005B16E2" w:rsidRDefault="00867D6A" w:rsidP="00867D6A">
            <w:pPr>
              <w:spacing w:after="0" w:line="240" w:lineRule="auto"/>
              <w:jc w:val="both"/>
              <w:rPr>
                <w:rFonts w:ascii="Times New Roman" w:eastAsia="Calibri" w:hAnsi="Times New Roman"/>
                <w:bCs/>
                <w:i/>
                <w:iCs/>
                <w:sz w:val="18"/>
                <w:szCs w:val="18"/>
              </w:rPr>
            </w:pPr>
            <w:r w:rsidRPr="005B16E2">
              <w:rPr>
                <w:rFonts w:ascii="Times New Roman" w:eastAsia="Calibri" w:hAnsi="Times New Roman"/>
                <w:bCs/>
                <w:i/>
                <w:iCs/>
                <w:sz w:val="18"/>
                <w:szCs w:val="18"/>
              </w:rPr>
              <w:t>- мужчин старше 18 лет и девушек старше 17 лет:</w:t>
            </w:r>
          </w:p>
          <w:p w14:paraId="2CB7932D"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«Фруто Няня», приз 10 тыс. рублей;</w:t>
            </w:r>
          </w:p>
          <w:p w14:paraId="1995DF5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«Гроза», приз 7500 рублей;</w:t>
            </w:r>
          </w:p>
          <w:p w14:paraId="25A5FD13"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«Супер гномы», приз 5 тыс. рублей.</w:t>
            </w:r>
          </w:p>
          <w:p w14:paraId="6BEA8E07" w14:textId="77777777" w:rsidR="00867D6A" w:rsidRPr="005B16E2" w:rsidRDefault="00867D6A" w:rsidP="00867D6A">
            <w:pPr>
              <w:spacing w:after="0" w:line="240" w:lineRule="auto"/>
              <w:jc w:val="both"/>
              <w:rPr>
                <w:rFonts w:ascii="Times New Roman" w:eastAsia="Calibri" w:hAnsi="Times New Roman"/>
                <w:bCs/>
                <w:sz w:val="18"/>
                <w:szCs w:val="18"/>
              </w:rPr>
            </w:pPr>
          </w:p>
          <w:p w14:paraId="2057915D"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lang w:val="en-US"/>
              </w:rPr>
              <w:t>III</w:t>
            </w:r>
            <w:r w:rsidRPr="005B16E2">
              <w:rPr>
                <w:rFonts w:ascii="Times New Roman" w:eastAsia="Calibri" w:hAnsi="Times New Roman"/>
                <w:bCs/>
                <w:sz w:val="18"/>
                <w:szCs w:val="18"/>
              </w:rPr>
              <w:t>. 19 июня 2022 г. на стадионе им. 5 – летия Советской Тувы проведен турнир по Streetball (уличный баскетбол 3х3) среди дворовых и любительских команд Республики Тыва, посвященный Всероссийскому Олимпийскому дню (далее – Турнир). Турнир проводился в трех возрастных группах: 1) юноши 2005 гг.р. и младше, 2) мужчины 2004 гг.р. и старше, 3) женщины (без возрастных ограничений). Победителям и призерам были вручены медали, грамоты и денежные сертификаты. Технические результаты среди команд возрастной группы:</w:t>
            </w:r>
          </w:p>
          <w:p w14:paraId="5A706923"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юноши 2005 гг.р. и младше:</w:t>
            </w:r>
          </w:p>
          <w:p w14:paraId="257E4114"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«Супер Айдол», приз 10 тыс. рублей;</w:t>
            </w:r>
          </w:p>
          <w:p w14:paraId="77935C2D"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«Сплеш», приз 7500 рублей;</w:t>
            </w:r>
          </w:p>
          <w:p w14:paraId="6B44283A"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«Ынакшыл», приз 5 тыс. рублей;</w:t>
            </w:r>
          </w:p>
          <w:p w14:paraId="30C818E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4 место - команда «Шеми», приз 5 тыс. рублей.</w:t>
            </w:r>
          </w:p>
          <w:p w14:paraId="07703C0D" w14:textId="77777777" w:rsidR="00867D6A" w:rsidRPr="005B16E2" w:rsidRDefault="00867D6A" w:rsidP="00867D6A">
            <w:pPr>
              <w:spacing w:after="0" w:line="240" w:lineRule="auto"/>
              <w:jc w:val="both"/>
              <w:rPr>
                <w:rFonts w:ascii="Times New Roman" w:eastAsia="Calibri" w:hAnsi="Times New Roman"/>
                <w:bCs/>
                <w:sz w:val="18"/>
                <w:szCs w:val="18"/>
              </w:rPr>
            </w:pPr>
          </w:p>
          <w:p w14:paraId="77BC61F0"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мужчины 2004 гг.р. и старше:</w:t>
            </w:r>
          </w:p>
          <w:p w14:paraId="11061C44"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«Белдир», приз 10 тыс. рублей;</w:t>
            </w:r>
          </w:p>
          <w:p w14:paraId="32771BB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«Чидори», приз 7500 рублей;</w:t>
            </w:r>
          </w:p>
          <w:p w14:paraId="1E6F327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«Союз», приз 5 тыс. рублей.</w:t>
            </w:r>
          </w:p>
          <w:p w14:paraId="2AEFEA28" w14:textId="77777777" w:rsidR="00867D6A" w:rsidRPr="005B16E2" w:rsidRDefault="00867D6A" w:rsidP="00867D6A">
            <w:pPr>
              <w:spacing w:after="0" w:line="240" w:lineRule="auto"/>
              <w:jc w:val="both"/>
              <w:rPr>
                <w:rFonts w:ascii="Times New Roman" w:eastAsia="Calibri" w:hAnsi="Times New Roman"/>
                <w:bCs/>
                <w:sz w:val="18"/>
                <w:szCs w:val="18"/>
              </w:rPr>
            </w:pPr>
          </w:p>
          <w:p w14:paraId="50F6BBB9"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женщины:</w:t>
            </w:r>
          </w:p>
          <w:p w14:paraId="248C9514"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1 место – команда «Юность»;</w:t>
            </w:r>
          </w:p>
          <w:p w14:paraId="403FF72F"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2 место – команда «СК 41»;</w:t>
            </w:r>
          </w:p>
          <w:p w14:paraId="70FA9485"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3 место – команда «Форвард».</w:t>
            </w:r>
          </w:p>
          <w:p w14:paraId="5820B956" w14:textId="77777777" w:rsidR="00867D6A" w:rsidRPr="005B16E2" w:rsidRDefault="00867D6A" w:rsidP="00867D6A">
            <w:pPr>
              <w:spacing w:after="0" w:line="240" w:lineRule="auto"/>
              <w:jc w:val="both"/>
              <w:rPr>
                <w:rFonts w:ascii="Times New Roman" w:eastAsia="Calibri" w:hAnsi="Times New Roman"/>
                <w:bCs/>
                <w:sz w:val="18"/>
                <w:szCs w:val="18"/>
              </w:rPr>
            </w:pPr>
          </w:p>
          <w:p w14:paraId="7A72FE5E"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Общая сумма сметы расходов турнира в рамках Антиалкогольной программы составило 72 500 рублей.</w:t>
            </w:r>
          </w:p>
          <w:p w14:paraId="28954C18"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lastRenderedPageBreak/>
              <w:t>Охват участников составил 288 человек, из них несовершеннолетних – 206, взрослого населения – 82.</w:t>
            </w:r>
          </w:p>
          <w:p w14:paraId="0294F696"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Общий охват участников, проведенных 3 спортивно-массовых мероприятий на 1 июня 2022 г. составляет 690 человек, из них несовершеннолетних – 525, взрослого населения – 165.</w:t>
            </w:r>
          </w:p>
          <w:p w14:paraId="27C47F02" w14:textId="77777777" w:rsidR="00867D6A" w:rsidRPr="005B16E2" w:rsidRDefault="00867D6A" w:rsidP="00867D6A">
            <w:pPr>
              <w:spacing w:after="0" w:line="240" w:lineRule="auto"/>
              <w:jc w:val="both"/>
              <w:rPr>
                <w:rFonts w:ascii="Times New Roman" w:eastAsia="Calibri" w:hAnsi="Times New Roman"/>
                <w:bCs/>
                <w:sz w:val="18"/>
                <w:szCs w:val="18"/>
              </w:rPr>
            </w:pPr>
          </w:p>
          <w:p w14:paraId="38493124"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Общая сумма сметы расходов 3 спортивно-массовых мероприятий в рамках Антиалкогольной программы составило 172,5 тыс. рублей.</w:t>
            </w:r>
          </w:p>
          <w:p w14:paraId="6AEF1282" w14:textId="77777777" w:rsidR="00867D6A" w:rsidRPr="005B16E2" w:rsidRDefault="00867D6A" w:rsidP="00867D6A">
            <w:pPr>
              <w:spacing w:after="0" w:line="240" w:lineRule="auto"/>
              <w:ind w:firstLine="273"/>
              <w:jc w:val="both"/>
              <w:rPr>
                <w:rFonts w:ascii="Times New Roman" w:hAnsi="Times New Roman"/>
                <w:bCs/>
                <w:kern w:val="18"/>
                <w:sz w:val="18"/>
                <w:szCs w:val="18"/>
                <w:lang w:eastAsia="ru-RU"/>
              </w:rPr>
            </w:pPr>
            <w:r w:rsidRPr="005B16E2">
              <w:rPr>
                <w:rFonts w:ascii="Times New Roman" w:hAnsi="Times New Roman"/>
                <w:bCs/>
                <w:kern w:val="18"/>
                <w:sz w:val="18"/>
                <w:szCs w:val="18"/>
                <w:lang w:eastAsia="ru-RU"/>
              </w:rPr>
              <w:t xml:space="preserve">В рамках государственной программы 13 августа 2022 года в г. Кызыле на Площади Арата проведено республиканское соревнование по гиревому спорту. </w:t>
            </w:r>
          </w:p>
          <w:p w14:paraId="70A5FCA9" w14:textId="77777777" w:rsidR="00867D6A" w:rsidRPr="005B16E2" w:rsidRDefault="00867D6A" w:rsidP="00867D6A">
            <w:pPr>
              <w:spacing w:after="0" w:line="240" w:lineRule="auto"/>
              <w:ind w:firstLine="273"/>
              <w:jc w:val="both"/>
              <w:rPr>
                <w:rFonts w:ascii="Times New Roman" w:hAnsi="Times New Roman"/>
                <w:bCs/>
                <w:kern w:val="18"/>
                <w:sz w:val="18"/>
                <w:szCs w:val="18"/>
                <w:lang w:eastAsia="ru-RU"/>
              </w:rPr>
            </w:pPr>
            <w:r w:rsidRPr="005B16E2">
              <w:rPr>
                <w:rFonts w:ascii="Times New Roman" w:hAnsi="Times New Roman"/>
                <w:bCs/>
                <w:kern w:val="18"/>
                <w:sz w:val="18"/>
                <w:szCs w:val="18"/>
                <w:lang w:eastAsia="ru-RU"/>
              </w:rPr>
              <w:t>15 августа 2022 года на стадионе имени 5-летия Советской Тувы будут проведены республиканские соревнования по легкой атлетике «Эстафета 4</w:t>
            </w:r>
            <w:r w:rsidRPr="005B16E2">
              <w:rPr>
                <w:rFonts w:ascii="Times New Roman" w:hAnsi="Times New Roman"/>
                <w:bCs/>
                <w:kern w:val="18"/>
                <w:sz w:val="18"/>
                <w:szCs w:val="18"/>
                <w:lang w:val="en-US" w:eastAsia="ru-RU"/>
              </w:rPr>
              <w:t>x</w:t>
            </w:r>
            <w:r w:rsidRPr="005B16E2">
              <w:rPr>
                <w:rFonts w:ascii="Times New Roman" w:hAnsi="Times New Roman"/>
                <w:bCs/>
                <w:kern w:val="18"/>
                <w:sz w:val="18"/>
                <w:szCs w:val="18"/>
                <w:lang w:eastAsia="ru-RU"/>
              </w:rPr>
              <w:t xml:space="preserve">100, 100-метровка среди населения Республики Тыва» в честь празднования дня физкультурника. </w:t>
            </w:r>
          </w:p>
          <w:p w14:paraId="2ADACDEA" w14:textId="5C8A99A9" w:rsidR="00867D6A" w:rsidRPr="005B16E2" w:rsidRDefault="00867D6A" w:rsidP="00867D6A">
            <w:pPr>
              <w:spacing w:after="0" w:line="240" w:lineRule="auto"/>
              <w:ind w:firstLine="273"/>
              <w:jc w:val="both"/>
              <w:rPr>
                <w:rFonts w:ascii="Times New Roman" w:hAnsi="Times New Roman"/>
                <w:bCs/>
                <w:kern w:val="18"/>
                <w:sz w:val="18"/>
                <w:szCs w:val="18"/>
                <w:lang w:eastAsia="ru-RU"/>
              </w:rPr>
            </w:pPr>
            <w:r w:rsidRPr="005B16E2">
              <w:rPr>
                <w:rFonts w:ascii="Times New Roman" w:hAnsi="Times New Roman"/>
                <w:bCs/>
                <w:kern w:val="18"/>
                <w:sz w:val="18"/>
                <w:szCs w:val="18"/>
                <w:lang w:eastAsia="ru-RU"/>
              </w:rPr>
              <w:t>Из выделенных средств в рамках программы израсходовано 270,0 тыс. рублей. Исполнение составляет 100%.</w:t>
            </w:r>
          </w:p>
        </w:tc>
      </w:tr>
      <w:tr w:rsidR="00867D6A" w:rsidRPr="005B16E2" w14:paraId="18A14CA5" w14:textId="77777777" w:rsidTr="00867D6A">
        <w:trPr>
          <w:trHeight w:val="164"/>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0252AD"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2.6.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2A9BA1"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BA12EBB"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культуры и туризма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661EA3" w14:textId="77777777" w:rsidR="00867D6A" w:rsidRPr="005B16E2" w:rsidRDefault="00867D6A" w:rsidP="00867D6A">
            <w:pPr>
              <w:shd w:val="clear" w:color="auto" w:fill="FFFFFF"/>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Исполнено.</w:t>
            </w:r>
          </w:p>
          <w:p w14:paraId="0578C3CA" w14:textId="3A5FDF4E" w:rsidR="00867D6A" w:rsidRPr="005B16E2" w:rsidRDefault="00867D6A" w:rsidP="00867D6A">
            <w:pPr>
              <w:shd w:val="clear" w:color="auto" w:fill="FFFFFF"/>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 xml:space="preserve">Всего выделено 200,0 тыс. руб., из выделенных средств распределены по подведомственным учреждения для исполнения пункта мероприятий госпрограммы. </w:t>
            </w:r>
          </w:p>
          <w:p w14:paraId="04FBE2AB" w14:textId="77777777" w:rsidR="00867D6A" w:rsidRPr="005B16E2" w:rsidRDefault="00867D6A" w:rsidP="00867D6A">
            <w:pPr>
              <w:shd w:val="clear" w:color="auto" w:fill="FFFFFF"/>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 </w:t>
            </w:r>
          </w:p>
          <w:p w14:paraId="4E337C22" w14:textId="16E117D2" w:rsidR="00867D6A" w:rsidRPr="005B16E2" w:rsidRDefault="00867D6A" w:rsidP="00867D6A">
            <w:pPr>
              <w:shd w:val="clear" w:color="auto" w:fill="FFFFFF"/>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ГБУ «Центр развития тувинской традиционной культуры и ремесел» выделено 100.0 тыс. рублей на организацию и проведение культурно-образовательной программы «Ажык-шолге оюн тоглаа», мероприятие состоится 23 сентября 2022 года на территории ЛДО г. Кызыла.</w:t>
            </w:r>
          </w:p>
          <w:p w14:paraId="282DFF2B" w14:textId="77777777" w:rsidR="00867D6A" w:rsidRPr="005B16E2" w:rsidRDefault="00867D6A" w:rsidP="00867D6A">
            <w:pPr>
              <w:shd w:val="clear" w:color="auto" w:fill="FFFFFF"/>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 </w:t>
            </w:r>
          </w:p>
          <w:p w14:paraId="618A7B19" w14:textId="1AAC90C7" w:rsidR="00867D6A" w:rsidRPr="005B16E2" w:rsidRDefault="00867D6A" w:rsidP="00867D6A">
            <w:pPr>
              <w:shd w:val="clear" w:color="auto" w:fill="FFFFFF"/>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ГБУ «Республиканский центр народного творчества и досуга» выделено 100,0 тыс. рублей — на 50 тыс. изготавливается 2 шт. баннеров, изготавливается в РА «Радуга», будут размещены в мкрн. Башня в начале октября, на 50 тыс. планируется выпуск сборника стихов по профилактике алкогольной зависимости, срок выпуска декабрь 2022 года. </w:t>
            </w:r>
          </w:p>
        </w:tc>
      </w:tr>
      <w:tr w:rsidR="00867D6A" w:rsidRPr="005B16E2" w14:paraId="3B0F51B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F061241"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2.7.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F7504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CFBFFB"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цифрового развития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4FA9E"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rPr>
              <w:t xml:space="preserve">В рамках информационной работы по вопросам формирования трезвого образа жизни, профилактики пьянства и алкоголизма </w:t>
            </w:r>
            <w:r w:rsidRPr="005B16E2">
              <w:rPr>
                <w:rFonts w:ascii="Times New Roman" w:hAnsi="Times New Roman"/>
                <w:bCs/>
                <w:sz w:val="18"/>
                <w:szCs w:val="18"/>
                <w:lang w:eastAsia="ru-RU"/>
              </w:rPr>
              <w:t>на телеканале «Тува 24» за отчетный период подготовлено 2 сюжета, а также специальный репортаж «Пьющая женщина – горе в семье».</w:t>
            </w:r>
          </w:p>
        </w:tc>
      </w:tr>
      <w:tr w:rsidR="00867D6A" w:rsidRPr="005B16E2" w14:paraId="3BC549B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BFD7C3"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Подпрограмма 3 «Обеспечение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w:t>
            </w:r>
          </w:p>
        </w:tc>
      </w:tr>
      <w:tr w:rsidR="00867D6A" w:rsidRPr="005B16E2" w14:paraId="002285D8" w14:textId="77777777" w:rsidTr="000A406B">
        <w:trPr>
          <w:trHeight w:val="1298"/>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AA94D84"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0F939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июнь-сентябрь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C9E3BD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 правохранительные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6B9F5A9"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В соответствии с приказом МВД по Республике Тыва от 02.06.2022 № 170 в три этапа (с 12 по 21 июля, с 16 по 25 августа и с 13 по 22 сентября 2022 года) на территории Республики Тыва проведена региональная межведомственная комплексная оперативно-профилактическая операция «Мак-2022» (далее – операция).</w:t>
            </w:r>
          </w:p>
          <w:p w14:paraId="671231AE"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xml:space="preserve">В операции задействованы оперативные подразделения по контролю за оборотом наркотиков и иные подразделения МВД по Республике Тыва, сотрудники территориальных органов МВД России на районном уровне по Республике Тыва, а также оперативные сотрудники УФСБ России по Республике </w:t>
            </w:r>
            <w:r w:rsidRPr="005D4C47">
              <w:rPr>
                <w:rFonts w:ascii="Times New Roman" w:hAnsi="Times New Roman"/>
                <w:color w:val="000000"/>
                <w:sz w:val="18"/>
                <w:szCs w:val="18"/>
                <w:lang w:eastAsia="ru-RU"/>
              </w:rPr>
              <w:lastRenderedPageBreak/>
              <w:t>Тыва, Пограничного управления ФСБ России по Республике Тыва, Службы Красноярской таможни по Республике Тыва, Управления Росгвардии по Республике Тыва, специалисты Управления Россельхознадзора по Республикам Хакасия и Тыва и Кемеровской области - Кузбассу, Министерства сельского хозяйства и продовольствия Республики Тыва.</w:t>
            </w:r>
          </w:p>
          <w:p w14:paraId="4008BF85"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xml:space="preserve">В ходе проведенных оперативно-розыскных и профилактических мероприятий выявлено 102 факта незаконного оборота наркотиков, из незаконного оборота изъято более 10,5 кг наркотических средств. </w:t>
            </w:r>
          </w:p>
          <w:p w14:paraId="2AA82CF5"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Возбуждено  94 уголовных дела, из них по ч.1 ст. 228 УК РФ - 72, ч.2 ст. 228 УК РФ - 17, ст. 228.1 УК РФ – 5.</w:t>
            </w:r>
          </w:p>
          <w:p w14:paraId="10D16C1A"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За немедицинское потребление наркотических средств и психотропных веществ к административной ответственности по ч.1 ст. 6.9 КоАП РФ привлечено 35 лиц.</w:t>
            </w:r>
          </w:p>
          <w:p w14:paraId="4D2CE4A8"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xml:space="preserve">За уклонение от исполнения возложенной судом дополнительной обязанности пройти диагностику, профилактические мероприятия, лечение и реабилитацию к административной ответственности по ст. 6.9.1 КоАП РФ привлечено 5 лиц. </w:t>
            </w:r>
          </w:p>
          <w:p w14:paraId="4E4CD83F"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Выявлен факт пропаганды наркотических средств, составлен 1 протокол об административном правонарушении по ч.2 ст. 6.13 КоАП РФ.</w:t>
            </w:r>
          </w:p>
          <w:p w14:paraId="7510D335"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По данным Министерства сельского хозяйства и продовольствия Республики Тыва площадь произрастания дикорастущей конопли в текущем году составила 2087 га.</w:t>
            </w:r>
          </w:p>
          <w:p w14:paraId="21838ECB"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xml:space="preserve">В ходе операции всего вынесено 486 предписаний, из них физическим лицам – 257, должностным лицам и юридическим лицам одновременно - 229. </w:t>
            </w:r>
          </w:p>
          <w:p w14:paraId="4D6A3FE8" w14:textId="4F09C302" w:rsidR="00867D6A" w:rsidRPr="005D4C47" w:rsidRDefault="005D4C47" w:rsidP="005D4C47">
            <w:pPr>
              <w:widowControl w:val="0"/>
              <w:spacing w:after="0" w:line="240" w:lineRule="auto"/>
              <w:jc w:val="both"/>
              <w:rPr>
                <w:rFonts w:ascii="Times New Roman" w:hAnsi="Times New Roman"/>
                <w:bCs/>
                <w:sz w:val="18"/>
                <w:szCs w:val="18"/>
                <w:lang w:eastAsia="ru-RU"/>
              </w:rPr>
            </w:pPr>
            <w:r w:rsidRPr="005D4C47">
              <w:rPr>
                <w:rFonts w:ascii="Times New Roman" w:hAnsi="Times New Roman"/>
                <w:color w:val="000000"/>
                <w:sz w:val="18"/>
                <w:szCs w:val="18"/>
                <w:lang w:eastAsia="ru-RU"/>
              </w:rPr>
              <w:t>За непринятие мер по уничтожению дикорастущей конопли по ст. 10.5 КоАП РФ составлено 42 протокола об административном правонарушении, в том числе в отношении физических лиц - 37, в отношении должностных и юридических лиц – 5.</w:t>
            </w:r>
          </w:p>
        </w:tc>
      </w:tr>
      <w:tr w:rsidR="00867D6A" w:rsidRPr="005B16E2" w14:paraId="7C2F04C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7756BC9"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3.2. Реализация оперативно-розыскных мероприятий по 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B4E053"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C0EC45D"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55DD1AC" w14:textId="77777777" w:rsidR="005D4C47" w:rsidRPr="005D4C47" w:rsidRDefault="005D4C47" w:rsidP="005D4C47">
            <w:pPr>
              <w:widowControl w:val="0"/>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24"/>
                <w:szCs w:val="24"/>
                <w:lang w:eastAsia="ru-RU"/>
              </w:rPr>
              <w:t xml:space="preserve">За 9 </w:t>
            </w:r>
            <w:r w:rsidRPr="005D4C47">
              <w:rPr>
                <w:rFonts w:ascii="Times New Roman" w:hAnsi="Times New Roman"/>
                <w:color w:val="000000"/>
                <w:sz w:val="18"/>
                <w:szCs w:val="18"/>
                <w:lang w:eastAsia="ru-RU"/>
              </w:rPr>
              <w:t>месяцев 2022 года на территории Республики Тыва органами внутренних дел выявлено 464 преступлений в сфере незаконного оборота наркотиков, из них 245  тяжкие и особо тяжкие составы.</w:t>
            </w:r>
          </w:p>
          <w:p w14:paraId="6B419138" w14:textId="77777777" w:rsidR="005D4C47" w:rsidRPr="005D4C47" w:rsidRDefault="005D4C47" w:rsidP="005D4C47">
            <w:pPr>
              <w:widowControl w:val="0"/>
              <w:spacing w:after="0" w:line="240" w:lineRule="auto"/>
              <w:jc w:val="both"/>
              <w:rPr>
                <w:rFonts w:ascii="Times New Roman" w:eastAsia="SimSun" w:hAnsi="Times New Roman"/>
                <w:color w:val="000000"/>
                <w:sz w:val="18"/>
                <w:szCs w:val="18"/>
                <w:lang w:eastAsia="zh-CN"/>
              </w:rPr>
            </w:pPr>
            <w:r w:rsidRPr="005D4C47">
              <w:rPr>
                <w:rFonts w:ascii="Times New Roman" w:eastAsia="SimSun" w:hAnsi="Times New Roman"/>
                <w:color w:val="000000"/>
                <w:sz w:val="18"/>
                <w:szCs w:val="18"/>
                <w:lang w:eastAsia="zh-CN"/>
              </w:rPr>
              <w:t xml:space="preserve">Всего из незаконного оборота изъято 232,5 кг наркотических средств. </w:t>
            </w:r>
          </w:p>
          <w:p w14:paraId="4D6CF419" w14:textId="77777777" w:rsidR="005D4C47" w:rsidRPr="005D4C47" w:rsidRDefault="005D4C47" w:rsidP="005D4C47">
            <w:pPr>
              <w:widowControl w:val="0"/>
              <w:spacing w:after="0" w:line="240" w:lineRule="auto"/>
              <w:jc w:val="both"/>
              <w:rPr>
                <w:rFonts w:ascii="Times New Roman" w:eastAsia="SimSun" w:hAnsi="Times New Roman"/>
                <w:color w:val="000000"/>
                <w:sz w:val="18"/>
                <w:szCs w:val="18"/>
                <w:lang w:eastAsia="zh-CN"/>
              </w:rPr>
            </w:pPr>
            <w:r w:rsidRPr="005D4C47">
              <w:rPr>
                <w:rFonts w:ascii="Times New Roman" w:eastAsia="SimSun" w:hAnsi="Times New Roman"/>
                <w:color w:val="000000"/>
                <w:sz w:val="18"/>
                <w:szCs w:val="18"/>
                <w:lang w:eastAsia="zh-CN"/>
              </w:rPr>
              <w:t>Пресечено 5  преступлений, связанных с организацией и содержанием наркопритонов.</w:t>
            </w:r>
          </w:p>
          <w:p w14:paraId="67DD4C81"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eastAsia="SimSun" w:hAnsi="Times New Roman"/>
                <w:color w:val="000000"/>
                <w:sz w:val="18"/>
                <w:szCs w:val="18"/>
                <w:lang w:eastAsia="zh-CN"/>
              </w:rPr>
              <w:t xml:space="preserve">Всего в суд направлено 449 уголовных дела, из которых 196 тяжкие и особо тяжкие составы. </w:t>
            </w:r>
            <w:r w:rsidRPr="005D4C47">
              <w:rPr>
                <w:rFonts w:ascii="Times New Roman" w:hAnsi="Times New Roman"/>
                <w:color w:val="000000"/>
                <w:sz w:val="18"/>
                <w:szCs w:val="18"/>
                <w:lang w:eastAsia="ru-RU"/>
              </w:rPr>
              <w:t xml:space="preserve">Направленно в суд 12 уголовных дел по преступлениям, совершенным в составе группы лиц по предварительному сговору, к уголовной ответственности привлечены 26 лиц. Кроме того, в суд направлено 2 уголовных дела по преступлениям, совершенных организованными преступными группами в составе 11 человек. </w:t>
            </w:r>
          </w:p>
          <w:p w14:paraId="2FCCE082" w14:textId="77777777" w:rsidR="005D4C47" w:rsidRPr="005D4C47" w:rsidRDefault="005D4C47" w:rsidP="005D4C47">
            <w:pPr>
              <w:spacing w:after="0" w:line="240" w:lineRule="auto"/>
              <w:jc w:val="both"/>
              <w:rPr>
                <w:rFonts w:ascii="Times New Roman" w:hAnsi="Times New Roman"/>
                <w:bCs/>
                <w:iCs/>
                <w:color w:val="000000"/>
                <w:sz w:val="18"/>
                <w:szCs w:val="18"/>
                <w:lang w:eastAsia="ru-RU"/>
              </w:rPr>
            </w:pPr>
            <w:r w:rsidRPr="005D4C47">
              <w:rPr>
                <w:rFonts w:ascii="Times New Roman" w:hAnsi="Times New Roman"/>
                <w:bCs/>
                <w:iCs/>
                <w:color w:val="000000"/>
                <w:sz w:val="18"/>
                <w:szCs w:val="18"/>
                <w:lang w:eastAsia="ru-RU"/>
              </w:rPr>
              <w:t>Привлечено к уголовной ответственности 510 лиц, совершивших наркопреступления.</w:t>
            </w:r>
          </w:p>
          <w:p w14:paraId="61CDA76D"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В отчетном периоде выявлено 359 административных правонарушения, связанных с незаконным оборотом наркотических средств, из них:</w:t>
            </w:r>
          </w:p>
          <w:p w14:paraId="299CF663"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по ст. 6.8 КоАП РФ – 88,</w:t>
            </w:r>
          </w:p>
          <w:p w14:paraId="05A4FC20"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по ст. 6.9 КоАП РФ – 216,</w:t>
            </w:r>
          </w:p>
          <w:p w14:paraId="5D90197F" w14:textId="25690808" w:rsidR="00867D6A" w:rsidRPr="005B16E2" w:rsidRDefault="005D4C47" w:rsidP="005D4C47">
            <w:pPr>
              <w:tabs>
                <w:tab w:val="left" w:pos="3570"/>
              </w:tabs>
              <w:spacing w:after="0" w:line="240" w:lineRule="auto"/>
              <w:rPr>
                <w:rFonts w:ascii="Times New Roman" w:hAnsi="Times New Roman"/>
                <w:bCs/>
                <w:sz w:val="18"/>
                <w:szCs w:val="18"/>
                <w:lang w:eastAsia="ru-RU"/>
              </w:rPr>
            </w:pPr>
            <w:r w:rsidRPr="005D4C47">
              <w:rPr>
                <w:rFonts w:ascii="Times New Roman" w:hAnsi="Times New Roman"/>
                <w:color w:val="000000"/>
                <w:sz w:val="18"/>
                <w:szCs w:val="18"/>
                <w:lang w:eastAsia="ru-RU"/>
              </w:rPr>
              <w:t>- по ст. 6.9.1 КоАП РФ – 55.</w:t>
            </w:r>
          </w:p>
        </w:tc>
      </w:tr>
      <w:tr w:rsidR="00867D6A" w:rsidRPr="005B16E2" w14:paraId="3A40A96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D68EB3"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3.3.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2D2531"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AF8C38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47226A0" w14:textId="77777777" w:rsidR="00867D6A" w:rsidRPr="005B16E2" w:rsidRDefault="00867D6A" w:rsidP="00867D6A">
            <w:pPr>
              <w:spacing w:after="0" w:line="240" w:lineRule="auto"/>
              <w:jc w:val="center"/>
              <w:rPr>
                <w:rFonts w:ascii="Times New Roman" w:hAnsi="Times New Roman"/>
                <w:bCs/>
                <w:sz w:val="18"/>
                <w:szCs w:val="18"/>
                <w:lang w:eastAsia="ru-RU"/>
              </w:rPr>
            </w:pPr>
          </w:p>
        </w:tc>
      </w:tr>
      <w:tr w:rsidR="00867D6A" w:rsidRPr="005B16E2" w14:paraId="0E912A6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DAEE599"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AB05FC"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5111617F"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D633E2" w14:textId="77777777" w:rsidR="00867D6A" w:rsidRPr="005B16E2" w:rsidRDefault="00867D6A" w:rsidP="00867D6A">
            <w:pPr>
              <w:widowControl w:val="0"/>
              <w:spacing w:after="0" w:line="240" w:lineRule="auto"/>
              <w:jc w:val="both"/>
              <w:rPr>
                <w:rFonts w:ascii="Times New Roman" w:hAnsi="Times New Roman"/>
                <w:bCs/>
                <w:sz w:val="18"/>
                <w:szCs w:val="18"/>
                <w:lang w:eastAsia="ru-RU"/>
              </w:rPr>
            </w:pPr>
          </w:p>
        </w:tc>
      </w:tr>
      <w:tr w:rsidR="00867D6A" w:rsidRPr="005B16E2" w14:paraId="6DAD03A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14D8A8"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3.5. Осуществление межведомственных оперативно-</w:t>
            </w:r>
            <w:r w:rsidRPr="005B16E2">
              <w:rPr>
                <w:rFonts w:ascii="Times New Roman" w:hAnsi="Times New Roman"/>
                <w:bCs/>
                <w:sz w:val="18"/>
                <w:szCs w:val="18"/>
                <w:lang w:eastAsia="ru-RU"/>
              </w:rPr>
              <w:lastRenderedPageBreak/>
              <w:t>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C88F0F"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ежемесячно до 5 числа месяца за </w:t>
            </w:r>
            <w:r w:rsidRPr="005B16E2">
              <w:rPr>
                <w:rFonts w:ascii="Times New Roman" w:hAnsi="Times New Roman"/>
                <w:bCs/>
                <w:sz w:val="18"/>
                <w:szCs w:val="18"/>
                <w:lang w:eastAsia="ru-RU"/>
              </w:rPr>
              <w:lastRenderedPageBreak/>
              <w:t>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4E6D3"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Министерство внутренних дел по Республике Тыва (по </w:t>
            </w:r>
            <w:r w:rsidRPr="005B16E2">
              <w:rPr>
                <w:rFonts w:ascii="Times New Roman" w:hAnsi="Times New Roman"/>
                <w:bCs/>
                <w:sz w:val="18"/>
                <w:szCs w:val="18"/>
                <w:lang w:eastAsia="ru-RU"/>
              </w:rPr>
              <w:lastRenderedPageBreak/>
              <w:t>согласованию)</w:t>
            </w:r>
          </w:p>
        </w:tc>
        <w:tc>
          <w:tcPr>
            <w:tcW w:w="84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B80538" w14:textId="077DE29C" w:rsidR="00867D6A" w:rsidRPr="005B16E2" w:rsidRDefault="005D4C47" w:rsidP="00867D6A">
            <w:pPr>
              <w:spacing w:after="0" w:line="240" w:lineRule="auto"/>
              <w:jc w:val="both"/>
              <w:rPr>
                <w:rFonts w:ascii="Times New Roman" w:hAnsi="Times New Roman"/>
                <w:bCs/>
                <w:sz w:val="18"/>
                <w:szCs w:val="18"/>
                <w:lang w:eastAsia="ru-RU"/>
              </w:rPr>
            </w:pPr>
            <w:r w:rsidRPr="005D4C47">
              <w:rPr>
                <w:rFonts w:ascii="Times New Roman" w:hAnsi="Times New Roman"/>
                <w:bCs/>
                <w:sz w:val="18"/>
                <w:szCs w:val="18"/>
                <w:lang w:eastAsia="ru-RU"/>
              </w:rPr>
              <w:lastRenderedPageBreak/>
              <w:t xml:space="preserve">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w:t>
            </w:r>
            <w:r w:rsidRPr="005D4C47">
              <w:rPr>
                <w:rFonts w:ascii="Times New Roman" w:hAnsi="Times New Roman"/>
                <w:bCs/>
                <w:sz w:val="18"/>
                <w:szCs w:val="18"/>
                <w:lang w:eastAsia="ru-RU"/>
              </w:rPr>
              <w:lastRenderedPageBreak/>
              <w:t>места лишения свободы. С начала 2022 года пресечено 6 поставок наркотических средств на территорию исправительных учреждений, по которым возбуждены уголовные дела, предусмотренные п. «б» ч. 3 ст. 228.1 УК РФ и п. «г» ч. 4 ст. 228.1 УК РФ. Общий вес изъятых наркотиков составил более 1 кг.</w:t>
            </w:r>
          </w:p>
        </w:tc>
      </w:tr>
      <w:tr w:rsidR="00867D6A" w:rsidRPr="005B16E2" w14:paraId="4AFF1C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71A3AA"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FA0789E"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40004A"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1BEACB" w14:textId="77777777" w:rsidR="005D4C47" w:rsidRPr="005D4C47" w:rsidRDefault="005D4C47" w:rsidP="005D4C47">
            <w:pPr>
              <w:widowControl w:val="0"/>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За 9 месяцев 2022 года на территории Республики Тыва органами внутренних дел выявлено 464 преступлений в сфере незаконного оборота наркотиков, из них 245  тяжкие и особо тяжкие составы.</w:t>
            </w:r>
          </w:p>
          <w:p w14:paraId="3F0B56CC" w14:textId="77777777" w:rsidR="005D4C47" w:rsidRPr="005D4C47" w:rsidRDefault="005D4C47" w:rsidP="005D4C47">
            <w:pPr>
              <w:widowControl w:val="0"/>
              <w:spacing w:after="0" w:line="240" w:lineRule="auto"/>
              <w:jc w:val="both"/>
              <w:rPr>
                <w:rFonts w:ascii="Times New Roman" w:eastAsia="SimSun" w:hAnsi="Times New Roman"/>
                <w:color w:val="000000"/>
                <w:sz w:val="18"/>
                <w:szCs w:val="18"/>
                <w:lang w:eastAsia="zh-CN"/>
              </w:rPr>
            </w:pPr>
            <w:r w:rsidRPr="005D4C47">
              <w:rPr>
                <w:rFonts w:ascii="Times New Roman" w:eastAsia="SimSun" w:hAnsi="Times New Roman"/>
                <w:color w:val="000000"/>
                <w:sz w:val="18"/>
                <w:szCs w:val="18"/>
                <w:lang w:eastAsia="zh-CN"/>
              </w:rPr>
              <w:t xml:space="preserve">Всего из незаконного оборота изъято 232,5 кг наркотических средств. </w:t>
            </w:r>
          </w:p>
          <w:p w14:paraId="310D9D10" w14:textId="77777777" w:rsidR="005D4C47" w:rsidRPr="005D4C47" w:rsidRDefault="005D4C47" w:rsidP="005D4C47">
            <w:pPr>
              <w:widowControl w:val="0"/>
              <w:spacing w:after="0" w:line="240" w:lineRule="auto"/>
              <w:jc w:val="both"/>
              <w:rPr>
                <w:rFonts w:ascii="Times New Roman" w:eastAsia="SimSun" w:hAnsi="Times New Roman"/>
                <w:color w:val="000000"/>
                <w:sz w:val="18"/>
                <w:szCs w:val="18"/>
                <w:lang w:eastAsia="zh-CN"/>
              </w:rPr>
            </w:pPr>
            <w:r w:rsidRPr="005D4C47">
              <w:rPr>
                <w:rFonts w:ascii="Times New Roman" w:eastAsia="SimSun" w:hAnsi="Times New Roman"/>
                <w:color w:val="000000"/>
                <w:sz w:val="18"/>
                <w:szCs w:val="18"/>
                <w:lang w:eastAsia="zh-CN"/>
              </w:rPr>
              <w:t>Пресечено 5  преступлений, связанных с организацией и содержанием наркопритонов.</w:t>
            </w:r>
          </w:p>
          <w:p w14:paraId="724F3731"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eastAsia="SimSun" w:hAnsi="Times New Roman"/>
                <w:color w:val="000000"/>
                <w:sz w:val="18"/>
                <w:szCs w:val="18"/>
                <w:lang w:eastAsia="zh-CN"/>
              </w:rPr>
              <w:t xml:space="preserve">Всего в суд направлено 449 уголовных дела, из которых 196 тяжкие и особо тяжкие составы. </w:t>
            </w:r>
            <w:r w:rsidRPr="005D4C47">
              <w:rPr>
                <w:rFonts w:ascii="Times New Roman" w:hAnsi="Times New Roman"/>
                <w:color w:val="000000"/>
                <w:sz w:val="18"/>
                <w:szCs w:val="18"/>
                <w:lang w:eastAsia="ru-RU"/>
              </w:rPr>
              <w:t xml:space="preserve">Направленно в суд 12 уголовных дел по преступлениям, совершенным в составе группы лиц по предварительному сговору, к уголовной ответственности привлечены 26 лиц. Кроме того, в суд направлено 2 уголовных дела по преступлениям, совершенных организованными преступными группами в составе 11 человек. </w:t>
            </w:r>
          </w:p>
          <w:p w14:paraId="64053E79" w14:textId="77777777" w:rsidR="005D4C47" w:rsidRPr="005D4C47" w:rsidRDefault="005D4C47" w:rsidP="005D4C47">
            <w:pPr>
              <w:spacing w:after="0" w:line="240" w:lineRule="auto"/>
              <w:jc w:val="both"/>
              <w:rPr>
                <w:rFonts w:ascii="Times New Roman" w:hAnsi="Times New Roman"/>
                <w:bCs/>
                <w:iCs/>
                <w:color w:val="000000"/>
                <w:sz w:val="18"/>
                <w:szCs w:val="18"/>
                <w:lang w:eastAsia="ru-RU"/>
              </w:rPr>
            </w:pPr>
            <w:r w:rsidRPr="005D4C47">
              <w:rPr>
                <w:rFonts w:ascii="Times New Roman" w:hAnsi="Times New Roman"/>
                <w:bCs/>
                <w:iCs/>
                <w:color w:val="000000"/>
                <w:sz w:val="18"/>
                <w:szCs w:val="18"/>
                <w:lang w:eastAsia="ru-RU"/>
              </w:rPr>
              <w:t>Привлечено к уголовной ответственности 510 лиц, совершивших наркопреступления.</w:t>
            </w:r>
          </w:p>
          <w:p w14:paraId="383A828C"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В отчетном периоде выявлено 359 административных правонарушения, связанных с незаконным оборотом наркотических средств, из них:</w:t>
            </w:r>
          </w:p>
          <w:p w14:paraId="37AEFF7D"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по ст. 6.8 КоАП РФ – 88,</w:t>
            </w:r>
          </w:p>
          <w:p w14:paraId="4F8C34F4" w14:textId="77777777" w:rsidR="005D4C47" w:rsidRPr="005D4C47" w:rsidRDefault="005D4C47" w:rsidP="005D4C47">
            <w:pPr>
              <w:spacing w:after="0" w:line="240" w:lineRule="auto"/>
              <w:jc w:val="both"/>
              <w:rPr>
                <w:rFonts w:ascii="Times New Roman" w:hAnsi="Times New Roman"/>
                <w:color w:val="000000"/>
                <w:sz w:val="18"/>
                <w:szCs w:val="18"/>
                <w:lang w:eastAsia="ru-RU"/>
              </w:rPr>
            </w:pPr>
            <w:r w:rsidRPr="005D4C47">
              <w:rPr>
                <w:rFonts w:ascii="Times New Roman" w:hAnsi="Times New Roman"/>
                <w:color w:val="000000"/>
                <w:sz w:val="18"/>
                <w:szCs w:val="18"/>
                <w:lang w:eastAsia="ru-RU"/>
              </w:rPr>
              <w:t>- по ст. 6.9 КоАП РФ – 216,</w:t>
            </w:r>
          </w:p>
          <w:p w14:paraId="312747ED" w14:textId="50D8469D" w:rsidR="00867D6A" w:rsidRPr="005D4C47" w:rsidRDefault="005D4C47" w:rsidP="005D4C47">
            <w:pPr>
              <w:spacing w:after="0" w:line="240" w:lineRule="auto"/>
              <w:jc w:val="both"/>
              <w:rPr>
                <w:rFonts w:ascii="Times New Roman" w:hAnsi="Times New Roman"/>
                <w:bCs/>
                <w:sz w:val="18"/>
                <w:szCs w:val="18"/>
                <w:lang w:eastAsia="ru-RU"/>
              </w:rPr>
            </w:pPr>
            <w:r w:rsidRPr="005D4C47">
              <w:rPr>
                <w:rFonts w:ascii="Times New Roman" w:hAnsi="Times New Roman"/>
                <w:color w:val="000000"/>
                <w:sz w:val="18"/>
                <w:szCs w:val="18"/>
                <w:lang w:eastAsia="ru-RU"/>
              </w:rPr>
              <w:t>- по ст. 6.9.1 КоАП РФ – 55.</w:t>
            </w:r>
          </w:p>
        </w:tc>
      </w:tr>
      <w:tr w:rsidR="00867D6A" w:rsidRPr="005B16E2" w14:paraId="22C2CCF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E3E71B"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3.7. 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незконным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5BC1E"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AEA56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10275C" w14:textId="5F24CAF5" w:rsidR="00867D6A" w:rsidRPr="005B16E2" w:rsidRDefault="005D4C47" w:rsidP="00867D6A">
            <w:pPr>
              <w:overflowPunct w:val="0"/>
              <w:autoSpaceDE w:val="0"/>
              <w:autoSpaceDN w:val="0"/>
              <w:adjustRightInd w:val="0"/>
              <w:jc w:val="both"/>
              <w:textAlignment w:val="baseline"/>
              <w:rPr>
                <w:rFonts w:ascii="Times New Roman" w:hAnsi="Times New Roman"/>
                <w:bCs/>
                <w:sz w:val="18"/>
                <w:szCs w:val="18"/>
              </w:rPr>
            </w:pPr>
            <w:r w:rsidRPr="005D4C47">
              <w:rPr>
                <w:rFonts w:ascii="Times New Roman" w:hAnsi="Times New Roman"/>
                <w:bCs/>
                <w:sz w:val="18"/>
                <w:szCs w:val="18"/>
                <w:lang w:eastAsia="ru-RU"/>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проведены профилактические мероприятия «Нетрезвый водитель», по результатам которых задержан 28 водитель за управление транспортными средствами в состоянии наркотического опьянения.</w:t>
            </w:r>
          </w:p>
        </w:tc>
      </w:tr>
      <w:tr w:rsidR="00867D6A" w:rsidRPr="005B16E2" w14:paraId="00EDABA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3ED436"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наркоопасных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5FEE5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2474777"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2863B0" w14:textId="77777777" w:rsidR="005D4C47" w:rsidRPr="005D4C47" w:rsidRDefault="005D4C47" w:rsidP="005D4C47">
            <w:pPr>
              <w:spacing w:after="0" w:line="240" w:lineRule="auto"/>
              <w:jc w:val="both"/>
              <w:rPr>
                <w:rFonts w:ascii="Times New Roman" w:hAnsi="Times New Roman"/>
                <w:bCs/>
                <w:sz w:val="18"/>
                <w:szCs w:val="18"/>
                <w:lang w:eastAsia="ru-RU"/>
              </w:rPr>
            </w:pPr>
            <w:r w:rsidRPr="005D4C47">
              <w:rPr>
                <w:rFonts w:ascii="Times New Roman" w:hAnsi="Times New Roman"/>
                <w:bCs/>
                <w:sz w:val="18"/>
                <w:szCs w:val="18"/>
                <w:lang w:eastAsia="ru-RU"/>
              </w:rPr>
              <w:t>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1974 объектов (в том числе объекты строительства, промышленности, торговли, бытового обслуживания, жилого сектора).</w:t>
            </w:r>
          </w:p>
          <w:p w14:paraId="5885569D" w14:textId="77777777" w:rsidR="005D4C47" w:rsidRPr="005D4C47" w:rsidRDefault="005D4C47" w:rsidP="005D4C47">
            <w:pPr>
              <w:spacing w:after="0" w:line="240" w:lineRule="auto"/>
              <w:jc w:val="both"/>
              <w:rPr>
                <w:rFonts w:ascii="Times New Roman" w:hAnsi="Times New Roman"/>
                <w:bCs/>
                <w:sz w:val="18"/>
                <w:szCs w:val="18"/>
                <w:lang w:eastAsia="ru-RU"/>
              </w:rPr>
            </w:pPr>
            <w:r w:rsidRPr="005D4C47">
              <w:rPr>
                <w:rFonts w:ascii="Times New Roman" w:hAnsi="Times New Roman"/>
                <w:bCs/>
                <w:sz w:val="18"/>
                <w:szCs w:val="18"/>
                <w:lang w:eastAsia="ru-RU"/>
              </w:rPr>
              <w:t xml:space="preserve">В результате проведенных проверочных мероприятий выявлено 228 нарушения миграционного законодательства Российской Федерации. </w:t>
            </w:r>
          </w:p>
          <w:p w14:paraId="238D5B20" w14:textId="0E58B2A9" w:rsidR="00867D6A" w:rsidRPr="005B16E2" w:rsidRDefault="005D4C47" w:rsidP="005D4C47">
            <w:pPr>
              <w:spacing w:after="0" w:line="240" w:lineRule="auto"/>
              <w:jc w:val="both"/>
              <w:rPr>
                <w:rFonts w:ascii="Times New Roman" w:hAnsi="Times New Roman"/>
                <w:bCs/>
                <w:sz w:val="18"/>
                <w:szCs w:val="18"/>
              </w:rPr>
            </w:pPr>
            <w:r w:rsidRPr="005D4C47">
              <w:rPr>
                <w:rFonts w:ascii="Times New Roman" w:hAnsi="Times New Roman"/>
                <w:bCs/>
                <w:sz w:val="18"/>
                <w:szCs w:val="18"/>
                <w:lang w:eastAsia="ru-RU"/>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 Иностранные граждане влияния на криминогенную обстановку на территории республики не оказывают.</w:t>
            </w:r>
          </w:p>
        </w:tc>
      </w:tr>
      <w:tr w:rsidR="00867D6A" w:rsidRPr="005B16E2" w14:paraId="32C7DD7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DA2A"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 xml:space="preserve">3.9. Организация и проведение профилактических мероприятий в </w:t>
            </w:r>
            <w:r w:rsidRPr="005B16E2">
              <w:rPr>
                <w:rFonts w:ascii="Times New Roman" w:hAnsi="Times New Roman"/>
                <w:bCs/>
                <w:sz w:val="18"/>
                <w:szCs w:val="18"/>
                <w:lang w:eastAsia="ru-RU"/>
              </w:rPr>
              <w:lastRenderedPageBreak/>
              <w:t>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074A3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ежемесячно до 5 числа месяца за </w:t>
            </w:r>
            <w:r w:rsidRPr="005B16E2">
              <w:rPr>
                <w:rFonts w:ascii="Times New Roman" w:hAnsi="Times New Roman"/>
                <w:bCs/>
                <w:sz w:val="18"/>
                <w:szCs w:val="18"/>
                <w:lang w:eastAsia="ru-RU"/>
              </w:rPr>
              <w:lastRenderedPageBreak/>
              <w:t>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CB6CD7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 xml:space="preserve">Министерство внутренних дел по Республике Тыва (по </w:t>
            </w:r>
            <w:r w:rsidRPr="005B16E2">
              <w:rPr>
                <w:rFonts w:ascii="Times New Roman" w:hAnsi="Times New Roman"/>
                <w:bCs/>
                <w:sz w:val="18"/>
                <w:szCs w:val="18"/>
                <w:lang w:eastAsia="ru-RU"/>
              </w:rPr>
              <w:lastRenderedPageBreak/>
              <w:t>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521FC2" w14:textId="2FFB987D" w:rsidR="005D4C47" w:rsidRPr="005D4C47" w:rsidRDefault="005D4C47" w:rsidP="005D4C47">
            <w:pPr>
              <w:widowControl w:val="0"/>
              <w:spacing w:after="0" w:line="240" w:lineRule="auto"/>
              <w:jc w:val="both"/>
              <w:rPr>
                <w:rFonts w:ascii="Times New Roman" w:eastAsia="SimSun" w:hAnsi="Times New Roman"/>
                <w:bCs/>
                <w:sz w:val="18"/>
                <w:szCs w:val="18"/>
                <w:lang w:eastAsia="zh-CN"/>
              </w:rPr>
            </w:pPr>
            <w:r w:rsidRPr="005D4C47">
              <w:rPr>
                <w:rFonts w:ascii="Times New Roman" w:eastAsia="SimSun" w:hAnsi="Times New Roman"/>
                <w:bCs/>
                <w:sz w:val="18"/>
                <w:szCs w:val="18"/>
                <w:lang w:eastAsia="zh-CN"/>
              </w:rPr>
              <w:lastRenderedPageBreak/>
              <w:t>За январь-</w:t>
            </w:r>
            <w:r>
              <w:rPr>
                <w:rFonts w:ascii="Times New Roman" w:eastAsia="SimSun" w:hAnsi="Times New Roman"/>
                <w:bCs/>
                <w:sz w:val="18"/>
                <w:szCs w:val="18"/>
                <w:lang w:eastAsia="zh-CN"/>
              </w:rPr>
              <w:t xml:space="preserve">сентябрь </w:t>
            </w:r>
            <w:r w:rsidRPr="005D4C47">
              <w:rPr>
                <w:rFonts w:ascii="Times New Roman" w:eastAsia="SimSun" w:hAnsi="Times New Roman"/>
                <w:bCs/>
                <w:sz w:val="18"/>
                <w:szCs w:val="18"/>
                <w:lang w:eastAsia="zh-CN"/>
              </w:rPr>
              <w:t xml:space="preserve">2022 года совместно с субъектами системы профилактики проведены 51 мероприятие, направленные на профилактику немедицинского потребления наркотических средств, </w:t>
            </w:r>
            <w:r w:rsidRPr="005D4C47">
              <w:rPr>
                <w:rFonts w:ascii="Times New Roman" w:eastAsia="SimSun" w:hAnsi="Times New Roman"/>
                <w:bCs/>
                <w:sz w:val="18"/>
                <w:szCs w:val="18"/>
                <w:lang w:eastAsia="zh-CN"/>
              </w:rPr>
              <w:lastRenderedPageBreak/>
              <w:t>популяризацию здорового образа жизни среди несовершеннолетних и молодежи с охватом более 6000 человек.</w:t>
            </w:r>
          </w:p>
          <w:p w14:paraId="30993B9B" w14:textId="77777777" w:rsidR="005D4C47" w:rsidRPr="005D4C47" w:rsidRDefault="005D4C47" w:rsidP="005D4C47">
            <w:pPr>
              <w:widowControl w:val="0"/>
              <w:spacing w:after="0" w:line="240" w:lineRule="auto"/>
              <w:jc w:val="both"/>
              <w:rPr>
                <w:rFonts w:ascii="Times New Roman" w:eastAsia="SimSun" w:hAnsi="Times New Roman"/>
                <w:bCs/>
                <w:sz w:val="18"/>
                <w:szCs w:val="18"/>
                <w:lang w:eastAsia="zh-CN"/>
              </w:rPr>
            </w:pPr>
            <w:r w:rsidRPr="005D4C47">
              <w:rPr>
                <w:rFonts w:ascii="Times New Roman" w:eastAsia="SimSun" w:hAnsi="Times New Roman"/>
                <w:bCs/>
                <w:sz w:val="18"/>
                <w:szCs w:val="18"/>
                <w:lang w:eastAsia="zh-CN"/>
              </w:rPr>
              <w:t xml:space="preserve">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первого этапа общероссийской акции «Сообщи, где торгуют смертью» и профилактических мероприятий информационно-просветительского характера. </w:t>
            </w:r>
          </w:p>
          <w:p w14:paraId="019072F8" w14:textId="77777777" w:rsidR="005D4C47" w:rsidRPr="005D4C47" w:rsidRDefault="005D4C47" w:rsidP="005D4C47">
            <w:pPr>
              <w:widowControl w:val="0"/>
              <w:spacing w:after="0" w:line="240" w:lineRule="auto"/>
              <w:jc w:val="both"/>
              <w:rPr>
                <w:rFonts w:ascii="Times New Roman" w:eastAsia="SimSun" w:hAnsi="Times New Roman"/>
                <w:bCs/>
                <w:sz w:val="18"/>
                <w:szCs w:val="18"/>
                <w:lang w:eastAsia="zh-CN"/>
              </w:rPr>
            </w:pPr>
            <w:r w:rsidRPr="005D4C47">
              <w:rPr>
                <w:rFonts w:ascii="Times New Roman" w:eastAsia="SimSun" w:hAnsi="Times New Roman"/>
                <w:bCs/>
                <w:sz w:val="18"/>
                <w:szCs w:val="18"/>
                <w:lang w:eastAsia="zh-CN"/>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и не курительных табачных изделий.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 Немаловажное значение уделяется профилактике в трудовых коллективах. </w:t>
            </w:r>
          </w:p>
          <w:p w14:paraId="6BF50B85" w14:textId="1D97366A" w:rsidR="00867D6A" w:rsidRPr="005B16E2" w:rsidRDefault="005D4C47" w:rsidP="005D4C47">
            <w:pPr>
              <w:widowControl w:val="0"/>
              <w:spacing w:after="0" w:line="240" w:lineRule="auto"/>
              <w:jc w:val="both"/>
              <w:rPr>
                <w:rFonts w:ascii="Times New Roman" w:eastAsia="SimSun" w:hAnsi="Times New Roman"/>
                <w:bCs/>
                <w:sz w:val="18"/>
                <w:szCs w:val="18"/>
                <w:lang w:eastAsia="zh-CN"/>
              </w:rPr>
            </w:pPr>
            <w:r w:rsidRPr="005D4C47">
              <w:rPr>
                <w:rFonts w:ascii="Times New Roman" w:eastAsia="SimSun" w:hAnsi="Times New Roman"/>
                <w:bCs/>
                <w:sz w:val="18"/>
                <w:szCs w:val="18"/>
                <w:lang w:eastAsia="zh-CN"/>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49 материала с информацией о ходе и результатах проводимых профилактических мероприятий.</w:t>
            </w:r>
          </w:p>
        </w:tc>
      </w:tr>
      <w:tr w:rsidR="00867D6A" w:rsidRPr="005B16E2" w14:paraId="1646BE8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88B4BD"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3.10.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8A9691"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(май-октябрь)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BF25B3"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35185" w14:textId="77777777" w:rsidR="00867D6A" w:rsidRPr="005B16E2" w:rsidRDefault="00867D6A" w:rsidP="00867D6A">
            <w:pPr>
              <w:spacing w:after="0" w:line="240" w:lineRule="auto"/>
              <w:rPr>
                <w:rFonts w:ascii="Times New Roman" w:hAnsi="Times New Roman"/>
                <w:bCs/>
                <w:sz w:val="18"/>
                <w:szCs w:val="18"/>
              </w:rPr>
            </w:pPr>
            <w:bookmarkStart w:id="0" w:name="_Hlk113270015"/>
            <w:r w:rsidRPr="005B16E2">
              <w:rPr>
                <w:rFonts w:ascii="Times New Roman" w:hAnsi="Times New Roman"/>
                <w:bCs/>
                <w:sz w:val="18"/>
                <w:szCs w:val="18"/>
              </w:rPr>
              <w:t xml:space="preserve">План уничтожения в 2022 году. По актам обследований очагов дикорастущей конопли площадь уничтожение зарослей в муниципальных районах в 2022 году составляет всего 2 029,5 га (факт) или 97,89 % снижение к 2021 года (факт в 2021 г. – 2 073,3 га). </w:t>
            </w:r>
          </w:p>
          <w:p w14:paraId="160B35FC"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Наибольшие площади зарослей дикорастущей конопли зафиксированы в Улуг-Хемском - 608 га (105,7 % к 2021 г. - 575 га), Каа-Хемском – 328,8 га (161,7 % к 202 г.- 203,3 га), Дзун-Хемчикском - 250 га (92,5 % к 2021 г.- 270 га), Кызылском - 226 га (99,3 % к 202 г.- 227,5), Барун-Хемчикском - 150 га (114,5 % к 2021 г – 131 га) и  Пий-Хемском - 131 га (59,5 % к 2021 г.- 220 га) кожуунах.</w:t>
            </w:r>
          </w:p>
          <w:p w14:paraId="4722AFC8"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В текущем году планируется провести работы, в том числе:</w:t>
            </w:r>
          </w:p>
          <w:p w14:paraId="18BE5E15"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путем химического опрыскивания на площади 1 050,0 га </w:t>
            </w:r>
            <w:r w:rsidRPr="005B16E2">
              <w:rPr>
                <w:rFonts w:ascii="Times New Roman" w:hAnsi="Times New Roman"/>
                <w:bCs/>
                <w:i/>
                <w:sz w:val="18"/>
                <w:szCs w:val="18"/>
              </w:rPr>
              <w:t>(по заявкам муниципальных образований)</w:t>
            </w:r>
            <w:r w:rsidRPr="005B16E2">
              <w:rPr>
                <w:rFonts w:ascii="Times New Roman" w:hAnsi="Times New Roman"/>
                <w:bCs/>
                <w:sz w:val="18"/>
                <w:szCs w:val="18"/>
              </w:rPr>
              <w:t xml:space="preserve"> 51,7 % от прогнозируемой площади;</w:t>
            </w:r>
          </w:p>
          <w:p w14:paraId="5A2BF79C"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механизированного скашивания и другими агротехнологическим способами уничтожения на площади 979,5 га </w:t>
            </w:r>
            <w:r w:rsidRPr="005B16E2">
              <w:rPr>
                <w:rFonts w:ascii="Times New Roman" w:hAnsi="Times New Roman"/>
                <w:bCs/>
                <w:i/>
                <w:sz w:val="18"/>
                <w:szCs w:val="18"/>
              </w:rPr>
              <w:t>(по актам обследования муниципальных районов)</w:t>
            </w:r>
            <w:r w:rsidRPr="005B16E2">
              <w:rPr>
                <w:rFonts w:ascii="Times New Roman" w:hAnsi="Times New Roman"/>
                <w:bCs/>
                <w:sz w:val="18"/>
                <w:szCs w:val="18"/>
              </w:rPr>
              <w:t xml:space="preserve"> или 48,3 % к обследуемой площади. </w:t>
            </w:r>
          </w:p>
          <w:p w14:paraId="63C70D69"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В 2022 году на уничтожение дикорастущей конопли из республиканского бюджета предусмотрено 2 696,5 тыс. рублей и планируется направить в виде государственной поддержки (субсидии) на общую сумму финансирования 2 599,35 тыс. рублей, в том числе:</w:t>
            </w:r>
          </w:p>
          <w:p w14:paraId="665A6B01"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на приобретение гербицидов (2 488 500 рублей);</w:t>
            </w:r>
          </w:p>
          <w:p w14:paraId="35C7FADA"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на горюче-смазочные материалы (53 100 рублей);</w:t>
            </w:r>
          </w:p>
          <w:p w14:paraId="53EF4FD7"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на утилизацию тары гербицидов (57 750 рублей).</w:t>
            </w:r>
          </w:p>
          <w:p w14:paraId="1ED6D25C"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По состоянию на 07 июля был утвержден Порядок предоставления господдержки на проведение мероприятий по уничтожению очагов дикорастущей конопли на территории Республики Тыва от 7 июня 2022 г. № 352. На сегодняшний день внесено изменение в Порядок предоставления господдержки на финансовое обеспечение (возмещение). </w:t>
            </w:r>
          </w:p>
          <w:p w14:paraId="3250D270"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Остальная часть засоренных площадей дикорастущей конопли – 979,5 га (48,3 %) будут проведены за счет средств муниципальных образований и внебюджетных источников самих землепользователей.</w:t>
            </w:r>
          </w:p>
          <w:p w14:paraId="61A5E34F"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В 2022 году на утилизацию тары гербицидов (Спрут -Экстра) прошлого года был заключен между Министерством и ООО «Утилит сервис» г. Абакан договор на сумму 97 150,0 рублей. После внесения изменений в республиканский бюджет Республики Тыва финансовые средства направлены.</w:t>
            </w:r>
          </w:p>
          <w:p w14:paraId="340E389F"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Справочно: Пий-Хемский кожуун приобрели гербициды на уничтожения дикорастущей конопли за счет муниципального бюджета (согласовано с АНК РТ).</w:t>
            </w:r>
          </w:p>
          <w:p w14:paraId="209F0D52"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lastRenderedPageBreak/>
              <w:t xml:space="preserve">Договор заключен на поставку гербицидов с ООО «Содействие Агро» г. Абакан в объеме 2 100 л на общую сумму 2 488 500 рублей.  Стоимость за 1 литр составляет 1 185 рублей. В связи ростом цен на гербициды в 2022 году площадь обработки путем химического опрыскивания уменьшается на 38 %. (план – 1 699 га). </w:t>
            </w:r>
          </w:p>
          <w:p w14:paraId="10CEC94D"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i/>
                <w:sz w:val="18"/>
                <w:szCs w:val="18"/>
              </w:rPr>
              <w:t>Поставка.</w:t>
            </w:r>
            <w:r w:rsidRPr="005B16E2">
              <w:rPr>
                <w:rFonts w:ascii="Times New Roman" w:hAnsi="Times New Roman"/>
                <w:bCs/>
                <w:sz w:val="18"/>
                <w:szCs w:val="18"/>
              </w:rPr>
              <w:t xml:space="preserve"> Поставка осуществлена централизованно с 26 по 27 июля 2022 г. Партия гербицидов в объеме 2 100 литров на общую сумму 2 488 500 рублей и распределены с 26 июля по 1 августа 2022г. всем кожуунам. </w:t>
            </w:r>
          </w:p>
          <w:p w14:paraId="680D3F86"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По состоянию на 18 июля 2022 г. был утвержден реестр получателей, а также отправлены финансовые средства получателям субсидии, в том числе:</w:t>
            </w:r>
          </w:p>
          <w:p w14:paraId="5F4AEC7E"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Бай-Тайгинский - ИП ГКФХ Салчак Э.К на сумму 194 тыс. рублей;</w:t>
            </w:r>
          </w:p>
          <w:p w14:paraId="585F7E6E"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Барун-Хемчикский - ИП ГКФХ Иргит А.А на сумму 242,5 тыс. рублей;</w:t>
            </w:r>
          </w:p>
          <w:p w14:paraId="628227F0"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Дзун-Хемчикский - ИП ГКФХ Ондар К.Б на сумму 194,0 тыс. рублей;</w:t>
            </w:r>
          </w:p>
          <w:p w14:paraId="36430432"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Каа-Хемский - ИП ГКФХ Чамыян Ч.М на сумму 485,00 тыс. рублей;</w:t>
            </w:r>
          </w:p>
          <w:p w14:paraId="4404BC1E"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Кызылский - ИП ГКФХ Желтухин А.П на сумму 266,75 тыс. рублей;</w:t>
            </w:r>
          </w:p>
          <w:p w14:paraId="04B1AF75"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Кызылский - ИП ГКФХ Ким Г.А на сумму 266,75 тыс. рублей;</w:t>
            </w:r>
          </w:p>
          <w:p w14:paraId="2FA4C5D7"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Пий-Хемский - ИП ГКФХ Серен М.Д на сумму 53,1 тыс. рублей;</w:t>
            </w:r>
          </w:p>
          <w:p w14:paraId="5F4694A2"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Тандинский - ИП ГКФХ Боровиков А.М на сумму 97,0 тыс. рублей;</w:t>
            </w:r>
          </w:p>
          <w:p w14:paraId="31C0E84A"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Тес-Хемский - ИП ГКФХ Сырат Ч.Б на сумму 121,25 тыс. рублей;</w:t>
            </w:r>
          </w:p>
          <w:p w14:paraId="509C25C4"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Улуг-Хемский - ИП ГКФХ Монгуш Ш.Ч на сумму 485,0 тыс. рублей;</w:t>
            </w:r>
          </w:p>
          <w:p w14:paraId="1161A39A"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Чаа-Хольский - ИП ГКФХ Дангыт-оол М.Д на сумму 48,5 тыс. рублей;</w:t>
            </w:r>
          </w:p>
          <w:p w14:paraId="69CE04CA" w14:textId="77777777" w:rsidR="00867D6A" w:rsidRPr="005B16E2" w:rsidRDefault="00867D6A" w:rsidP="00867D6A">
            <w:pPr>
              <w:numPr>
                <w:ilvl w:val="0"/>
                <w:numId w:val="22"/>
              </w:numPr>
              <w:spacing w:after="0" w:line="240" w:lineRule="auto"/>
              <w:rPr>
                <w:rFonts w:ascii="Times New Roman" w:hAnsi="Times New Roman"/>
                <w:bCs/>
                <w:sz w:val="18"/>
                <w:szCs w:val="18"/>
              </w:rPr>
            </w:pPr>
            <w:r w:rsidRPr="005B16E2">
              <w:rPr>
                <w:rFonts w:ascii="Times New Roman" w:hAnsi="Times New Roman"/>
                <w:bCs/>
                <w:sz w:val="18"/>
                <w:szCs w:val="18"/>
              </w:rPr>
              <w:t xml:space="preserve"> Чеди-Хольский - СПК «Ажыкай» на сумму 145,5 тыс. рублей.</w:t>
            </w:r>
          </w:p>
          <w:p w14:paraId="1F9A9BEA" w14:textId="77777777" w:rsidR="00867D6A" w:rsidRPr="005B16E2" w:rsidRDefault="00867D6A" w:rsidP="00867D6A">
            <w:pPr>
              <w:spacing w:after="0" w:line="240" w:lineRule="auto"/>
              <w:rPr>
                <w:rFonts w:ascii="Times New Roman" w:hAnsi="Times New Roman"/>
                <w:bCs/>
                <w:sz w:val="18"/>
                <w:szCs w:val="18"/>
              </w:rPr>
            </w:pPr>
          </w:p>
          <w:p w14:paraId="095C3461"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Распределены объемы в количестве 2 100 литров, в том числе в разрезе муниципальных районов:</w:t>
            </w:r>
          </w:p>
          <w:p w14:paraId="315234F2"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Бай-Тайгинский – 160 литров;</w:t>
            </w:r>
          </w:p>
          <w:p w14:paraId="39C5FB3C"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Барун-Хемчикский – 200 литров;</w:t>
            </w:r>
          </w:p>
          <w:p w14:paraId="7B440608"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Дзун-Хемчикский – 160 литров;</w:t>
            </w:r>
          </w:p>
          <w:p w14:paraId="7BA86DEB"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Каа-Хемский – 400 литров;</w:t>
            </w:r>
          </w:p>
          <w:p w14:paraId="078DCAE2"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Кызылский – 440 литров;</w:t>
            </w:r>
          </w:p>
          <w:p w14:paraId="65ACF2FA"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Тандинский – 80 литров;</w:t>
            </w:r>
          </w:p>
          <w:p w14:paraId="36F24779"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Улуг-Хемский – 400 литров;</w:t>
            </w:r>
          </w:p>
          <w:p w14:paraId="07ACC0F5"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Чеди-Хольский – 120 литров;</w:t>
            </w:r>
          </w:p>
          <w:p w14:paraId="09731BDF"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Тес-Хемский – 100 литров;</w:t>
            </w:r>
          </w:p>
          <w:p w14:paraId="2000FB94" w14:textId="77777777" w:rsidR="00867D6A" w:rsidRPr="005B16E2" w:rsidRDefault="00867D6A" w:rsidP="00867D6A">
            <w:pPr>
              <w:numPr>
                <w:ilvl w:val="0"/>
                <w:numId w:val="25"/>
              </w:numPr>
              <w:spacing w:after="0" w:line="240" w:lineRule="auto"/>
              <w:rPr>
                <w:rFonts w:ascii="Times New Roman" w:hAnsi="Times New Roman"/>
                <w:bCs/>
                <w:sz w:val="18"/>
                <w:szCs w:val="18"/>
              </w:rPr>
            </w:pPr>
            <w:r w:rsidRPr="005B16E2">
              <w:rPr>
                <w:rFonts w:ascii="Times New Roman" w:hAnsi="Times New Roman"/>
                <w:bCs/>
                <w:sz w:val="18"/>
                <w:szCs w:val="18"/>
              </w:rPr>
              <w:t>Чаа-Хольский – 40 литров.</w:t>
            </w:r>
          </w:p>
          <w:p w14:paraId="60C00DC4" w14:textId="77777777" w:rsidR="00867D6A" w:rsidRPr="005B16E2" w:rsidRDefault="00867D6A" w:rsidP="00867D6A">
            <w:pPr>
              <w:spacing w:after="0" w:line="240" w:lineRule="auto"/>
              <w:rPr>
                <w:rFonts w:ascii="Times New Roman" w:hAnsi="Times New Roman"/>
                <w:bCs/>
                <w:sz w:val="18"/>
                <w:szCs w:val="18"/>
              </w:rPr>
            </w:pPr>
          </w:p>
          <w:p w14:paraId="42DD1077"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Оперативные данные по уничтожению дикорастущей конопли.</w:t>
            </w:r>
          </w:p>
          <w:p w14:paraId="35CD6D2A" w14:textId="77777777" w:rsidR="00867D6A" w:rsidRPr="005B16E2" w:rsidRDefault="00867D6A" w:rsidP="00867D6A">
            <w:pPr>
              <w:spacing w:after="0" w:line="240" w:lineRule="auto"/>
              <w:rPr>
                <w:rFonts w:ascii="Times New Roman" w:hAnsi="Times New Roman"/>
                <w:bCs/>
                <w:i/>
                <w:sz w:val="18"/>
                <w:szCs w:val="18"/>
              </w:rPr>
            </w:pPr>
            <w:r w:rsidRPr="005B16E2">
              <w:rPr>
                <w:rFonts w:ascii="Times New Roman" w:hAnsi="Times New Roman"/>
                <w:bCs/>
                <w:sz w:val="18"/>
                <w:szCs w:val="18"/>
              </w:rPr>
              <w:t>На сегодняшний день всего уничтожено дикорастущей конопли на площади, всего 1 873,7 га или 92 % к плану, в том числе:</w:t>
            </w:r>
          </w:p>
          <w:p w14:paraId="24E1A61F" w14:textId="77777777" w:rsidR="00867D6A" w:rsidRPr="005B16E2" w:rsidRDefault="00867D6A" w:rsidP="00867D6A">
            <w:pPr>
              <w:numPr>
                <w:ilvl w:val="0"/>
                <w:numId w:val="23"/>
              </w:numPr>
              <w:spacing w:after="0" w:line="240" w:lineRule="auto"/>
              <w:rPr>
                <w:rFonts w:ascii="Times New Roman" w:hAnsi="Times New Roman"/>
                <w:bCs/>
                <w:i/>
                <w:sz w:val="18"/>
                <w:szCs w:val="18"/>
              </w:rPr>
            </w:pPr>
            <w:r w:rsidRPr="005B16E2">
              <w:rPr>
                <w:rFonts w:ascii="Times New Roman" w:hAnsi="Times New Roman"/>
                <w:bCs/>
                <w:i/>
                <w:sz w:val="18"/>
                <w:szCs w:val="18"/>
              </w:rPr>
              <w:t xml:space="preserve">химическим опрыскиванием – </w:t>
            </w:r>
            <w:r w:rsidRPr="005B16E2">
              <w:rPr>
                <w:rFonts w:ascii="Times New Roman" w:hAnsi="Times New Roman"/>
                <w:bCs/>
                <w:sz w:val="18"/>
                <w:szCs w:val="18"/>
              </w:rPr>
              <w:t>1122 га</w:t>
            </w:r>
            <w:r w:rsidRPr="005B16E2">
              <w:rPr>
                <w:rFonts w:ascii="Times New Roman" w:hAnsi="Times New Roman"/>
                <w:bCs/>
                <w:i/>
                <w:sz w:val="18"/>
                <w:szCs w:val="18"/>
              </w:rPr>
              <w:t>, из них за счет муниципальных средств – 117,02 га (Пий-Хемский) и за счет республиканского - 1005 га;</w:t>
            </w:r>
          </w:p>
          <w:p w14:paraId="7FAEC022" w14:textId="77777777" w:rsidR="00867D6A" w:rsidRPr="005B16E2" w:rsidRDefault="00867D6A" w:rsidP="00867D6A">
            <w:pPr>
              <w:numPr>
                <w:ilvl w:val="0"/>
                <w:numId w:val="23"/>
              </w:numPr>
              <w:spacing w:after="0" w:line="240" w:lineRule="auto"/>
              <w:rPr>
                <w:rFonts w:ascii="Times New Roman" w:hAnsi="Times New Roman"/>
                <w:bCs/>
                <w:i/>
                <w:sz w:val="18"/>
                <w:szCs w:val="18"/>
              </w:rPr>
            </w:pPr>
            <w:r w:rsidRPr="005B16E2">
              <w:rPr>
                <w:rFonts w:ascii="Times New Roman" w:hAnsi="Times New Roman"/>
                <w:bCs/>
                <w:i/>
                <w:sz w:val="18"/>
                <w:szCs w:val="18"/>
              </w:rPr>
              <w:t>ручным скашиванием</w:t>
            </w:r>
            <w:r w:rsidRPr="005B16E2">
              <w:rPr>
                <w:rFonts w:ascii="Times New Roman" w:hAnsi="Times New Roman"/>
                <w:bCs/>
                <w:sz w:val="18"/>
                <w:szCs w:val="18"/>
              </w:rPr>
              <w:t xml:space="preserve"> – 55,9 га;</w:t>
            </w:r>
          </w:p>
          <w:p w14:paraId="6E0DE67D" w14:textId="77777777" w:rsidR="00867D6A" w:rsidRPr="005B16E2" w:rsidRDefault="00867D6A" w:rsidP="00867D6A">
            <w:pPr>
              <w:numPr>
                <w:ilvl w:val="0"/>
                <w:numId w:val="23"/>
              </w:numPr>
              <w:spacing w:after="0" w:line="240" w:lineRule="auto"/>
              <w:rPr>
                <w:rFonts w:ascii="Times New Roman" w:hAnsi="Times New Roman"/>
                <w:bCs/>
                <w:i/>
                <w:sz w:val="18"/>
                <w:szCs w:val="18"/>
              </w:rPr>
            </w:pPr>
            <w:r w:rsidRPr="005B16E2">
              <w:rPr>
                <w:rFonts w:ascii="Times New Roman" w:hAnsi="Times New Roman"/>
                <w:bCs/>
                <w:i/>
                <w:sz w:val="18"/>
                <w:szCs w:val="18"/>
              </w:rPr>
              <w:t xml:space="preserve">механизированным скашиванием – </w:t>
            </w:r>
            <w:r w:rsidRPr="005B16E2">
              <w:rPr>
                <w:rFonts w:ascii="Times New Roman" w:hAnsi="Times New Roman"/>
                <w:bCs/>
                <w:sz w:val="18"/>
                <w:szCs w:val="18"/>
              </w:rPr>
              <w:t>347,8 га;</w:t>
            </w:r>
          </w:p>
          <w:p w14:paraId="26503948" w14:textId="77777777" w:rsidR="00867D6A" w:rsidRPr="005B16E2" w:rsidRDefault="00867D6A" w:rsidP="00867D6A">
            <w:pPr>
              <w:numPr>
                <w:ilvl w:val="0"/>
                <w:numId w:val="23"/>
              </w:numPr>
              <w:spacing w:after="0" w:line="240" w:lineRule="auto"/>
              <w:rPr>
                <w:rFonts w:ascii="Times New Roman" w:hAnsi="Times New Roman"/>
                <w:bCs/>
                <w:i/>
                <w:sz w:val="18"/>
                <w:szCs w:val="18"/>
              </w:rPr>
            </w:pPr>
            <w:r w:rsidRPr="005B16E2">
              <w:rPr>
                <w:rFonts w:ascii="Times New Roman" w:hAnsi="Times New Roman"/>
                <w:bCs/>
                <w:i/>
                <w:sz w:val="18"/>
                <w:szCs w:val="18"/>
              </w:rPr>
              <w:t xml:space="preserve">посевом сельскохозяйственных культур – </w:t>
            </w:r>
            <w:r w:rsidRPr="005B16E2">
              <w:rPr>
                <w:rFonts w:ascii="Times New Roman" w:hAnsi="Times New Roman"/>
                <w:bCs/>
                <w:sz w:val="18"/>
                <w:szCs w:val="18"/>
              </w:rPr>
              <w:t xml:space="preserve">348 га, </w:t>
            </w:r>
            <w:r w:rsidRPr="005B16E2">
              <w:rPr>
                <w:rFonts w:ascii="Times New Roman" w:hAnsi="Times New Roman"/>
                <w:bCs/>
                <w:i/>
                <w:sz w:val="18"/>
                <w:szCs w:val="18"/>
              </w:rPr>
              <w:t>в том числе:</w:t>
            </w:r>
          </w:p>
          <w:p w14:paraId="6EB239F9" w14:textId="77777777" w:rsidR="00867D6A" w:rsidRPr="005B16E2" w:rsidRDefault="00867D6A" w:rsidP="00867D6A">
            <w:pPr>
              <w:numPr>
                <w:ilvl w:val="0"/>
                <w:numId w:val="24"/>
              </w:numPr>
              <w:spacing w:after="0" w:line="240" w:lineRule="auto"/>
              <w:rPr>
                <w:rFonts w:ascii="Times New Roman" w:hAnsi="Times New Roman"/>
                <w:bCs/>
                <w:i/>
                <w:sz w:val="18"/>
                <w:szCs w:val="18"/>
              </w:rPr>
            </w:pPr>
            <w:r w:rsidRPr="005B16E2">
              <w:rPr>
                <w:rFonts w:ascii="Times New Roman" w:hAnsi="Times New Roman"/>
                <w:bCs/>
                <w:i/>
                <w:sz w:val="18"/>
                <w:szCs w:val="18"/>
              </w:rPr>
              <w:t>Барун-Хемчикский – 50 га;</w:t>
            </w:r>
          </w:p>
          <w:p w14:paraId="4666F5D9" w14:textId="77777777" w:rsidR="00867D6A" w:rsidRPr="005B16E2" w:rsidRDefault="00867D6A" w:rsidP="00867D6A">
            <w:pPr>
              <w:numPr>
                <w:ilvl w:val="0"/>
                <w:numId w:val="24"/>
              </w:numPr>
              <w:spacing w:after="0" w:line="240" w:lineRule="auto"/>
              <w:rPr>
                <w:rFonts w:ascii="Times New Roman" w:hAnsi="Times New Roman"/>
                <w:bCs/>
                <w:i/>
                <w:sz w:val="18"/>
                <w:szCs w:val="18"/>
              </w:rPr>
            </w:pPr>
            <w:r w:rsidRPr="005B16E2">
              <w:rPr>
                <w:rFonts w:ascii="Times New Roman" w:hAnsi="Times New Roman"/>
                <w:bCs/>
                <w:i/>
                <w:sz w:val="18"/>
                <w:szCs w:val="18"/>
              </w:rPr>
              <w:t xml:space="preserve">Сут-Хольский – 66 га (фактически отсутствует); </w:t>
            </w:r>
          </w:p>
          <w:p w14:paraId="76F2715A" w14:textId="27FB716C" w:rsidR="00867D6A" w:rsidRPr="005B16E2" w:rsidRDefault="00867D6A" w:rsidP="00867D6A">
            <w:pPr>
              <w:numPr>
                <w:ilvl w:val="0"/>
                <w:numId w:val="24"/>
              </w:numPr>
              <w:spacing w:after="0" w:line="240" w:lineRule="auto"/>
              <w:rPr>
                <w:rFonts w:ascii="Times New Roman" w:hAnsi="Times New Roman"/>
                <w:bCs/>
                <w:i/>
                <w:sz w:val="18"/>
                <w:szCs w:val="18"/>
              </w:rPr>
            </w:pPr>
            <w:r w:rsidRPr="005B16E2">
              <w:rPr>
                <w:rFonts w:ascii="Times New Roman" w:hAnsi="Times New Roman"/>
                <w:bCs/>
                <w:i/>
                <w:sz w:val="18"/>
                <w:szCs w:val="18"/>
              </w:rPr>
              <w:t>Улуг-Хемский – 232 га;</w:t>
            </w:r>
            <w:r w:rsidRPr="005B16E2">
              <w:rPr>
                <w:rFonts w:ascii="Times New Roman" w:hAnsi="Times New Roman"/>
                <w:bCs/>
                <w:sz w:val="18"/>
                <w:szCs w:val="18"/>
              </w:rPr>
              <w:t xml:space="preserve"> </w:t>
            </w:r>
          </w:p>
          <w:p w14:paraId="4DF37CA3" w14:textId="77777777" w:rsidR="00867D6A" w:rsidRPr="005B16E2" w:rsidRDefault="00867D6A" w:rsidP="00867D6A">
            <w:pPr>
              <w:numPr>
                <w:ilvl w:val="0"/>
                <w:numId w:val="24"/>
              </w:numPr>
              <w:spacing w:after="0" w:line="240" w:lineRule="auto"/>
              <w:rPr>
                <w:rFonts w:ascii="Times New Roman" w:hAnsi="Times New Roman"/>
                <w:bCs/>
                <w:i/>
                <w:sz w:val="18"/>
                <w:szCs w:val="18"/>
              </w:rPr>
            </w:pPr>
            <w:r w:rsidRPr="005B16E2">
              <w:rPr>
                <w:rFonts w:ascii="Times New Roman" w:hAnsi="Times New Roman"/>
                <w:bCs/>
                <w:i/>
                <w:sz w:val="18"/>
                <w:szCs w:val="18"/>
              </w:rPr>
              <w:lastRenderedPageBreak/>
              <w:t>Чаа-Хольский – 25 га (фактически отсутствует).</w:t>
            </w:r>
          </w:p>
          <w:p w14:paraId="78CB298D" w14:textId="743AFDCB"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В целях организации деятельности в соответствии распоряжения Правительства Республики Тыва от 23 марта 2016 г. № 84-р «Об утверждении плана мероприятий (дорожной карты) по выявлению и уничтожению очагов дикорастущей конопли на территории Республики Тыва» межведомственной рабочей группой по контролю за ходом уничтожения очагов дикорастущей конопли, дополнительны выявлены очаги произрастания дикорастущей конопли в том, числе в Чаа-Хольском, Дзун-Хемчикском, Барун-Хемчикском, Каа-Хемском и Кызылском кожуунах. На месте выявляются фактически площади специалистами администрации. </w:t>
            </w:r>
          </w:p>
          <w:p w14:paraId="2505FCFC"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i/>
                <w:sz w:val="18"/>
                <w:szCs w:val="18"/>
              </w:rPr>
              <w:t>Справочно:</w:t>
            </w:r>
            <w:r w:rsidRPr="005B16E2">
              <w:rPr>
                <w:rFonts w:ascii="Times New Roman" w:hAnsi="Times New Roman"/>
                <w:bCs/>
                <w:sz w:val="18"/>
                <w:szCs w:val="18"/>
              </w:rPr>
              <w:t xml:space="preserve"> В связи с завершением государственной программы Республики Тыва «Противодействие незаконному обороту наркотиков в Республике Тыва на 2017-2020 годы», Постановлением Правительства Республики Тыва от 25 ноября 2020 года № 580 утверждена новая государственная программа «Государственная антиалкогольная и антинаркотическая программа Республики Тыва на 2021-2025 годы».</w:t>
            </w:r>
          </w:p>
          <w:p w14:paraId="71C725A3"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i/>
                <w:sz w:val="18"/>
                <w:szCs w:val="18"/>
                <w:u w:val="single"/>
              </w:rPr>
              <w:t xml:space="preserve">На реализацию подпрограммы 3 </w:t>
            </w:r>
            <w:r w:rsidRPr="005B16E2">
              <w:rPr>
                <w:rFonts w:ascii="Times New Roman" w:hAnsi="Times New Roman"/>
                <w:bCs/>
                <w:sz w:val="18"/>
                <w:szCs w:val="18"/>
              </w:rPr>
              <w:t xml:space="preserve">«Обеспечение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 </w:t>
            </w:r>
            <w:r w:rsidRPr="005B16E2">
              <w:rPr>
                <w:rFonts w:ascii="Times New Roman" w:hAnsi="Times New Roman"/>
                <w:bCs/>
                <w:i/>
                <w:sz w:val="18"/>
                <w:szCs w:val="18"/>
                <w:u w:val="single"/>
              </w:rPr>
              <w:t>подпункта 3.10.</w:t>
            </w:r>
            <w:r w:rsidRPr="005B16E2">
              <w:rPr>
                <w:rFonts w:ascii="Times New Roman" w:hAnsi="Times New Roman"/>
                <w:bCs/>
                <w:sz w:val="18"/>
                <w:szCs w:val="18"/>
              </w:rPr>
              <w:t xml:space="preserve"> «Проведение работ по уничтожению зарослей дикорастущей конопли; приобретение сельскохозяйственных машин и оборудования», за период с 2021 по 2025 годы, предусмотрено финансирование в размере 9 697,76тыс. рублей. </w:t>
            </w:r>
          </w:p>
          <w:p w14:paraId="7FFBD319"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i/>
                <w:sz w:val="18"/>
                <w:szCs w:val="18"/>
                <w:u w:val="single"/>
              </w:rPr>
              <w:t xml:space="preserve">Итоги 2021 года. </w:t>
            </w:r>
            <w:r w:rsidRPr="005B16E2">
              <w:rPr>
                <w:rFonts w:ascii="Times New Roman" w:hAnsi="Times New Roman"/>
                <w:bCs/>
                <w:sz w:val="18"/>
                <w:szCs w:val="18"/>
              </w:rPr>
              <w:t>В 2021 году план уничтожения дикорастущей конопли составил 2 054,8 га (прогноз), в том числе:</w:t>
            </w:r>
          </w:p>
          <w:p w14:paraId="7ADE7411" w14:textId="77777777" w:rsidR="00867D6A" w:rsidRPr="005B16E2" w:rsidRDefault="00867D6A" w:rsidP="00867D6A">
            <w:pPr>
              <w:numPr>
                <w:ilvl w:val="0"/>
                <w:numId w:val="8"/>
              </w:numPr>
              <w:spacing w:after="0" w:line="240" w:lineRule="auto"/>
              <w:rPr>
                <w:rFonts w:ascii="Times New Roman" w:hAnsi="Times New Roman"/>
                <w:bCs/>
                <w:sz w:val="18"/>
                <w:szCs w:val="18"/>
              </w:rPr>
            </w:pPr>
            <w:r w:rsidRPr="005B16E2">
              <w:rPr>
                <w:rFonts w:ascii="Times New Roman" w:hAnsi="Times New Roman"/>
                <w:bCs/>
                <w:sz w:val="18"/>
                <w:szCs w:val="18"/>
              </w:rPr>
              <w:t xml:space="preserve"> химическим опрыскиванием – 1 450 га или 70,5 %;</w:t>
            </w:r>
          </w:p>
          <w:p w14:paraId="4317B878" w14:textId="77777777" w:rsidR="00867D6A" w:rsidRPr="005B16E2" w:rsidRDefault="00867D6A" w:rsidP="00867D6A">
            <w:pPr>
              <w:numPr>
                <w:ilvl w:val="0"/>
                <w:numId w:val="8"/>
              </w:numPr>
              <w:spacing w:after="0" w:line="240" w:lineRule="auto"/>
              <w:rPr>
                <w:rFonts w:ascii="Times New Roman" w:hAnsi="Times New Roman"/>
                <w:bCs/>
                <w:sz w:val="18"/>
                <w:szCs w:val="18"/>
              </w:rPr>
            </w:pPr>
            <w:r w:rsidRPr="005B16E2">
              <w:rPr>
                <w:rFonts w:ascii="Times New Roman" w:hAnsi="Times New Roman"/>
                <w:bCs/>
                <w:sz w:val="18"/>
                <w:szCs w:val="18"/>
              </w:rPr>
              <w:t xml:space="preserve"> механизированным скашиванием – 466 га или 22,7 %;</w:t>
            </w:r>
          </w:p>
          <w:p w14:paraId="000CBD06" w14:textId="77777777" w:rsidR="00867D6A" w:rsidRPr="005B16E2" w:rsidRDefault="00867D6A" w:rsidP="00867D6A">
            <w:pPr>
              <w:numPr>
                <w:ilvl w:val="0"/>
                <w:numId w:val="8"/>
              </w:numPr>
              <w:spacing w:after="0" w:line="240" w:lineRule="auto"/>
              <w:rPr>
                <w:rFonts w:ascii="Times New Roman" w:hAnsi="Times New Roman"/>
                <w:bCs/>
                <w:sz w:val="18"/>
                <w:szCs w:val="18"/>
              </w:rPr>
            </w:pPr>
            <w:r w:rsidRPr="005B16E2">
              <w:rPr>
                <w:rFonts w:ascii="Times New Roman" w:hAnsi="Times New Roman"/>
                <w:bCs/>
                <w:sz w:val="18"/>
                <w:szCs w:val="18"/>
              </w:rPr>
              <w:t xml:space="preserve"> ручным скашиванием – 21,8 га или 1,1 %;</w:t>
            </w:r>
          </w:p>
          <w:p w14:paraId="03BC321A" w14:textId="77777777" w:rsidR="00867D6A" w:rsidRPr="005B16E2" w:rsidRDefault="00867D6A" w:rsidP="00867D6A">
            <w:pPr>
              <w:numPr>
                <w:ilvl w:val="0"/>
                <w:numId w:val="8"/>
              </w:numPr>
              <w:spacing w:after="0" w:line="240" w:lineRule="auto"/>
              <w:rPr>
                <w:rFonts w:ascii="Times New Roman" w:hAnsi="Times New Roman"/>
                <w:bCs/>
                <w:sz w:val="18"/>
                <w:szCs w:val="18"/>
              </w:rPr>
            </w:pPr>
            <w:r w:rsidRPr="005B16E2">
              <w:rPr>
                <w:rFonts w:ascii="Times New Roman" w:hAnsi="Times New Roman"/>
                <w:bCs/>
                <w:sz w:val="18"/>
                <w:szCs w:val="18"/>
              </w:rPr>
              <w:t xml:space="preserve"> посевом сельскохозяйственных культур – 117 га или 5,7 %. </w:t>
            </w:r>
          </w:p>
          <w:p w14:paraId="65DAB549"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Показатель эффективности реализации ГП на 2021 год – не менее 93,2 % доля уничтожение очагов дикорастущей конопли, таким образом, выполнение показателя на 100 %.</w:t>
            </w:r>
          </w:p>
          <w:p w14:paraId="12698E9A"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С учетом того, что наиболее эффективным способом борьбы с дикорастущей коноплей является химическая обработка, </w:t>
            </w:r>
            <w:r w:rsidRPr="005B16E2">
              <w:rPr>
                <w:rFonts w:ascii="Times New Roman" w:hAnsi="Times New Roman"/>
                <w:bCs/>
                <w:i/>
                <w:sz w:val="18"/>
                <w:szCs w:val="18"/>
                <w:u w:val="single"/>
              </w:rPr>
              <w:t>за период с 2017-2020 годы приобретены 11 единиц опрыскивателей,</w:t>
            </w:r>
            <w:r w:rsidRPr="005B16E2">
              <w:rPr>
                <w:rFonts w:ascii="Times New Roman" w:hAnsi="Times New Roman"/>
                <w:bCs/>
                <w:sz w:val="18"/>
                <w:szCs w:val="18"/>
              </w:rPr>
              <w:t xml:space="preserve"> в том числе Бай-Тайгинский, Барун-Хемчикский, Дзун-Хемчикский, Чаа-Хольский, Улуг-Хемский, Пий-Хемский, Каа-Хемский, Тандинский, Чеди-Хольский, Тес-Хемский и Кызылский кожууны</w:t>
            </w:r>
            <w:r w:rsidRPr="005B16E2">
              <w:rPr>
                <w:rFonts w:ascii="Times New Roman" w:hAnsi="Times New Roman"/>
                <w:bCs/>
                <w:i/>
                <w:sz w:val="18"/>
                <w:szCs w:val="18"/>
              </w:rPr>
              <w:t xml:space="preserve"> </w:t>
            </w:r>
            <w:r w:rsidRPr="005B16E2">
              <w:rPr>
                <w:rFonts w:ascii="Times New Roman" w:hAnsi="Times New Roman"/>
                <w:bCs/>
                <w:sz w:val="18"/>
                <w:szCs w:val="18"/>
              </w:rPr>
              <w:t xml:space="preserve">на общую сумму 1 079,48 тыс. рублей, из которых </w:t>
            </w:r>
            <w:r w:rsidRPr="005B16E2">
              <w:rPr>
                <w:rFonts w:ascii="Times New Roman" w:hAnsi="Times New Roman"/>
                <w:bCs/>
                <w:i/>
                <w:sz w:val="18"/>
                <w:szCs w:val="18"/>
                <w:u w:val="single"/>
              </w:rPr>
              <w:t xml:space="preserve">просубсидированы </w:t>
            </w:r>
            <w:r w:rsidRPr="005B16E2">
              <w:rPr>
                <w:rFonts w:ascii="Times New Roman" w:hAnsi="Times New Roman"/>
                <w:bCs/>
                <w:sz w:val="18"/>
                <w:szCs w:val="18"/>
              </w:rPr>
              <w:t>95 % - 1 025,5 тыс. рублей.</w:t>
            </w:r>
          </w:p>
          <w:p w14:paraId="76906C7B"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В 2021 году, в целях увеличения софинансирования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итого в 2021 году на проведение работ по уничтожению дикорастущей конопли предусмотрено 2 696,5 тыс. рублей, которые направлены на приобретение гербицидов для химического опрыскивания.</w:t>
            </w:r>
          </w:p>
          <w:p w14:paraId="1D9E8FEA"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Согласно данным администраций муниципальных образований, в 2021 году из местного бюджета предусмотрено софинансирование на уничтожение дикорастущей конопли 1 095,0 тыс. руб., которые планируется направить на приобретение ГСМ.</w:t>
            </w:r>
          </w:p>
          <w:p w14:paraId="6703C6C4"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Исходя из установленной площади засорения в 2021 году в 2 054,8 га, проведены торги согласно ФЗ-44, на приобретение гербицида объемом 2,9 тыс. литров на общую сумму в 2 696,5 тыс. рублей, которые распределены среди районов согласно актам обследования дикорастущей конопли антинаркотических комиссий районов.</w:t>
            </w:r>
          </w:p>
          <w:p w14:paraId="16ED4757"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По итогам электронного аукциона, победителем стал </w:t>
            </w:r>
            <w:r w:rsidRPr="005B16E2">
              <w:rPr>
                <w:rFonts w:ascii="Times New Roman" w:hAnsi="Times New Roman"/>
                <w:bCs/>
                <w:i/>
                <w:sz w:val="18"/>
                <w:szCs w:val="18"/>
                <w:u w:val="single"/>
              </w:rPr>
              <w:t>ООО «Мегаполис»,</w:t>
            </w:r>
            <w:r w:rsidRPr="005B16E2">
              <w:rPr>
                <w:rFonts w:ascii="Times New Roman" w:hAnsi="Times New Roman"/>
                <w:bCs/>
                <w:sz w:val="18"/>
                <w:szCs w:val="18"/>
              </w:rPr>
              <w:t xml:space="preserve"> г. Воронеж, </w:t>
            </w:r>
            <w:r w:rsidRPr="005B16E2">
              <w:rPr>
                <w:rFonts w:ascii="Times New Roman" w:hAnsi="Times New Roman"/>
                <w:bCs/>
                <w:i/>
                <w:sz w:val="18"/>
                <w:szCs w:val="18"/>
                <w:u w:val="single"/>
              </w:rPr>
              <w:t xml:space="preserve">поставлено в </w:t>
            </w:r>
            <w:r w:rsidRPr="005B16E2">
              <w:rPr>
                <w:rFonts w:ascii="Times New Roman" w:hAnsi="Times New Roman"/>
                <w:bCs/>
                <w:i/>
                <w:sz w:val="18"/>
                <w:szCs w:val="18"/>
                <w:u w:val="single"/>
              </w:rPr>
              <w:lastRenderedPageBreak/>
              <w:t>объёме 2,9 тыс. литров</w:t>
            </w:r>
            <w:r w:rsidRPr="005B16E2">
              <w:rPr>
                <w:rFonts w:ascii="Times New Roman" w:hAnsi="Times New Roman"/>
                <w:bCs/>
                <w:sz w:val="18"/>
                <w:szCs w:val="18"/>
              </w:rPr>
              <w:t xml:space="preserve"> по цене 2 069,9 тыс</w:t>
            </w:r>
            <w:r w:rsidRPr="005B16E2">
              <w:rPr>
                <w:rFonts w:ascii="Times New Roman" w:hAnsi="Times New Roman"/>
                <w:bCs/>
                <w:i/>
                <w:sz w:val="18"/>
                <w:szCs w:val="18"/>
              </w:rPr>
              <w:t xml:space="preserve">. </w:t>
            </w:r>
            <w:r w:rsidRPr="005B16E2">
              <w:rPr>
                <w:rFonts w:ascii="Times New Roman" w:hAnsi="Times New Roman"/>
                <w:bCs/>
                <w:sz w:val="18"/>
                <w:szCs w:val="18"/>
              </w:rPr>
              <w:t xml:space="preserve">рублей, таким образом, экономия составила </w:t>
            </w:r>
            <w:r w:rsidRPr="005B16E2">
              <w:rPr>
                <w:rFonts w:ascii="Times New Roman" w:hAnsi="Times New Roman"/>
                <w:bCs/>
                <w:i/>
                <w:sz w:val="18"/>
                <w:szCs w:val="18"/>
              </w:rPr>
              <w:t>625,3 тыс. рублей</w:t>
            </w:r>
            <w:r w:rsidRPr="005B16E2">
              <w:rPr>
                <w:rFonts w:ascii="Times New Roman" w:hAnsi="Times New Roman"/>
                <w:bCs/>
                <w:sz w:val="18"/>
                <w:szCs w:val="18"/>
              </w:rPr>
              <w:t>.</w:t>
            </w:r>
          </w:p>
          <w:p w14:paraId="27D68AEE"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i/>
                <w:sz w:val="18"/>
                <w:szCs w:val="18"/>
                <w:u w:val="single"/>
              </w:rPr>
              <w:t>Распределено</w:t>
            </w:r>
            <w:r w:rsidRPr="005B16E2">
              <w:rPr>
                <w:rFonts w:ascii="Times New Roman" w:hAnsi="Times New Roman"/>
                <w:bCs/>
                <w:sz w:val="18"/>
                <w:szCs w:val="18"/>
              </w:rPr>
              <w:t xml:space="preserve"> в соответствии с приказом Минсельхозпрод РТ по норме на 1 га 2 л гербицида, согласно актам обследований районных антинаркотических комиссий, всего 1 450 га или 70,5 % к плану Бай-Тайгинский на 60 га - 120 л., Барун-Хемчикский на 40 га - 80 л (дополнительно на 30 га в объеме 60 л)., Дзун-Хемчикский на 135 га - 270 л., Каа-Хемский на 200 га - 400 л., Кызылский на 220 га - 440 л., Пий-Хемский на 200 га - 400 л., Тандинский на 45 га - 90 л., Тес-Хемский на 75 га - 150л., Улуг-Хемский на 260 га - 520 л., Чаа-Хольский на 100 га - 200л., Чеди-Хольский на 65 га - 130 л. и г. Кызыл на 20 га - 40 л.</w:t>
            </w:r>
          </w:p>
          <w:p w14:paraId="6C9C9A62" w14:textId="77777777" w:rsidR="00867D6A" w:rsidRPr="005B16E2" w:rsidRDefault="00867D6A" w:rsidP="00867D6A">
            <w:pPr>
              <w:spacing w:after="0" w:line="240" w:lineRule="auto"/>
              <w:rPr>
                <w:rFonts w:ascii="Times New Roman" w:hAnsi="Times New Roman"/>
                <w:bCs/>
                <w:i/>
                <w:sz w:val="18"/>
                <w:szCs w:val="18"/>
              </w:rPr>
            </w:pPr>
            <w:r w:rsidRPr="005B16E2">
              <w:rPr>
                <w:rFonts w:ascii="Times New Roman" w:hAnsi="Times New Roman"/>
                <w:bCs/>
                <w:sz w:val="18"/>
                <w:szCs w:val="18"/>
              </w:rPr>
              <w:t>В 2021 году уничтожено всего дикорастущей конопли на площади 2 073,3 га или 101 % к плану (2 054,8 га), в том числе:</w:t>
            </w:r>
          </w:p>
          <w:p w14:paraId="4EDB9E35"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w:t>
            </w:r>
            <w:r w:rsidRPr="005B16E2">
              <w:rPr>
                <w:rFonts w:ascii="Times New Roman" w:hAnsi="Times New Roman"/>
                <w:bCs/>
                <w:i/>
                <w:sz w:val="18"/>
                <w:szCs w:val="18"/>
              </w:rPr>
              <w:t>химическим опрыскиванием</w:t>
            </w:r>
            <w:r w:rsidRPr="005B16E2">
              <w:rPr>
                <w:rFonts w:ascii="Times New Roman" w:hAnsi="Times New Roman"/>
                <w:bCs/>
                <w:sz w:val="18"/>
                <w:szCs w:val="18"/>
              </w:rPr>
              <w:t xml:space="preserve"> – 1 487 га (план 1 450 га)  или 102,5 % к плану (Бай-Тайгинский – 60 га, Барун-Хемчикский – 70 га, Дзун-Хемчикский – 135 га (дополнительно 30 га), Каа-Хемский – 200 га, Кызылский – 220 га (дополнительно 7,5 га), Пий-Хемский – 200 га, Тандинский – 44,5 га, Тес-Хемский – 75 га, Улуг-Хемский – 260 га, Чаа-Хольский – 100 га, Чеди-Хольский – 65 га и г. Кызыл – 20 га);</w:t>
            </w:r>
          </w:p>
          <w:p w14:paraId="5A5133CA"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w:t>
            </w:r>
            <w:r w:rsidRPr="005B16E2">
              <w:rPr>
                <w:rFonts w:ascii="Times New Roman" w:hAnsi="Times New Roman"/>
                <w:bCs/>
                <w:i/>
                <w:sz w:val="18"/>
                <w:szCs w:val="18"/>
              </w:rPr>
              <w:t>механизированным скашиванием</w:t>
            </w:r>
            <w:r w:rsidRPr="005B16E2">
              <w:rPr>
                <w:rFonts w:ascii="Times New Roman" w:hAnsi="Times New Roman"/>
                <w:bCs/>
                <w:sz w:val="18"/>
                <w:szCs w:val="18"/>
              </w:rPr>
              <w:t>, всего 182,3 га или 39,2 % к плану (Барун-Хемчикский – 10 га, Дзун-Хемчикский – 94 га, Каа-Хемский – 1 га, Кызылский – 3 га, Пий-Хемский – 14,3 га, Улуг-Хемский – 58 га и Чеди-Хольский – 2 га);</w:t>
            </w:r>
          </w:p>
          <w:p w14:paraId="783CB2BB"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w:t>
            </w:r>
            <w:r w:rsidRPr="005B16E2">
              <w:rPr>
                <w:rFonts w:ascii="Times New Roman" w:hAnsi="Times New Roman"/>
                <w:bCs/>
                <w:i/>
                <w:sz w:val="18"/>
                <w:szCs w:val="18"/>
              </w:rPr>
              <w:t>ручным скашиванием,</w:t>
            </w:r>
            <w:r w:rsidRPr="005B16E2">
              <w:rPr>
                <w:rFonts w:ascii="Times New Roman" w:hAnsi="Times New Roman"/>
                <w:bCs/>
                <w:sz w:val="18"/>
                <w:szCs w:val="18"/>
              </w:rPr>
              <w:t xml:space="preserve"> всего 53 га или 243,1 % к плану (Барун-Хемчикский – 0,012 га, Дзун-Хемчикский - 9 га, Каа-Хемский – 2,3 га, Кызылский – 4,5 га, Пий-Хемский – 6,7 га, Сут-Хольский – 1 га, Тандинский – 2,5 га, Улуг-Хемский – 25 га, Чеди-Хольский – 1 га  и г. Кызыл – 1 га);</w:t>
            </w:r>
          </w:p>
          <w:p w14:paraId="4BA1B4C8"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w:t>
            </w:r>
            <w:r w:rsidRPr="005B16E2">
              <w:rPr>
                <w:rFonts w:ascii="Times New Roman" w:hAnsi="Times New Roman"/>
                <w:bCs/>
                <w:i/>
                <w:sz w:val="18"/>
                <w:szCs w:val="18"/>
              </w:rPr>
              <w:t>посевом сельскохозяйственных культур</w:t>
            </w:r>
            <w:r w:rsidRPr="005B16E2">
              <w:rPr>
                <w:rFonts w:ascii="Times New Roman" w:hAnsi="Times New Roman"/>
                <w:bCs/>
                <w:sz w:val="18"/>
                <w:szCs w:val="18"/>
              </w:rPr>
              <w:t xml:space="preserve"> – 349 га или 298 % к плану (Барун-Хемчикский – 51 га, Улуг-Хемский – 232 га и Сут-Хольский – 66 га);</w:t>
            </w:r>
          </w:p>
          <w:p w14:paraId="15A13872"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 xml:space="preserve">- </w:t>
            </w:r>
            <w:r w:rsidRPr="005B16E2">
              <w:rPr>
                <w:rFonts w:ascii="Times New Roman" w:hAnsi="Times New Roman"/>
                <w:bCs/>
                <w:i/>
                <w:sz w:val="18"/>
                <w:szCs w:val="18"/>
              </w:rPr>
              <w:t>вспашка в целях вовлечения в оборот сельхозугодий</w:t>
            </w:r>
            <w:r w:rsidRPr="005B16E2">
              <w:rPr>
                <w:rFonts w:ascii="Times New Roman" w:hAnsi="Times New Roman"/>
                <w:bCs/>
                <w:sz w:val="18"/>
                <w:szCs w:val="18"/>
              </w:rPr>
              <w:t xml:space="preserve"> – 2 га (Дзун-Хемчикский – 2 га).</w:t>
            </w:r>
          </w:p>
          <w:p w14:paraId="64FF3472" w14:textId="77777777" w:rsidR="00867D6A" w:rsidRPr="005B16E2" w:rsidRDefault="00867D6A" w:rsidP="00867D6A">
            <w:pPr>
              <w:spacing w:after="0" w:line="240" w:lineRule="auto"/>
              <w:rPr>
                <w:rFonts w:ascii="Times New Roman" w:hAnsi="Times New Roman"/>
                <w:bCs/>
                <w:sz w:val="18"/>
                <w:szCs w:val="18"/>
              </w:rPr>
            </w:pPr>
            <w:r w:rsidRPr="005B16E2">
              <w:rPr>
                <w:rFonts w:ascii="Times New Roman" w:hAnsi="Times New Roman"/>
                <w:bCs/>
                <w:sz w:val="18"/>
                <w:szCs w:val="18"/>
              </w:rPr>
              <w:t>Химическая обработка (опрыскивание гербицидом) полностью завершена на площади 1 487 га, в том числе Бай-Тайгинский – 60 га (100%), Барун-Хемчикский – 70 га (100%), Дзун-Хемчикский – 135 га или 122,2 % (дополнительно 30 га за счет муниципальных средств), Каа-Хемский – 200 га (100%), Кызылский – 220 га или 103,4 % (дополнительно 7,5 га – 55 Горная бригада), Пий-Хемский - 200 га (100%), Тандинский - 45 га (100%), Тес-Хемский – 75 га (100%), Улуг-Хемский – 260 га (100%), Чаа-Хольский – 100 га (100 %), Чеди-Хольский – 65 га (100%) и г. Кызыл - 20 га (100%).</w:t>
            </w:r>
          </w:p>
          <w:bookmarkEnd w:id="0"/>
          <w:p w14:paraId="48844B3A" w14:textId="77777777" w:rsidR="00867D6A" w:rsidRPr="005B16E2" w:rsidRDefault="00867D6A" w:rsidP="00867D6A">
            <w:pPr>
              <w:spacing w:after="0" w:line="240" w:lineRule="auto"/>
              <w:rPr>
                <w:rFonts w:ascii="Times New Roman" w:hAnsi="Times New Roman"/>
                <w:bCs/>
                <w:sz w:val="18"/>
                <w:szCs w:val="18"/>
              </w:rPr>
            </w:pPr>
          </w:p>
        </w:tc>
      </w:tr>
      <w:tr w:rsidR="00867D6A" w:rsidRPr="005B16E2" w14:paraId="4E823A6F"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07D4FA"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lastRenderedPageBreak/>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w:t>
            </w:r>
          </w:p>
        </w:tc>
      </w:tr>
      <w:tr w:rsidR="00867D6A" w:rsidRPr="005B16E2" w14:paraId="164EFBB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5089654" w14:textId="77777777" w:rsidR="00867D6A" w:rsidRPr="005B16E2" w:rsidRDefault="00867D6A" w:rsidP="00867D6A">
            <w:pPr>
              <w:spacing w:after="0" w:line="240" w:lineRule="auto"/>
              <w:rPr>
                <w:rFonts w:ascii="Times New Roman" w:hAnsi="Times New Roman"/>
                <w:bCs/>
                <w:sz w:val="18"/>
                <w:szCs w:val="18"/>
                <w:lang w:eastAsia="ru-RU"/>
              </w:rPr>
            </w:pPr>
            <w:bookmarkStart w:id="1" w:name="_Hlk113270094"/>
            <w:r w:rsidRPr="005B16E2">
              <w:rPr>
                <w:rFonts w:ascii="Times New Roman" w:hAnsi="Times New Roman"/>
                <w:bCs/>
                <w:sz w:val="18"/>
                <w:szCs w:val="18"/>
                <w:lang w:eastAsia="ru-RU"/>
              </w:rPr>
              <w:t>4.1. Разработка, изготовление, тиражирование и размещение профилактических антинаркотических материалов (буклеты, листовки, флаеры,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7C04D5"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D24402"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 Министерство цифрового развития Республики Тыва, 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3F16EA"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lang w:val="tt-RU"/>
              </w:rPr>
              <w:t xml:space="preserve">Выполняется. </w:t>
            </w:r>
            <w:r w:rsidRPr="005B16E2">
              <w:rPr>
                <w:rFonts w:ascii="Times New Roman" w:hAnsi="Times New Roman"/>
                <w:bCs/>
                <w:sz w:val="18"/>
                <w:szCs w:val="18"/>
                <w:lang w:eastAsia="ru-RU"/>
              </w:rPr>
              <w:t>Выпущено и распространено методических материалов в виде буклетов, листовок, памяток по пропаганде здорового образа жизни в количестве 3785 штук (</w:t>
            </w:r>
            <w:r w:rsidRPr="005B16E2">
              <w:rPr>
                <w:rFonts w:ascii="Times New Roman" w:eastAsia="Calibri" w:hAnsi="Times New Roman"/>
                <w:bCs/>
                <w:sz w:val="18"/>
                <w:szCs w:val="18"/>
              </w:rPr>
              <w:t>по профилактике алкоголизма1360 штук, курения 533 штук, по профилактике наркомании и токсикомании 1669, по профилактике СПИДа – 164, по ЗОЖ, а также по профилактике инфекционных заболеваний – 75шт.</w:t>
            </w:r>
          </w:p>
          <w:p w14:paraId="775EB585" w14:textId="77777777" w:rsidR="00867D6A" w:rsidRPr="005B16E2" w:rsidRDefault="00867D6A" w:rsidP="00867D6A">
            <w:pPr>
              <w:spacing w:after="0" w:line="240" w:lineRule="auto"/>
              <w:ind w:firstLine="567"/>
              <w:jc w:val="both"/>
              <w:rPr>
                <w:rFonts w:ascii="Times New Roman" w:eastAsia="Calibri" w:hAnsi="Times New Roman"/>
                <w:bCs/>
                <w:sz w:val="18"/>
                <w:szCs w:val="18"/>
              </w:rPr>
            </w:pPr>
            <w:r w:rsidRPr="005B16E2">
              <w:rPr>
                <w:rFonts w:ascii="Times New Roman" w:hAnsi="Times New Roman"/>
                <w:bCs/>
                <w:sz w:val="18"/>
                <w:szCs w:val="18"/>
                <w:lang w:eastAsia="ru-RU"/>
              </w:rPr>
              <w:t xml:space="preserve">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w:t>
            </w:r>
            <w:r w:rsidRPr="005B16E2">
              <w:rPr>
                <w:rFonts w:ascii="Times New Roman" w:eastAsia="Calibri" w:hAnsi="Times New Roman"/>
                <w:bCs/>
                <w:sz w:val="18"/>
                <w:szCs w:val="18"/>
              </w:rPr>
              <w:t xml:space="preserve">с участием 2 женщин, направленных решением КДНиЗП. Проведен монтаж 1 видеоролика о призыве к трезвому образу жизни в рамках месячника «неделя безопасности». </w:t>
            </w:r>
          </w:p>
          <w:p w14:paraId="07669719" w14:textId="77777777" w:rsidR="00867D6A" w:rsidRPr="005B16E2" w:rsidRDefault="00867D6A" w:rsidP="00867D6A">
            <w:pPr>
              <w:spacing w:after="0" w:line="240" w:lineRule="auto"/>
              <w:ind w:firstLine="567"/>
              <w:jc w:val="both"/>
              <w:rPr>
                <w:rFonts w:ascii="Times New Roman" w:eastAsia="Calibri" w:hAnsi="Times New Roman"/>
                <w:bCs/>
                <w:sz w:val="18"/>
                <w:szCs w:val="18"/>
                <w:shd w:val="clear" w:color="auto" w:fill="FFFFFF"/>
              </w:rPr>
            </w:pPr>
            <w:r w:rsidRPr="005B16E2">
              <w:rPr>
                <w:rFonts w:ascii="Times New Roman" w:eastAsia="Calibri" w:hAnsi="Times New Roman"/>
                <w:bCs/>
                <w:sz w:val="18"/>
                <w:szCs w:val="18"/>
                <w:shd w:val="clear" w:color="auto" w:fill="FFFFFF"/>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05BF3D3A" w14:textId="77777777" w:rsidR="00867D6A" w:rsidRPr="005B16E2" w:rsidRDefault="00867D6A" w:rsidP="00867D6A">
            <w:pPr>
              <w:spacing w:after="0" w:line="240" w:lineRule="auto"/>
              <w:ind w:firstLine="709"/>
              <w:jc w:val="both"/>
              <w:rPr>
                <w:rFonts w:ascii="Times New Roman" w:hAnsi="Times New Roman"/>
                <w:bCs/>
                <w:sz w:val="18"/>
                <w:szCs w:val="18"/>
                <w:lang w:eastAsia="ru-RU"/>
              </w:rPr>
            </w:pPr>
            <w:r w:rsidRPr="005B16E2">
              <w:rPr>
                <w:rFonts w:ascii="Times New Roman" w:eastAsia="Calibri" w:hAnsi="Times New Roman"/>
                <w:bCs/>
                <w:sz w:val="18"/>
                <w:szCs w:val="18"/>
                <w:shd w:val="clear" w:color="auto" w:fill="FFFFFF"/>
              </w:rPr>
              <w:lastRenderedPageBreak/>
              <w:t>На сайте Реснаркодиспансера с сентября текущего года открыта рубрика «</w:t>
            </w:r>
            <w:hyperlink r:id="rId10" w:history="1">
              <w:r w:rsidRPr="005B16E2">
                <w:rPr>
                  <w:rFonts w:ascii="Times New Roman" w:eastAsia="Calibri" w:hAnsi="Times New Roman"/>
                  <w:bCs/>
                  <w:sz w:val="18"/>
                  <w:szCs w:val="18"/>
                  <w:shd w:val="clear" w:color="auto" w:fill="FFFFFF"/>
                </w:rPr>
                <w:t>РЕАЛЬНЫЙ ПУТЬ К ТРЕЗВОСТИ. ИСТОРИЯ И ОПЫТ</w:t>
              </w:r>
            </w:hyperlink>
            <w:r w:rsidRPr="005B16E2">
              <w:rPr>
                <w:rFonts w:ascii="Times New Roman" w:eastAsia="Calibri" w:hAnsi="Times New Roman"/>
                <w:bCs/>
                <w:sz w:val="18"/>
                <w:szCs w:val="18"/>
              </w:rPr>
              <w:t>», где наши больные рассказывают свой путь преодоления зависимости от алкоголя и наркотических веществ.</w:t>
            </w:r>
          </w:p>
          <w:p w14:paraId="027E946E" w14:textId="77777777" w:rsidR="00867D6A" w:rsidRDefault="00867D6A" w:rsidP="00867D6A">
            <w:pPr>
              <w:spacing w:after="0" w:line="240" w:lineRule="auto"/>
              <w:ind w:firstLine="708"/>
              <w:jc w:val="both"/>
              <w:rPr>
                <w:rFonts w:ascii="Times New Roman" w:hAnsi="Times New Roman"/>
                <w:bCs/>
                <w:sz w:val="18"/>
                <w:szCs w:val="18"/>
                <w:lang w:eastAsia="ru-RU"/>
              </w:rPr>
            </w:pPr>
            <w:r w:rsidRPr="005B16E2">
              <w:rPr>
                <w:rFonts w:ascii="Times New Roman" w:hAnsi="Times New Roman"/>
                <w:bCs/>
                <w:sz w:val="18"/>
                <w:szCs w:val="18"/>
                <w:lang w:eastAsia="ru-RU"/>
              </w:rPr>
              <w:t>Распространено антиалкогольной, антинаркотической направленности материалов: 3785 информационных буклетов, 55 календарей и 130 плакатов.</w:t>
            </w:r>
          </w:p>
          <w:p w14:paraId="1EC7FC52" w14:textId="77777777" w:rsidR="00D777EF" w:rsidRDefault="00D777EF" w:rsidP="00867D6A">
            <w:pPr>
              <w:spacing w:after="0" w:line="240" w:lineRule="auto"/>
              <w:ind w:firstLine="708"/>
              <w:jc w:val="both"/>
              <w:rPr>
                <w:rFonts w:ascii="Times New Roman" w:hAnsi="Times New Roman"/>
                <w:bCs/>
                <w:sz w:val="18"/>
                <w:szCs w:val="18"/>
                <w:lang w:eastAsia="ru-RU"/>
              </w:rPr>
            </w:pPr>
          </w:p>
          <w:p w14:paraId="241EFCC3"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Исполнено.</w:t>
            </w:r>
          </w:p>
          <w:p w14:paraId="53D37CE3" w14:textId="77777777" w:rsidR="00D777EF" w:rsidRPr="00D777EF" w:rsidRDefault="00D777EF" w:rsidP="00D777EF">
            <w:pPr>
              <w:spacing w:after="0" w:line="240" w:lineRule="auto"/>
              <w:jc w:val="both"/>
              <w:rPr>
                <w:rFonts w:ascii="Times New Roman" w:eastAsia="Calibri" w:hAnsi="Times New Roman"/>
                <w:sz w:val="20"/>
                <w:szCs w:val="20"/>
              </w:rPr>
            </w:pPr>
            <w:r w:rsidRPr="00D777EF">
              <w:rPr>
                <w:rFonts w:ascii="Times New Roman" w:eastAsia="Calibri" w:hAnsi="Times New Roman"/>
                <w:sz w:val="20"/>
                <w:szCs w:val="20"/>
              </w:rPr>
              <w:t>Подведомственными Минорбнауки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w:t>
            </w:r>
          </w:p>
          <w:p w14:paraId="46C8897B" w14:textId="736AE535" w:rsidR="00D777EF" w:rsidRPr="005B16E2" w:rsidRDefault="00D777EF" w:rsidP="00D777EF">
            <w:pPr>
              <w:spacing w:after="0" w:line="240" w:lineRule="auto"/>
              <w:ind w:firstLine="708"/>
              <w:jc w:val="both"/>
              <w:rPr>
                <w:rFonts w:ascii="Times New Roman" w:hAnsi="Times New Roman"/>
                <w:bCs/>
                <w:sz w:val="18"/>
                <w:szCs w:val="18"/>
                <w:lang w:eastAsia="ru-RU"/>
              </w:rPr>
            </w:pPr>
            <w:r w:rsidRPr="00D777EF">
              <w:rPr>
                <w:rFonts w:ascii="Times New Roman" w:eastAsia="Calibri" w:hAnsi="Times New Roman"/>
                <w:sz w:val="20"/>
                <w:szCs w:val="20"/>
              </w:rPr>
              <w:t>Ко дню трезвости педагогами проведена информационно-разъяснительная работа с распространением памяток, буклетов о вреде алкоголя и по формированию навыков отказа, всего распространено 200 экз.</w:t>
            </w:r>
          </w:p>
        </w:tc>
      </w:tr>
      <w:tr w:rsidR="00867D6A" w:rsidRPr="005B16E2" w14:paraId="7C0268E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7E21"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4.2. Организация мероприятий по первичной профилактике потребления психоактивных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665A71B"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(июнь-август)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4C89F08"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DC4C22"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Исполнено.</w:t>
            </w:r>
          </w:p>
          <w:p w14:paraId="0B61898C"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По отдельному графику выездов проведены профилактические акции «Летняя палитра», «Экология души» и тренинги в рамках реализации проекта «Кадык салгал»:</w:t>
            </w:r>
          </w:p>
          <w:p w14:paraId="37E6877E"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w:t>
            </w:r>
            <w:r w:rsidRPr="007646BC">
              <w:rPr>
                <w:rFonts w:ascii="Times New Roman" w:eastAsia="Calibri" w:hAnsi="Times New Roman"/>
                <w:sz w:val="20"/>
                <w:szCs w:val="20"/>
              </w:rPr>
              <w:tab/>
              <w:t>ГБОУ РТ «Школа-интернат для детей с нарушением слуха»</w:t>
            </w:r>
          </w:p>
          <w:p w14:paraId="21E8B921"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2.</w:t>
            </w:r>
            <w:r w:rsidRPr="007646BC">
              <w:rPr>
                <w:rFonts w:ascii="Times New Roman" w:eastAsia="Calibri" w:hAnsi="Times New Roman"/>
                <w:sz w:val="20"/>
                <w:szCs w:val="20"/>
              </w:rPr>
              <w:tab/>
              <w:t>ГБУ РТ «Средняя общеобразовательная школа №10 для детей с ОВЗ»</w:t>
            </w:r>
          </w:p>
          <w:p w14:paraId="7812DDFC"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3.</w:t>
            </w:r>
            <w:r w:rsidRPr="007646BC">
              <w:rPr>
                <w:rFonts w:ascii="Times New Roman" w:eastAsia="Calibri" w:hAnsi="Times New Roman"/>
                <w:sz w:val="20"/>
                <w:szCs w:val="20"/>
              </w:rPr>
              <w:tab/>
              <w:t>СОШ №1 «Родник»</w:t>
            </w:r>
          </w:p>
          <w:p w14:paraId="06DAF2D4"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4.</w:t>
            </w:r>
            <w:r w:rsidRPr="007646BC">
              <w:rPr>
                <w:rFonts w:ascii="Times New Roman" w:eastAsia="Calibri" w:hAnsi="Times New Roman"/>
                <w:sz w:val="20"/>
                <w:szCs w:val="20"/>
              </w:rPr>
              <w:tab/>
              <w:t>СОШ №2 «Смешарики»</w:t>
            </w:r>
          </w:p>
          <w:p w14:paraId="18A2603F"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5.</w:t>
            </w:r>
            <w:r w:rsidRPr="007646BC">
              <w:rPr>
                <w:rFonts w:ascii="Times New Roman" w:eastAsia="Calibri" w:hAnsi="Times New Roman"/>
                <w:sz w:val="20"/>
                <w:szCs w:val="20"/>
              </w:rPr>
              <w:tab/>
              <w:t>СОШ №4 «Улыбка»</w:t>
            </w:r>
          </w:p>
          <w:p w14:paraId="28531154"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6.</w:t>
            </w:r>
            <w:r w:rsidRPr="007646BC">
              <w:rPr>
                <w:rFonts w:ascii="Times New Roman" w:eastAsia="Calibri" w:hAnsi="Times New Roman"/>
                <w:sz w:val="20"/>
                <w:szCs w:val="20"/>
              </w:rPr>
              <w:tab/>
              <w:t>СОШ №9 «Оазис»</w:t>
            </w:r>
          </w:p>
          <w:p w14:paraId="15CC7F16"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7.</w:t>
            </w:r>
            <w:r w:rsidRPr="007646BC">
              <w:rPr>
                <w:rFonts w:ascii="Times New Roman" w:eastAsia="Calibri" w:hAnsi="Times New Roman"/>
                <w:sz w:val="20"/>
                <w:szCs w:val="20"/>
              </w:rPr>
              <w:tab/>
              <w:t>СОШ с. Барлык «Чемпион»</w:t>
            </w:r>
          </w:p>
          <w:p w14:paraId="613431FA"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8.</w:t>
            </w:r>
            <w:r w:rsidRPr="007646BC">
              <w:rPr>
                <w:rFonts w:ascii="Times New Roman" w:eastAsia="Calibri" w:hAnsi="Times New Roman"/>
                <w:sz w:val="20"/>
                <w:szCs w:val="20"/>
              </w:rPr>
              <w:tab/>
              <w:t>СОШ с. Моген-Бурен «Челээш»</w:t>
            </w:r>
          </w:p>
          <w:p w14:paraId="2A6E2C7F"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9.</w:t>
            </w:r>
            <w:r w:rsidRPr="007646BC">
              <w:rPr>
                <w:rFonts w:ascii="Times New Roman" w:eastAsia="Calibri" w:hAnsi="Times New Roman"/>
                <w:sz w:val="20"/>
                <w:szCs w:val="20"/>
              </w:rPr>
              <w:tab/>
              <w:t>ГБОУ РШИ «ТКК» «Юность»</w:t>
            </w:r>
          </w:p>
          <w:p w14:paraId="5FADD475"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10.</w:t>
            </w:r>
            <w:r w:rsidRPr="007646BC">
              <w:rPr>
                <w:rFonts w:ascii="Times New Roman" w:eastAsia="Calibri" w:hAnsi="Times New Roman"/>
                <w:sz w:val="20"/>
                <w:szCs w:val="20"/>
              </w:rPr>
              <w:tab/>
              <w:t>СОШ №1 с. Кызыл-Мажалык «Шолбан-Ак»</w:t>
            </w:r>
          </w:p>
          <w:p w14:paraId="2ABC81EB"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11.</w:t>
            </w:r>
            <w:r w:rsidRPr="007646BC">
              <w:rPr>
                <w:rFonts w:ascii="Times New Roman" w:eastAsia="Calibri" w:hAnsi="Times New Roman"/>
                <w:sz w:val="20"/>
                <w:szCs w:val="20"/>
              </w:rPr>
              <w:tab/>
              <w:t>СОШ №3 г. Ак-Довурак «Таежный»</w:t>
            </w:r>
          </w:p>
          <w:p w14:paraId="1CD0E00D"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12.</w:t>
            </w:r>
            <w:r w:rsidRPr="007646BC">
              <w:rPr>
                <w:rFonts w:ascii="Times New Roman" w:eastAsia="Calibri" w:hAnsi="Times New Roman"/>
                <w:sz w:val="20"/>
                <w:szCs w:val="20"/>
              </w:rPr>
              <w:tab/>
              <w:t>Монгун-Тайгинского кожууна «Ак-Хол»</w:t>
            </w:r>
          </w:p>
          <w:p w14:paraId="143017BC"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13.</w:t>
            </w:r>
            <w:r w:rsidRPr="007646BC">
              <w:rPr>
                <w:rFonts w:ascii="Times New Roman" w:eastAsia="Calibri" w:hAnsi="Times New Roman"/>
                <w:sz w:val="20"/>
                <w:szCs w:val="20"/>
              </w:rPr>
              <w:tab/>
              <w:t>ГБУ РТ «Центр социальной помощи семье и детям» Монгун-Тайгинский кожуун «Менги-Чечээ»</w:t>
            </w:r>
          </w:p>
          <w:p w14:paraId="140B45F1"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14.</w:t>
            </w:r>
            <w:r w:rsidRPr="007646BC">
              <w:rPr>
                <w:rFonts w:ascii="Times New Roman" w:eastAsia="Calibri" w:hAnsi="Times New Roman"/>
                <w:sz w:val="20"/>
                <w:szCs w:val="20"/>
              </w:rPr>
              <w:tab/>
              <w:t>Тес-Хемского кожууна «Сайлык»</w:t>
            </w:r>
          </w:p>
          <w:p w14:paraId="0F86DC56"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15.</w:t>
            </w:r>
            <w:r w:rsidRPr="007646BC">
              <w:rPr>
                <w:rFonts w:ascii="Times New Roman" w:eastAsia="Calibri" w:hAnsi="Times New Roman"/>
                <w:sz w:val="20"/>
                <w:szCs w:val="20"/>
              </w:rPr>
              <w:tab/>
              <w:t>Эрзинский кожуун «Отчугаш».</w:t>
            </w:r>
          </w:p>
          <w:p w14:paraId="349E7C99" w14:textId="77777777" w:rsidR="007646BC" w:rsidRDefault="007646BC" w:rsidP="007646BC">
            <w:pPr>
              <w:autoSpaceDE w:val="0"/>
              <w:autoSpaceDN w:val="0"/>
              <w:adjustRightInd w:val="0"/>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Всего охвачено 708 детей.</w:t>
            </w:r>
          </w:p>
          <w:p w14:paraId="19998AD4" w14:textId="77777777" w:rsidR="007646BC" w:rsidRDefault="007646BC" w:rsidP="007646BC">
            <w:pPr>
              <w:autoSpaceDE w:val="0"/>
              <w:autoSpaceDN w:val="0"/>
              <w:adjustRightInd w:val="0"/>
              <w:spacing w:after="0" w:line="240" w:lineRule="auto"/>
              <w:jc w:val="both"/>
              <w:rPr>
                <w:rFonts w:ascii="Times New Roman" w:eastAsia="Calibri" w:hAnsi="Times New Roman"/>
                <w:sz w:val="20"/>
                <w:szCs w:val="20"/>
              </w:rPr>
            </w:pPr>
          </w:p>
          <w:p w14:paraId="5B4AEAA6" w14:textId="3F1EBF31" w:rsidR="00867D6A" w:rsidRPr="005B16E2" w:rsidRDefault="00867D6A" w:rsidP="007646BC">
            <w:pPr>
              <w:autoSpaceDE w:val="0"/>
              <w:autoSpaceDN w:val="0"/>
              <w:adjustRightInd w:val="0"/>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Выполняется.</w:t>
            </w:r>
          </w:p>
          <w:p w14:paraId="6418D44E"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xml:space="preserve">- Всего в детских лагерях прочитано 37 кинолекториев с охватом 2186 детей: </w:t>
            </w:r>
          </w:p>
          <w:p w14:paraId="2795AF5F"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в пришкольном лагере № 4 г.Кызыл (1/25);</w:t>
            </w:r>
          </w:p>
          <w:p w14:paraId="34758CBB"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rPr>
              <w:t xml:space="preserve">- в лагерях Тандынского кожууна: </w:t>
            </w:r>
            <w:r w:rsidRPr="005B16E2">
              <w:rPr>
                <w:rFonts w:ascii="Times New Roman" w:eastAsia="Calibri" w:hAnsi="Times New Roman"/>
                <w:bCs/>
                <w:sz w:val="18"/>
                <w:szCs w:val="18"/>
                <w:lang w:eastAsia="ru-RU"/>
              </w:rPr>
              <w:t xml:space="preserve">11.07.22 ДОЛ «Орленок»2/100, 11.07.22 ДОЛ «Байлак» 2/100, 11.07.22 ДОЛ «Чагытай» 2/100, 11.07.22 ДОЛ «Металлург» 2/100, 23.06.2022 в лагерях Орленок, Чагытай, Металлург, Байлак с охватом 250 детей, </w:t>
            </w:r>
          </w:p>
          <w:p w14:paraId="1CA4A4C6"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lang w:eastAsia="ru-RU"/>
              </w:rPr>
              <w:lastRenderedPageBreak/>
              <w:t xml:space="preserve">- Барун-Хемчикского района: 29.06.22 ДОЛ «Шолбан-Ак» 2/80, 29.06.22 ДОЛ «Таежный» 2/90; </w:t>
            </w:r>
          </w:p>
          <w:p w14:paraId="7351F44D"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lang w:eastAsia="ru-RU"/>
              </w:rPr>
              <w:t>- Тес-Хемского района:</w:t>
            </w:r>
            <w:r w:rsidRPr="005B16E2">
              <w:rPr>
                <w:rFonts w:ascii="Times New Roman" w:eastAsia="Calibri" w:hAnsi="Times New Roman"/>
                <w:bCs/>
                <w:sz w:val="18"/>
                <w:szCs w:val="18"/>
              </w:rPr>
              <w:t xml:space="preserve"> </w:t>
            </w:r>
            <w:r w:rsidRPr="005B16E2">
              <w:rPr>
                <w:rFonts w:ascii="Times New Roman" w:eastAsia="Calibri" w:hAnsi="Times New Roman"/>
                <w:bCs/>
                <w:sz w:val="18"/>
                <w:szCs w:val="18"/>
                <w:lang w:eastAsia="ru-RU"/>
              </w:rPr>
              <w:t xml:space="preserve">12.07.22 стационарный лагерь «Сайлык» </w:t>
            </w:r>
            <w:r w:rsidRPr="005B16E2">
              <w:rPr>
                <w:rFonts w:ascii="Times New Roman" w:eastAsia="Calibri" w:hAnsi="Times New Roman"/>
                <w:bCs/>
                <w:sz w:val="18"/>
                <w:szCs w:val="18"/>
              </w:rPr>
              <w:t>2/110;</w:t>
            </w:r>
          </w:p>
          <w:p w14:paraId="2A162CE7"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lang w:eastAsia="ru-RU"/>
              </w:rPr>
              <w:t xml:space="preserve">- Эрзинского района: 12.07.22 стационарный лагерь «Отчугаш» 2/110; </w:t>
            </w:r>
          </w:p>
          <w:p w14:paraId="2FC5685F"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lang w:eastAsia="ru-RU"/>
              </w:rPr>
              <w:t xml:space="preserve">- Улуг-Хемского: 14.07.22 ДОЛ «Чодураа» 3/90; </w:t>
            </w:r>
          </w:p>
          <w:p w14:paraId="4341BECE"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lang w:eastAsia="ru-RU"/>
              </w:rPr>
              <w:t xml:space="preserve">- Кызылского: 19.07.22 ДОЛ «Юность» 3/216; </w:t>
            </w:r>
          </w:p>
          <w:p w14:paraId="4C41CAD0"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lang w:eastAsia="ru-RU"/>
              </w:rPr>
              <w:t>- Каа-Хемский района 21.07.22 ДОЛ «Бельбей» 2/80.</w:t>
            </w:r>
          </w:p>
          <w:p w14:paraId="130E6F92" w14:textId="77777777" w:rsidR="00867D6A" w:rsidRPr="005B16E2" w:rsidRDefault="00867D6A" w:rsidP="00867D6A">
            <w:pPr>
              <w:spacing w:after="0" w:line="240" w:lineRule="auto"/>
              <w:jc w:val="both"/>
              <w:rPr>
                <w:rFonts w:ascii="Times New Roman" w:eastAsia="Calibri" w:hAnsi="Times New Roman"/>
                <w:bCs/>
                <w:sz w:val="18"/>
                <w:szCs w:val="18"/>
                <w:lang w:eastAsia="ru-RU"/>
              </w:rPr>
            </w:pPr>
            <w:r w:rsidRPr="005B16E2">
              <w:rPr>
                <w:rFonts w:ascii="Times New Roman" w:eastAsia="Calibri" w:hAnsi="Times New Roman"/>
                <w:bCs/>
                <w:sz w:val="18"/>
                <w:szCs w:val="18"/>
                <w:lang w:eastAsia="ru-RU"/>
              </w:rPr>
              <w:t>- ДОЛ «Юность» 03.08.2022г.  2/100;</w:t>
            </w:r>
          </w:p>
          <w:p w14:paraId="2BDAFDFF"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ДОЛ «Чагытай» 10.08.2022г. 2/320;</w:t>
            </w:r>
          </w:p>
          <w:p w14:paraId="0B4EDDD5"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ДОЛ «Шуралгак» Дзун-хемчикский кожуун 11.08.2022г., 1/100;</w:t>
            </w:r>
          </w:p>
          <w:p w14:paraId="6BA0DEB6" w14:textId="77777777" w:rsidR="00867D6A" w:rsidRPr="005B16E2" w:rsidRDefault="00867D6A" w:rsidP="00867D6A">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 ДОЛ  «Сайлык» Тес-Хемского кожууна12.08.2022г, 2/120;</w:t>
            </w:r>
          </w:p>
          <w:p w14:paraId="5CB58C3D" w14:textId="77777777" w:rsidR="00867D6A" w:rsidRPr="005B16E2" w:rsidRDefault="00867D6A" w:rsidP="00867D6A">
            <w:pPr>
              <w:spacing w:after="0" w:line="240" w:lineRule="auto"/>
              <w:rPr>
                <w:rFonts w:ascii="Times New Roman" w:eastAsia="Calibri" w:hAnsi="Times New Roman"/>
                <w:bCs/>
                <w:sz w:val="18"/>
                <w:szCs w:val="18"/>
              </w:rPr>
            </w:pPr>
            <w:r w:rsidRPr="005B16E2">
              <w:rPr>
                <w:rFonts w:ascii="Times New Roman" w:eastAsia="Calibri" w:hAnsi="Times New Roman"/>
                <w:bCs/>
                <w:sz w:val="18"/>
                <w:szCs w:val="18"/>
              </w:rPr>
              <w:t>ДОЛ «Отчугаш» Эрзинского кожууна 12.08.2022г. 2/120.</w:t>
            </w:r>
          </w:p>
          <w:p w14:paraId="7EFDC8A4" w14:textId="77777777" w:rsidR="00867D6A" w:rsidRPr="005B16E2" w:rsidRDefault="00867D6A" w:rsidP="00867D6A">
            <w:pPr>
              <w:spacing w:after="0" w:line="240" w:lineRule="auto"/>
              <w:rPr>
                <w:rFonts w:ascii="Times New Roman" w:eastAsia="Calibri" w:hAnsi="Times New Roman"/>
                <w:bCs/>
                <w:sz w:val="18"/>
                <w:szCs w:val="18"/>
              </w:rPr>
            </w:pPr>
          </w:p>
          <w:p w14:paraId="3E69CDA1" w14:textId="3BD1E9A9"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Также в рамках воспитательной программы загородных лагерей «Байлак» и «Менги-Чечээ» проведены беседы «Не поддайся соблазну…», охвачено всего 564 детей в первой и второй смене.</w:t>
            </w:r>
          </w:p>
        </w:tc>
      </w:tr>
      <w:tr w:rsidR="00867D6A" w:rsidRPr="005B16E2" w14:paraId="0EB4E6B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7FA12B"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569F1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26FED"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2CBBE1"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Исполнено.</w:t>
            </w:r>
          </w:p>
          <w:p w14:paraId="1D9C5346"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Исполнено.</w:t>
            </w:r>
          </w:p>
          <w:p w14:paraId="113372A8"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В целях профилактики правонарушений среди студентов профессиональных образовательных организаций республики (далее – ПОО) и их духовно-нравственного воспитания педагоги тесно взаимодействуют с инспекторами МВД РФ по РТ, представителями культуры и религиозных, общественных объединений. В ПОО согласно утвержденным планам в 2021/22 учебном году проведено 559 классных часов, лекций, встреч, бесед и других мероприятий.</w:t>
            </w:r>
          </w:p>
          <w:p w14:paraId="7DC262C8"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 xml:space="preserve">В целях организации досуга и занятости студентов во внеурочное время в ПОО функционируют 108 кружков, 83 спортивных секций, 14 добровольческих объединений с охватом 8131 студентов. Внеурочной деятельности студенты занимаются также в каникулярные и праздничные дни. </w:t>
            </w:r>
          </w:p>
          <w:p w14:paraId="25548500"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Для предупреждения доставлений среди несовершеннолетних в ОВД МВД РФ по РТ в ПОО проводятся ежедневный мониторинг «Я дома» по нахождению обучающихся в местах проживания в вечернее время через телефонные звонки, социальные сети и мессенджеры.</w:t>
            </w:r>
          </w:p>
          <w:p w14:paraId="367F0BAB"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В выходные и праздничные дни специалисты социальных служб ПОО круглосуточно дежурят согласно графикам. Силами педагогов ПОО осуществляются вечерние профилактические рейды по местам скопления молодежи и в места проживания студентов, в том числе состоящих на различных видах профилактического учета. Проведены 664 рейдов: вечерних по местам скопления молодежи – 236, по местам проживания студентов – 428.</w:t>
            </w:r>
          </w:p>
          <w:p w14:paraId="42EF8194" w14:textId="77777777" w:rsidR="007646BC" w:rsidRPr="007646BC"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В период проведения месячника психологической безопасности, комплексной безопасности и недели психологии в школах прошли тренинги, акции, направленные на формирование навыков отказа, лектории и беседы о вреде психоактивных веществ и об уголовной и административной ответственности за хранение, сбыт наркотических средств.</w:t>
            </w:r>
          </w:p>
          <w:p w14:paraId="416BE0C3" w14:textId="6A307598" w:rsidR="00867D6A" w:rsidRDefault="007646BC" w:rsidP="007646BC">
            <w:pPr>
              <w:spacing w:after="0" w:line="240" w:lineRule="auto"/>
              <w:jc w:val="both"/>
              <w:rPr>
                <w:rFonts w:ascii="Times New Roman" w:eastAsia="Calibri" w:hAnsi="Times New Roman"/>
                <w:sz w:val="20"/>
                <w:szCs w:val="20"/>
              </w:rPr>
            </w:pPr>
            <w:r w:rsidRPr="007646BC">
              <w:rPr>
                <w:rFonts w:ascii="Times New Roman" w:eastAsia="Calibri" w:hAnsi="Times New Roman"/>
                <w:sz w:val="20"/>
                <w:szCs w:val="20"/>
              </w:rPr>
              <w:t xml:space="preserve">Мероприятиями по данному направлению работы охвачено 11365 школьников и 8500 </w:t>
            </w:r>
            <w:r w:rsidRPr="007646BC">
              <w:rPr>
                <w:rFonts w:ascii="Times New Roman" w:eastAsia="Calibri" w:hAnsi="Times New Roman"/>
                <w:sz w:val="20"/>
                <w:szCs w:val="20"/>
              </w:rPr>
              <w:lastRenderedPageBreak/>
              <w:t>студентов СПО, а мероприятиями для родителей охвачено более 3 тыс. чел.</w:t>
            </w:r>
          </w:p>
          <w:p w14:paraId="601C3EC1" w14:textId="77777777" w:rsidR="007646BC" w:rsidRPr="005B16E2" w:rsidRDefault="007646BC" w:rsidP="007646BC">
            <w:pPr>
              <w:spacing w:after="0" w:line="240" w:lineRule="auto"/>
              <w:jc w:val="both"/>
              <w:rPr>
                <w:rFonts w:ascii="Times New Roman" w:hAnsi="Times New Roman"/>
                <w:bCs/>
                <w:sz w:val="18"/>
                <w:szCs w:val="18"/>
                <w:lang w:eastAsia="ru-RU"/>
              </w:rPr>
            </w:pPr>
          </w:p>
          <w:p w14:paraId="629A6258"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 рамках классных часов и правовых уроков проводится разъяснительная работа об уголовной ответственности за хранение, сбыт наркотиков.</w:t>
            </w:r>
          </w:p>
          <w:p w14:paraId="57BBAB13"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Отдельно, для подростков, находящихся на профилактических учетах проведены индивидуальные беседы.</w:t>
            </w:r>
          </w:p>
          <w:p w14:paraId="559EE153" w14:textId="77777777" w:rsidR="00867D6A" w:rsidRPr="005B16E2" w:rsidRDefault="00867D6A" w:rsidP="00867D6A">
            <w:pPr>
              <w:spacing w:after="0" w:line="240" w:lineRule="auto"/>
              <w:jc w:val="both"/>
              <w:rPr>
                <w:rFonts w:ascii="Times New Roman" w:hAnsi="Times New Roman"/>
                <w:bCs/>
                <w:sz w:val="18"/>
                <w:szCs w:val="18"/>
                <w:lang w:eastAsia="ru-RU"/>
              </w:rPr>
            </w:pPr>
          </w:p>
          <w:p w14:paraId="4B371CCC"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прошла неделя правовых знаний. Охват составил более 40 тыс. обучающихся.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внутришкольном учете – 333 чел.</w:t>
            </w:r>
          </w:p>
          <w:p w14:paraId="1C588A50" w14:textId="77777777" w:rsidR="00867D6A" w:rsidRPr="005B16E2" w:rsidRDefault="00867D6A" w:rsidP="00867D6A">
            <w:pPr>
              <w:spacing w:after="0" w:line="240" w:lineRule="auto"/>
              <w:jc w:val="both"/>
              <w:rPr>
                <w:rFonts w:ascii="Times New Roman" w:hAnsi="Times New Roman"/>
                <w:bCs/>
                <w:sz w:val="18"/>
                <w:szCs w:val="18"/>
                <w:lang w:eastAsia="ru-RU"/>
              </w:rPr>
            </w:pPr>
          </w:p>
          <w:p w14:paraId="779281C6" w14:textId="77777777"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Выполняется.</w:t>
            </w:r>
          </w:p>
          <w:p w14:paraId="4A89854F"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Кинолектории 175/10997 (АППГ - 98/3750)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18CC159F"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в общеобразовательных школах г.Кызыла 44 лекций с охватом 1677 учащихся: СОШ №2 (5/158), №3 (4/365), №4 (7/110), №5 (6/321), №7 (2/64), №8 (5/129), №9 (7/169); №12 (1/58), №17 (2/39), №18 (2/170), ГАНОУ РТ «ТРЛ-И» (1/20), в Библ.Чуковского для старшеклассников СОШ №1 (1/34), Кызылское президентское кадетское училище (1/40);</w:t>
            </w:r>
          </w:p>
          <w:p w14:paraId="68663A25"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Школы–интернаты (3/89): ГБОУ РТ ШИ для детей с нарушением слуха 1 лекция с охватом 35 детей; ГБНОУ РТ РШИИ (2/54);</w:t>
            </w:r>
          </w:p>
          <w:p w14:paraId="34D17EED" w14:textId="77777777" w:rsidR="00867D6A" w:rsidRPr="005B16E2" w:rsidRDefault="00867D6A" w:rsidP="00867D6A">
            <w:pPr>
              <w:spacing w:after="0" w:line="240" w:lineRule="auto"/>
              <w:ind w:firstLine="708"/>
              <w:jc w:val="both"/>
              <w:rPr>
                <w:rFonts w:ascii="Times New Roman" w:eastAsia="Calibri" w:hAnsi="Times New Roman"/>
                <w:bCs/>
                <w:color w:val="44546A"/>
                <w:sz w:val="18"/>
                <w:szCs w:val="18"/>
              </w:rPr>
            </w:pPr>
            <w:r w:rsidRPr="005B16E2">
              <w:rPr>
                <w:rFonts w:ascii="Times New Roman" w:eastAsia="Calibri" w:hAnsi="Times New Roman"/>
                <w:bCs/>
                <w:sz w:val="18"/>
                <w:szCs w:val="18"/>
              </w:rPr>
              <w:t xml:space="preserve">- Всего в детских оздоровительных лагерях прочитано 35 кинолекториев с охватом 2211 детей: С проведением ЗА ИЮНЬ месяц в 2 детских оздоровительных лагерях «Орленок», Байлак, Метталлург, Чагытай 2 кинолектория с охватом 275 детей: </w:t>
            </w:r>
            <w:r w:rsidRPr="005B16E2">
              <w:rPr>
                <w:rFonts w:ascii="Times New Roman" w:eastAsia="Calibri" w:hAnsi="Times New Roman"/>
                <w:bCs/>
                <w:color w:val="44546A"/>
                <w:sz w:val="18"/>
                <w:szCs w:val="18"/>
              </w:rPr>
              <w:t xml:space="preserve">- в пришкольном лагере № 4 г.Кызыл (1/25); 23.06.2022 Лекция в лагерях Орленок, Чагытай, Металлург, Байлак - 1/250. </w:t>
            </w:r>
            <w:r w:rsidRPr="005B16E2">
              <w:rPr>
                <w:rFonts w:ascii="Times New Roman" w:eastAsia="Calibri" w:hAnsi="Times New Roman"/>
                <w:bCs/>
                <w:sz w:val="18"/>
                <w:szCs w:val="18"/>
              </w:rPr>
              <w:t xml:space="preserve">С проведением ЗА ИЮЛЬ месяц в 11 детских оздоровительных лагерях Барун-Хемчикском районе в лагерях Шолбан-ак и Таежный, в ДОЛ «Орленок», Байлак-, Метталлург, Чагытай, в Тес-Хемском, Эрзинском, Улуг-Хемском, Кызылском, Каа-Хемском районах 24 кинолекториев с охватом 1176 детей: </w:t>
            </w:r>
            <w:r w:rsidRPr="005B16E2">
              <w:rPr>
                <w:rFonts w:ascii="Times New Roman" w:eastAsia="Calibri" w:hAnsi="Times New Roman"/>
                <w:bCs/>
                <w:color w:val="44546A"/>
                <w:sz w:val="18"/>
                <w:szCs w:val="18"/>
                <w:lang w:eastAsia="ru-RU"/>
              </w:rPr>
              <w:t xml:space="preserve">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w:t>
            </w:r>
            <w:r w:rsidRPr="005B16E2">
              <w:rPr>
                <w:rFonts w:ascii="Times New Roman" w:eastAsia="Calibri" w:hAnsi="Times New Roman"/>
                <w:bCs/>
                <w:color w:val="2C2D2E"/>
                <w:sz w:val="18"/>
                <w:szCs w:val="18"/>
              </w:rPr>
              <w:t xml:space="preserve">ЗА АВГУСТ месяц в 5 детских оздоровительных лагерях «Юность», Чагытай», «Шуралгак», «Сайлык», «Отчугаш»  9 кинолекториев с охватом 760 детей: </w:t>
            </w:r>
            <w:r w:rsidRPr="005B16E2">
              <w:rPr>
                <w:rFonts w:ascii="Times New Roman" w:eastAsia="Calibri" w:hAnsi="Times New Roman"/>
                <w:bCs/>
                <w:color w:val="44546A"/>
                <w:sz w:val="18"/>
                <w:szCs w:val="18"/>
              </w:rPr>
              <w:t xml:space="preserve">1)03.08.22 ДОЛ «Юность» г. Кызыл – 2/100, 2) 10.08.22 ДОЛ «Чагытай» - 2/320, 3) 11.08.22 ДОЛ «Шуралгак» Дзун-Хемчикский район 1/100, 4) 12.08.22 Стационарный лагерь «Сайлык» Тес-Хемский </w:t>
            </w:r>
            <w:r w:rsidRPr="005B16E2">
              <w:rPr>
                <w:rFonts w:ascii="Times New Roman" w:eastAsia="Calibri" w:hAnsi="Times New Roman"/>
                <w:bCs/>
                <w:color w:val="44546A"/>
                <w:sz w:val="18"/>
                <w:szCs w:val="18"/>
              </w:rPr>
              <w:lastRenderedPageBreak/>
              <w:t>район-2/120; 5) 12.08.22 Стационарный лагерь «Отчугаш» Эрзинский район – 2/120</w:t>
            </w:r>
          </w:p>
          <w:p w14:paraId="63FF09A3"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 в ССУЗах 21 лекций с охватом 623 студентов: ГБПОУ РТ «Политехническом техникуме» (3/66), Тув. строит. техникум (3/91); Медколледж (4/143), ГАПОУ РТ «Кызылский транспортный техникум» (2/42), Тувинский техникум информационных технологий (1/50), Тувинский С-Х техникум (общежитие 2/71), Тувинский С-Х техникум (2/80); ПУ г. Чадан (1/30), ПУ г. Шагонар (1/20), ГБПОУ РТ «Тувинский техникум предпринимательства» (2/30). </w:t>
            </w:r>
          </w:p>
          <w:p w14:paraId="4A218D41"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ВУЗ 3/330: ТГУ 2/80; ТГУ (КПИ, сельхоз, филфак, физкультурники) (1/250);</w:t>
            </w:r>
          </w:p>
          <w:p w14:paraId="0434C4B1"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Во время кураторских выездов 16 лекции с охватом 614 учащихся: в МБОУ Тоора-Хемская СОШ (2/164); СОШ с.Элегест Чеди-Хольского района (4/89), СОШ с.Балгазын (1/30), СОШ Бай-Хаак (1/28), Аграрный техникум с.Тээли (3/186), работникам соц. сферы Кызылского кожууна 1/17, Чеди-Хольский кожуун 1/5, КСОШ Кунгуртуг (3/95).</w:t>
            </w:r>
          </w:p>
          <w:p w14:paraId="776A781D"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 для учителей: в Лицее №9 1/119 чел. </w:t>
            </w:r>
          </w:p>
          <w:p w14:paraId="4A8EEB1E" w14:textId="77777777" w:rsidR="00867D6A" w:rsidRPr="005B16E2" w:rsidRDefault="00867D6A" w:rsidP="00867D6A">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для родителей: 11 школы (1/28)</w:t>
            </w:r>
          </w:p>
          <w:p w14:paraId="67DEBE08"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rPr>
            </w:pPr>
            <w:r w:rsidRPr="005B16E2">
              <w:rPr>
                <w:rFonts w:ascii="Times New Roman" w:eastAsia="Calibri" w:hAnsi="Times New Roman"/>
                <w:bCs/>
                <w:sz w:val="18"/>
                <w:szCs w:val="18"/>
              </w:rPr>
              <w:t>- среди трудовых коллективов, населения 14/452: УФСИН РТ (1/18 сотрудников), среди населения с.Элегест Чеди-Хольского района (3/84), МТ СП РТ ГБУ РТ (4/27), Управление ЗАГС 1/20; Россгвардия по РТ 3/268, УФСБ по РТ-1\23, Библ.Чуковского (1/12);</w:t>
            </w:r>
          </w:p>
          <w:p w14:paraId="672D1477" w14:textId="77777777" w:rsidR="00867D6A" w:rsidRPr="005B16E2" w:rsidRDefault="00867D6A" w:rsidP="00867D6A">
            <w:pPr>
              <w:spacing w:after="0" w:line="240" w:lineRule="auto"/>
              <w:ind w:firstLine="709"/>
              <w:contextualSpacing/>
              <w:jc w:val="both"/>
              <w:rPr>
                <w:rFonts w:ascii="Times New Roman" w:eastAsia="Calibri" w:hAnsi="Times New Roman"/>
                <w:bCs/>
                <w:sz w:val="18"/>
                <w:szCs w:val="18"/>
              </w:rPr>
            </w:pPr>
            <w:r w:rsidRPr="005B16E2">
              <w:rPr>
                <w:rFonts w:ascii="Times New Roman" w:eastAsia="Calibri" w:hAnsi="Times New Roman"/>
                <w:bCs/>
                <w:sz w:val="18"/>
                <w:szCs w:val="18"/>
              </w:rPr>
              <w:t>- в системе уголовно-исполнительных учреждений всего 10 лекций с охватом 113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г.Кызыла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(2/5).</w:t>
            </w:r>
          </w:p>
          <w:p w14:paraId="34BB40E2" w14:textId="47771815" w:rsidR="00867D6A" w:rsidRPr="005B16E2" w:rsidRDefault="00867D6A" w:rsidP="00867D6A">
            <w:pPr>
              <w:spacing w:after="0" w:line="240" w:lineRule="auto"/>
              <w:jc w:val="both"/>
              <w:rPr>
                <w:rFonts w:ascii="Times New Roman" w:hAnsi="Times New Roman"/>
                <w:bCs/>
                <w:sz w:val="18"/>
                <w:szCs w:val="18"/>
                <w:lang w:eastAsia="ru-RU"/>
              </w:rPr>
            </w:pPr>
            <w:r w:rsidRPr="005B16E2">
              <w:rPr>
                <w:rFonts w:ascii="Times New Roman" w:eastAsia="Calibri" w:hAnsi="Times New Roman"/>
                <w:bCs/>
                <w:sz w:val="18"/>
                <w:szCs w:val="18"/>
              </w:rPr>
              <w:t>Клинические психологи и врачи-наркологи выступали в Онлайн режиме в прямом эфире: 3 выступления с просмотром 5561 человек</w:t>
            </w:r>
          </w:p>
        </w:tc>
      </w:tr>
      <w:tr w:rsidR="00867D6A" w:rsidRPr="005B16E2" w14:paraId="5A081F6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D0387F8"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4.4. Раннее выявление потребителей психотропных веществ среди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84033F"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7D4CAC"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1C4A8B" w14:textId="77777777" w:rsidR="00340036" w:rsidRPr="00340036" w:rsidRDefault="00340036" w:rsidP="00340036">
            <w:pPr>
              <w:shd w:val="clear" w:color="auto" w:fill="FFFFFF"/>
              <w:spacing w:after="0" w:line="240" w:lineRule="auto"/>
              <w:jc w:val="both"/>
              <w:rPr>
                <w:rFonts w:ascii="Times New Roman" w:eastAsia="Calibri" w:hAnsi="Times New Roman"/>
                <w:b/>
                <w:spacing w:val="-3"/>
                <w:sz w:val="20"/>
                <w:szCs w:val="20"/>
              </w:rPr>
            </w:pPr>
            <w:r w:rsidRPr="00340036">
              <w:rPr>
                <w:rFonts w:ascii="Times New Roman" w:eastAsia="Calibri" w:hAnsi="Times New Roman"/>
                <w:b/>
                <w:spacing w:val="-3"/>
                <w:sz w:val="20"/>
                <w:szCs w:val="20"/>
              </w:rPr>
              <w:t>Выполняется.</w:t>
            </w:r>
          </w:p>
          <w:p w14:paraId="4E64B101" w14:textId="77777777" w:rsidR="00340036" w:rsidRPr="00340036" w:rsidRDefault="00340036" w:rsidP="00340036">
            <w:pPr>
              <w:spacing w:after="0" w:line="240" w:lineRule="auto"/>
              <w:ind w:firstLine="567"/>
              <w:jc w:val="both"/>
              <w:rPr>
                <w:rFonts w:ascii="Times New Roman" w:eastAsia="Calibri" w:hAnsi="Times New Roman"/>
                <w:sz w:val="20"/>
                <w:szCs w:val="20"/>
              </w:rPr>
            </w:pPr>
            <w:r w:rsidRPr="00340036">
              <w:rPr>
                <w:rFonts w:ascii="Times New Roman" w:eastAsia="Calibri" w:hAnsi="Times New Roman"/>
                <w:sz w:val="20"/>
                <w:szCs w:val="20"/>
              </w:rPr>
              <w:t>В</w:t>
            </w:r>
            <w:r w:rsidRPr="00340036">
              <w:rPr>
                <w:rFonts w:ascii="Times New Roman" w:eastAsia="Calibri" w:hAnsi="Times New Roman"/>
                <w:sz w:val="20"/>
                <w:szCs w:val="20"/>
                <w:lang w:val="tt-RU"/>
              </w:rPr>
              <w:t xml:space="preserve"> рамках раннего выявления несовершеннолетних и молодежи употребляющих психоактивные вещества без назначения врача</w:t>
            </w:r>
            <w:r w:rsidRPr="00340036">
              <w:rPr>
                <w:rFonts w:ascii="Times New Roman" w:eastAsia="Calibri" w:hAnsi="Times New Roman"/>
                <w:sz w:val="20"/>
                <w:szCs w:val="20"/>
              </w:rPr>
              <w:t xml:space="preserve"> </w:t>
            </w:r>
            <w:r w:rsidRPr="00340036">
              <w:rPr>
                <w:rFonts w:ascii="Times New Roman" w:eastAsia="Calibri" w:hAnsi="Times New Roman"/>
                <w:b/>
                <w:sz w:val="20"/>
                <w:szCs w:val="20"/>
              </w:rPr>
              <w:t>на 1 сентября 2022 года</w:t>
            </w:r>
            <w:r w:rsidRPr="00340036">
              <w:rPr>
                <w:rFonts w:ascii="Times New Roman" w:eastAsia="Calibri" w:hAnsi="Times New Roman"/>
                <w:sz w:val="20"/>
                <w:szCs w:val="20"/>
              </w:rPr>
              <w:t xml:space="preserve"> профилактический медицинский осмотр на незаконное употребление наркотических веществ провели в г.Кызыле, и 16 кожуунах, кроме Тере-Хольского, так как в план 2022г не входили. </w:t>
            </w:r>
          </w:p>
          <w:p w14:paraId="07E74C9B" w14:textId="77777777" w:rsidR="00340036" w:rsidRPr="00340036" w:rsidRDefault="00340036" w:rsidP="00340036">
            <w:pPr>
              <w:spacing w:after="0" w:line="240" w:lineRule="auto"/>
              <w:ind w:firstLine="567"/>
              <w:jc w:val="both"/>
              <w:rPr>
                <w:rFonts w:ascii="Times New Roman" w:hAnsi="Times New Roman"/>
                <w:sz w:val="20"/>
                <w:szCs w:val="20"/>
                <w:lang w:eastAsia="ru-RU"/>
              </w:rPr>
            </w:pPr>
            <w:r w:rsidRPr="00340036">
              <w:rPr>
                <w:rFonts w:ascii="Times New Roman" w:eastAsia="Calibri" w:hAnsi="Times New Roman"/>
                <w:b/>
                <w:sz w:val="20"/>
                <w:szCs w:val="20"/>
              </w:rPr>
              <w:t xml:space="preserve">Всего медицинский осмотр нарколога и обследование при 6107 запланированных, всего проведено у 6366 </w:t>
            </w:r>
            <w:r w:rsidRPr="00340036">
              <w:rPr>
                <w:rFonts w:ascii="Times New Roman" w:eastAsia="Calibri" w:hAnsi="Times New Roman"/>
                <w:sz w:val="20"/>
                <w:szCs w:val="20"/>
              </w:rPr>
              <w:t xml:space="preserve">обучающихся, из них 5954уч и 412ст. </w:t>
            </w:r>
            <w:r w:rsidRPr="00340036">
              <w:rPr>
                <w:rFonts w:ascii="Times New Roman" w:hAnsi="Times New Roman"/>
                <w:sz w:val="20"/>
                <w:szCs w:val="20"/>
                <w:lang w:eastAsia="ru-RU"/>
              </w:rPr>
              <w:t>В результате медосмотров (далее ПМО) предварительно положительные пробы на наркотические вещества выявлены у 43 обучающихся, подтверждены ХТИ у 9 человек, в том числе у 4 студентов и 5 учащихся (СОШ №4(1), №18(1) г.Кызыла, 2 студентов г.Ак-Довурак, 1 учащегося СОШ №1 с.Кызыл-Мажалык, СОШ №2 г.Шагонар-1, СОШ №2 г.Туран-1, ССУЗ в Тандынском кожууне -2). Показатель распространённости употребления НВ среди учащихся составил 0,14%. План исполнения составил на 104,2%.</w:t>
            </w:r>
          </w:p>
          <w:p w14:paraId="4F729699" w14:textId="77777777" w:rsidR="00340036" w:rsidRPr="00340036" w:rsidRDefault="00340036" w:rsidP="00340036">
            <w:pPr>
              <w:spacing w:after="0" w:line="240" w:lineRule="auto"/>
              <w:ind w:firstLine="567"/>
              <w:jc w:val="both"/>
              <w:rPr>
                <w:rFonts w:ascii="Times New Roman" w:hAnsi="Times New Roman"/>
                <w:sz w:val="20"/>
                <w:szCs w:val="20"/>
                <w:lang w:eastAsia="ru-RU"/>
              </w:rPr>
            </w:pPr>
            <w:r w:rsidRPr="00340036">
              <w:rPr>
                <w:rFonts w:ascii="Times New Roman" w:hAnsi="Times New Roman"/>
                <w:sz w:val="20"/>
                <w:szCs w:val="20"/>
                <w:lang w:eastAsia="ru-RU"/>
              </w:rPr>
              <w:t>Получено всего 211 отказов от проведения профилактического медицинского осмотра, из них в Кызыле 73 отказа, в том числе 4 по болезни (СОШ №2 – 17, №4 – 19, №5 – 1, №8 - 1, №9 - 1 по болезни, №11 – 2, №12 – 3, №15 – 11, №16 – 1, №17 – 16 отказов, из них 3 по болезни), Каа-Хемском – 21, Дзун-Хемчиксом – 1, Пий-Хемском – 33, в Тоджинском 61, и Чаа-Хольском - 8 кожуунах.</w:t>
            </w:r>
          </w:p>
          <w:p w14:paraId="755686E4" w14:textId="77777777" w:rsidR="00340036" w:rsidRDefault="00340036" w:rsidP="00340036">
            <w:pPr>
              <w:spacing w:after="0" w:line="240" w:lineRule="auto"/>
              <w:jc w:val="both"/>
              <w:rPr>
                <w:rFonts w:ascii="Times New Roman" w:eastAsia="Calibri" w:hAnsi="Times New Roman"/>
                <w:sz w:val="20"/>
                <w:szCs w:val="20"/>
              </w:rPr>
            </w:pPr>
          </w:p>
          <w:p w14:paraId="28442F23" w14:textId="0FB38734" w:rsidR="00340036" w:rsidRPr="00340036" w:rsidRDefault="00340036" w:rsidP="00340036">
            <w:pPr>
              <w:spacing w:after="0" w:line="240" w:lineRule="auto"/>
              <w:jc w:val="both"/>
              <w:rPr>
                <w:rFonts w:ascii="Times New Roman" w:eastAsia="Calibri" w:hAnsi="Times New Roman"/>
                <w:sz w:val="20"/>
                <w:szCs w:val="20"/>
              </w:rPr>
            </w:pPr>
            <w:r w:rsidRPr="00340036">
              <w:rPr>
                <w:rFonts w:ascii="Times New Roman" w:eastAsia="Calibri" w:hAnsi="Times New Roman"/>
                <w:sz w:val="20"/>
                <w:szCs w:val="20"/>
              </w:rPr>
              <w:t>Исполнено.</w:t>
            </w:r>
          </w:p>
          <w:p w14:paraId="3D6F17BE" w14:textId="5AD11EBE" w:rsidR="00340036" w:rsidRDefault="00340036" w:rsidP="00340036">
            <w:pPr>
              <w:spacing w:after="0" w:line="240" w:lineRule="auto"/>
              <w:ind w:right="-1" w:hanging="10"/>
              <w:jc w:val="both"/>
              <w:rPr>
                <w:rFonts w:ascii="Times New Roman" w:hAnsi="Times New Roman"/>
                <w:bCs/>
                <w:sz w:val="18"/>
                <w:szCs w:val="18"/>
                <w:lang w:eastAsia="ru-RU"/>
              </w:rPr>
            </w:pPr>
            <w:r w:rsidRPr="00340036">
              <w:rPr>
                <w:rFonts w:ascii="Times New Roman" w:eastAsia="Calibri" w:hAnsi="Times New Roman"/>
                <w:sz w:val="20"/>
                <w:szCs w:val="20"/>
              </w:rPr>
              <w:t>Для проведения социально-психологического тестирования в 2022-2023 учебном году Министерством образования Республики Тыва от 25 июля 2022 г. №729-д издан приказ «О проведении социально-психологического тестирования с использованием единой методики в общеобразовательных организациях и организациях среднего профессионального образования Республики Тыва в 2022-2023 учебном году», на 30 сентября создано 8134 из 121 школ, тестирование прошли 5300 чел., мероприятие продолжится до 15 ноября.</w:t>
            </w:r>
          </w:p>
          <w:p w14:paraId="1BB3C137" w14:textId="1381D117" w:rsidR="00867D6A" w:rsidRPr="005B16E2" w:rsidRDefault="00867D6A" w:rsidP="00340036">
            <w:pPr>
              <w:spacing w:after="0" w:line="240" w:lineRule="auto"/>
              <w:ind w:right="-1"/>
              <w:jc w:val="both"/>
              <w:rPr>
                <w:rFonts w:ascii="Times New Roman" w:hAnsi="Times New Roman"/>
                <w:bCs/>
                <w:sz w:val="18"/>
                <w:szCs w:val="18"/>
                <w:lang w:eastAsia="ru-RU"/>
              </w:rPr>
            </w:pPr>
          </w:p>
        </w:tc>
      </w:tr>
      <w:tr w:rsidR="00867D6A" w:rsidRPr="005B16E2" w14:paraId="18745F53" w14:textId="77777777" w:rsidTr="005B16E2">
        <w:trPr>
          <w:trHeight w:val="1156"/>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A912F4"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4.5. Изготовление и размещение наружной антинаркотической рекламы (баннеры, биллборды)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48C30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6EB9B6"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E79052" w14:textId="77777777" w:rsidR="005B16E2" w:rsidRPr="005B16E2" w:rsidRDefault="005B16E2" w:rsidP="005B16E2">
            <w:pPr>
              <w:shd w:val="clear" w:color="auto" w:fill="FFFFFF"/>
              <w:spacing w:after="0" w:line="240" w:lineRule="auto"/>
              <w:ind w:firstLine="720"/>
              <w:jc w:val="both"/>
              <w:rPr>
                <w:rFonts w:ascii="Times New Roman" w:hAnsi="Times New Roman"/>
                <w:bCs/>
                <w:sz w:val="18"/>
                <w:szCs w:val="18"/>
              </w:rPr>
            </w:pPr>
            <w:r w:rsidRPr="005B16E2">
              <w:rPr>
                <w:rFonts w:ascii="Times New Roman" w:hAnsi="Times New Roman"/>
                <w:bCs/>
                <w:sz w:val="18"/>
                <w:szCs w:val="18"/>
              </w:rPr>
              <w:t xml:space="preserve">Выполняется </w:t>
            </w:r>
          </w:p>
          <w:p w14:paraId="13983CC9" w14:textId="77777777" w:rsidR="005B16E2" w:rsidRPr="005B16E2" w:rsidRDefault="005B16E2" w:rsidP="005B16E2">
            <w:pPr>
              <w:spacing w:after="0" w:line="240" w:lineRule="auto"/>
              <w:ind w:firstLine="567"/>
              <w:jc w:val="both"/>
              <w:rPr>
                <w:rFonts w:ascii="Times New Roman" w:eastAsia="Calibri" w:hAnsi="Times New Roman"/>
                <w:bCs/>
                <w:sz w:val="18"/>
                <w:szCs w:val="18"/>
              </w:rPr>
            </w:pPr>
            <w:r w:rsidRPr="005B16E2">
              <w:rPr>
                <w:rFonts w:ascii="Times New Roman" w:hAnsi="Times New Roman"/>
                <w:bCs/>
                <w:sz w:val="18"/>
                <w:szCs w:val="18"/>
                <w:lang w:eastAsia="ru-RU"/>
              </w:rPr>
              <w:t xml:space="preserve">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w:t>
            </w:r>
            <w:r w:rsidRPr="005B16E2">
              <w:rPr>
                <w:rFonts w:ascii="Times New Roman" w:eastAsia="Calibri" w:hAnsi="Times New Roman"/>
                <w:bCs/>
                <w:sz w:val="18"/>
                <w:szCs w:val="18"/>
              </w:rPr>
              <w:t xml:space="preserve">с участием 2 женщин, направленных решением КДНиЗП. Проведен монтаж 1 видеоролика о призыве к трезвому образу жизни в рамках месячника «неделя безопасности». </w:t>
            </w:r>
          </w:p>
          <w:p w14:paraId="526097D3" w14:textId="77777777" w:rsidR="005B16E2" w:rsidRPr="005B16E2" w:rsidRDefault="005B16E2" w:rsidP="005B16E2">
            <w:pPr>
              <w:spacing w:after="0" w:line="240" w:lineRule="auto"/>
              <w:ind w:firstLine="567"/>
              <w:jc w:val="both"/>
              <w:rPr>
                <w:rFonts w:ascii="Times New Roman" w:eastAsia="Calibri" w:hAnsi="Times New Roman"/>
                <w:bCs/>
                <w:sz w:val="18"/>
                <w:szCs w:val="18"/>
                <w:shd w:val="clear" w:color="auto" w:fill="FFFFFF"/>
              </w:rPr>
            </w:pPr>
            <w:r w:rsidRPr="005B16E2">
              <w:rPr>
                <w:rFonts w:ascii="Times New Roman" w:eastAsia="Calibri" w:hAnsi="Times New Roman"/>
                <w:bCs/>
                <w:sz w:val="18"/>
                <w:szCs w:val="18"/>
                <w:shd w:val="clear" w:color="auto" w:fill="FFFFFF"/>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5EAD6B51" w14:textId="77777777" w:rsidR="005B16E2" w:rsidRPr="005B16E2" w:rsidRDefault="005B16E2" w:rsidP="005B16E2">
            <w:pPr>
              <w:spacing w:after="0" w:line="240" w:lineRule="auto"/>
              <w:ind w:firstLine="709"/>
              <w:jc w:val="both"/>
              <w:rPr>
                <w:rFonts w:ascii="Times New Roman" w:hAnsi="Times New Roman"/>
                <w:bCs/>
                <w:sz w:val="18"/>
                <w:szCs w:val="18"/>
                <w:lang w:eastAsia="ru-RU"/>
              </w:rPr>
            </w:pPr>
            <w:r w:rsidRPr="005B16E2">
              <w:rPr>
                <w:rFonts w:ascii="Times New Roman" w:eastAsia="Calibri" w:hAnsi="Times New Roman"/>
                <w:bCs/>
                <w:sz w:val="18"/>
                <w:szCs w:val="18"/>
                <w:shd w:val="clear" w:color="auto" w:fill="FFFFFF"/>
              </w:rPr>
              <w:t>На сайте Реснаркодиспансера с сентября текущего года открыта рубрика «</w:t>
            </w:r>
            <w:hyperlink r:id="rId11" w:history="1">
              <w:r w:rsidRPr="005B16E2">
                <w:rPr>
                  <w:rFonts w:ascii="Times New Roman" w:eastAsia="Calibri" w:hAnsi="Times New Roman"/>
                  <w:bCs/>
                  <w:sz w:val="18"/>
                  <w:szCs w:val="18"/>
                  <w:shd w:val="clear" w:color="auto" w:fill="FFFFFF"/>
                </w:rPr>
                <w:t>РЕАЛЬНЫЙ ПУТЬ К ТРЕЗВОСТИ. ИСТОРИЯ И ОПЫТ</w:t>
              </w:r>
            </w:hyperlink>
            <w:r w:rsidRPr="005B16E2">
              <w:rPr>
                <w:rFonts w:ascii="Times New Roman" w:eastAsia="Calibri" w:hAnsi="Times New Roman"/>
                <w:bCs/>
                <w:sz w:val="18"/>
                <w:szCs w:val="18"/>
              </w:rPr>
              <w:t>», где наши больные рассказывают свой путь преодоления зависимости от алкоголя и наркотических веществ.</w:t>
            </w:r>
          </w:p>
          <w:p w14:paraId="0CFE7252" w14:textId="4AD16C75" w:rsidR="00867D6A" w:rsidRPr="005B16E2" w:rsidRDefault="005B16E2" w:rsidP="005B16E2">
            <w:pPr>
              <w:spacing w:after="0" w:line="240" w:lineRule="auto"/>
              <w:ind w:firstLine="709"/>
              <w:jc w:val="both"/>
              <w:rPr>
                <w:rFonts w:ascii="Times New Roman" w:hAnsi="Times New Roman"/>
                <w:bCs/>
                <w:sz w:val="18"/>
                <w:szCs w:val="18"/>
                <w:lang w:eastAsia="ru-RU"/>
              </w:rPr>
            </w:pPr>
            <w:r w:rsidRPr="005B16E2">
              <w:rPr>
                <w:rFonts w:ascii="Times New Roman" w:hAnsi="Times New Roman"/>
                <w:bCs/>
                <w:sz w:val="18"/>
                <w:szCs w:val="18"/>
                <w:lang w:eastAsia="ru-RU"/>
              </w:rPr>
              <w:t>Распространено антиалкогольной, антинаркотической направленности материалов: 3785 информационных буклетов, 55 календарей и 130 плакатов.</w:t>
            </w:r>
          </w:p>
        </w:tc>
      </w:tr>
      <w:tr w:rsidR="00867D6A" w:rsidRPr="005B16E2" w14:paraId="02D4CD85"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79BB15"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0AFCDB"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932A70"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CFCC1A" w14:textId="77777777" w:rsidR="00867D6A" w:rsidRPr="005B16E2" w:rsidRDefault="00867D6A" w:rsidP="00867D6A">
            <w:pPr>
              <w:spacing w:after="160" w:line="256" w:lineRule="auto"/>
              <w:ind w:firstLine="567"/>
              <w:jc w:val="both"/>
              <w:rPr>
                <w:rFonts w:ascii="Times New Roman" w:eastAsia="Calibri" w:hAnsi="Times New Roman"/>
                <w:bCs/>
                <w:sz w:val="18"/>
                <w:szCs w:val="18"/>
              </w:rPr>
            </w:pPr>
            <w:r w:rsidRPr="005B16E2">
              <w:rPr>
                <w:rFonts w:ascii="Times New Roman" w:eastAsia="Calibri" w:hAnsi="Times New Roman"/>
                <w:bCs/>
                <w:sz w:val="18"/>
                <w:szCs w:val="18"/>
              </w:rPr>
              <w:t>В настоящее время проекты документов находятся на согласовании (проект ППРТ согл-1900394-1, проект РПРТ согл-1870338-1).</w:t>
            </w:r>
          </w:p>
          <w:p w14:paraId="76D5CADF" w14:textId="77777777" w:rsidR="00867D6A" w:rsidRPr="005B16E2" w:rsidRDefault="00867D6A" w:rsidP="00867D6A">
            <w:pPr>
              <w:spacing w:after="0" w:line="240" w:lineRule="auto"/>
              <w:jc w:val="both"/>
              <w:rPr>
                <w:rFonts w:ascii="Times New Roman" w:hAnsi="Times New Roman"/>
                <w:bCs/>
                <w:sz w:val="18"/>
                <w:szCs w:val="18"/>
                <w:lang w:eastAsia="ru-RU"/>
              </w:rPr>
            </w:pPr>
          </w:p>
        </w:tc>
      </w:tr>
      <w:tr w:rsidR="00867D6A" w:rsidRPr="005B16E2" w14:paraId="456EB6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0836"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90CF7F"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74F761"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 xml:space="preserve">Министерство цифрового развития Республики Тыва, Министерство внутренних дел по Республике Тыва (по согласованию), Министерство </w:t>
            </w:r>
            <w:r w:rsidRPr="005B16E2">
              <w:rPr>
                <w:rFonts w:ascii="Times New Roman" w:hAnsi="Times New Roman"/>
                <w:bCs/>
                <w:sz w:val="18"/>
                <w:szCs w:val="18"/>
                <w:lang w:eastAsia="ru-RU"/>
              </w:rPr>
              <w:lastRenderedPageBreak/>
              <w:t>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7341EA"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lastRenderedPageBreak/>
              <w:t>Выполняется.</w:t>
            </w:r>
          </w:p>
          <w:p w14:paraId="74283463" w14:textId="5AA8A371" w:rsidR="00867D6A"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t xml:space="preserve">Врачами и другими специалистами РНД подготовлен выпуск видеороликов в соц.сетях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а также выпущены 4 видеоролика «Начните год без алкоголя», «Пьянство за рулем опасно для здоровья и жизни», </w:t>
            </w:r>
            <w:r w:rsidRPr="005B16E2">
              <w:rPr>
                <w:rFonts w:ascii="Times New Roman" w:hAnsi="Times New Roman"/>
                <w:bCs/>
                <w:sz w:val="18"/>
                <w:szCs w:val="18"/>
              </w:rPr>
              <w:lastRenderedPageBreak/>
              <w:t>«Чрезмерное пьянство виновник травм, в том числе душевных», Всероссийский день трезвости.</w:t>
            </w:r>
          </w:p>
        </w:tc>
      </w:tr>
      <w:tr w:rsidR="00867D6A" w:rsidRPr="005B16E2" w14:paraId="7842545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4ABC68"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4.8.Конкурс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52AB7A7"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D43B49"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5BD964" w14:textId="77777777" w:rsidR="00340036" w:rsidRPr="00340036" w:rsidRDefault="00340036" w:rsidP="00340036">
            <w:pPr>
              <w:spacing w:after="0" w:line="240" w:lineRule="auto"/>
              <w:jc w:val="both"/>
              <w:rPr>
                <w:rFonts w:ascii="Times New Roman" w:eastAsia="Calibri" w:hAnsi="Times New Roman"/>
                <w:sz w:val="20"/>
                <w:szCs w:val="20"/>
              </w:rPr>
            </w:pPr>
            <w:r w:rsidRPr="00340036">
              <w:rPr>
                <w:rFonts w:ascii="Times New Roman" w:eastAsia="Calibri" w:hAnsi="Times New Roman"/>
                <w:sz w:val="20"/>
                <w:szCs w:val="20"/>
              </w:rPr>
              <w:t>В исполнении.</w:t>
            </w:r>
          </w:p>
          <w:p w14:paraId="5FAFC4A4" w14:textId="77777777" w:rsidR="00340036" w:rsidRPr="00340036" w:rsidRDefault="00340036" w:rsidP="00340036">
            <w:pPr>
              <w:spacing w:after="0" w:line="240" w:lineRule="auto"/>
              <w:jc w:val="both"/>
              <w:rPr>
                <w:rFonts w:ascii="Times New Roman" w:eastAsia="Calibri" w:hAnsi="Times New Roman"/>
                <w:sz w:val="20"/>
                <w:szCs w:val="20"/>
              </w:rPr>
            </w:pPr>
            <w:r w:rsidRPr="00340036">
              <w:rPr>
                <w:rFonts w:ascii="Times New Roman" w:eastAsia="Calibri" w:hAnsi="Times New Roman"/>
                <w:sz w:val="20"/>
                <w:szCs w:val="20"/>
              </w:rPr>
              <w:t xml:space="preserve">Проведены республиканские конкурсы «Спасем жизни вместе!», 55 конкурсных работ, «Волшебная палочка» среди юных помощников педагога-психолога», 151 работа. </w:t>
            </w:r>
          </w:p>
          <w:p w14:paraId="37BFC2AA" w14:textId="406D7335" w:rsidR="00867D6A" w:rsidRDefault="00340036" w:rsidP="00340036">
            <w:pPr>
              <w:spacing w:after="0" w:line="240" w:lineRule="auto"/>
              <w:rPr>
                <w:rFonts w:ascii="Times New Roman" w:eastAsia="Calibri" w:hAnsi="Times New Roman"/>
                <w:sz w:val="20"/>
                <w:szCs w:val="20"/>
              </w:rPr>
            </w:pPr>
            <w:r w:rsidRPr="00340036">
              <w:rPr>
                <w:rFonts w:ascii="Times New Roman" w:eastAsia="Calibri" w:hAnsi="Times New Roman"/>
                <w:sz w:val="20"/>
                <w:szCs w:val="20"/>
              </w:rPr>
              <w:t>С июня по сентябрь проводится региональный этап Всероссийского конкурса «Стиль жизни – здоровье!» и республиканский конкурс в рамках реализации проекта «Кадык салгал», в настоящее время всего поступило 28 заявок</w:t>
            </w:r>
          </w:p>
          <w:p w14:paraId="41E98727" w14:textId="77777777" w:rsidR="00340036" w:rsidRPr="005B16E2" w:rsidRDefault="00340036" w:rsidP="00340036">
            <w:pPr>
              <w:spacing w:after="0" w:line="240" w:lineRule="auto"/>
              <w:rPr>
                <w:rFonts w:ascii="Times New Roman" w:hAnsi="Times New Roman"/>
                <w:bCs/>
                <w:sz w:val="18"/>
                <w:szCs w:val="18"/>
                <w:lang w:eastAsia="ru-RU"/>
              </w:rPr>
            </w:pPr>
          </w:p>
          <w:p w14:paraId="529BB565"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Проведены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(приказ Минобрнауки РТ от 17 июня 2021 г. №786-д «О проведении регионального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2021!) и всероссийский конкурс социальной рекламы антинаркотической рекламы и пропаганды здорового образа жизни «Спасем жизнь вместе!» (приказ Минобрнауки РТ и МВД по РТ от 30 декабря 2020 г. №569/1257-д).</w:t>
            </w:r>
          </w:p>
          <w:p w14:paraId="3A8AC207"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В настоящее время проводится региональный этап всероссийского конкурса «Спасем жизнь вместе!», заявки принимаются до 20 февраля.</w:t>
            </w:r>
          </w:p>
        </w:tc>
      </w:tr>
      <w:tr w:rsidR="00867D6A" w:rsidRPr="005B16E2" w14:paraId="5E6F464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A99619"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EFFB7F"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901CBE"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Министерство образования Республики Тыва, Министерство культуры и туризма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8CC263" w14:textId="77777777" w:rsidR="00340036" w:rsidRPr="00340036" w:rsidRDefault="00340036" w:rsidP="00340036">
            <w:pPr>
              <w:spacing w:after="0" w:line="240" w:lineRule="auto"/>
              <w:jc w:val="both"/>
              <w:rPr>
                <w:rFonts w:ascii="Times New Roman" w:eastAsia="Calibri" w:hAnsi="Times New Roman"/>
                <w:sz w:val="20"/>
                <w:szCs w:val="20"/>
              </w:rPr>
            </w:pPr>
            <w:r w:rsidRPr="00340036">
              <w:rPr>
                <w:rFonts w:ascii="Times New Roman" w:eastAsia="Calibri" w:hAnsi="Times New Roman"/>
                <w:sz w:val="20"/>
                <w:szCs w:val="20"/>
              </w:rPr>
              <w:t>Исполнено.</w:t>
            </w:r>
          </w:p>
          <w:p w14:paraId="360A3F4F" w14:textId="77777777" w:rsidR="00340036" w:rsidRPr="00340036" w:rsidRDefault="00340036" w:rsidP="00340036">
            <w:pPr>
              <w:spacing w:after="0" w:line="240" w:lineRule="auto"/>
              <w:jc w:val="both"/>
              <w:rPr>
                <w:rFonts w:ascii="Times New Roman" w:eastAsia="Calibri" w:hAnsi="Times New Roman"/>
                <w:sz w:val="20"/>
                <w:szCs w:val="20"/>
              </w:rPr>
            </w:pPr>
            <w:r w:rsidRPr="00340036">
              <w:rPr>
                <w:rFonts w:ascii="Times New Roman" w:eastAsia="Calibri" w:hAnsi="Times New Roman"/>
                <w:sz w:val="20"/>
                <w:szCs w:val="20"/>
              </w:rPr>
              <w:t>- с 26 мая по 26 июня прошел республиканский антинаркотических месячник, в рамках которого проведены прямые эфиры на тему «Как строить доверительные отношения с ребенком», «Учимся общаться без конфликтов» и «Методы воспитания» для родителей (законных представителей) проведены в соответствии с указанными в плане сроками, подключений – 317.</w:t>
            </w:r>
          </w:p>
          <w:p w14:paraId="4290D709" w14:textId="422B9064" w:rsidR="00340036" w:rsidRDefault="00340036" w:rsidP="00340036">
            <w:pPr>
              <w:shd w:val="clear" w:color="auto" w:fill="FFFFFF"/>
              <w:spacing w:after="0" w:line="240" w:lineRule="auto"/>
              <w:ind w:firstLine="720"/>
              <w:jc w:val="both"/>
              <w:rPr>
                <w:rFonts w:ascii="Times New Roman" w:eastAsia="Calibri" w:hAnsi="Times New Roman"/>
                <w:bCs/>
                <w:spacing w:val="-3"/>
                <w:sz w:val="18"/>
                <w:szCs w:val="18"/>
              </w:rPr>
            </w:pPr>
            <w:r w:rsidRPr="00340036">
              <w:rPr>
                <w:rFonts w:ascii="Times New Roman" w:eastAsia="Calibri" w:hAnsi="Times New Roman"/>
                <w:sz w:val="20"/>
                <w:szCs w:val="20"/>
              </w:rPr>
              <w:t>- 21 июня, в рамках мероприятий, приуроченных к Международному дню борьбы с наркоманией в межведомственном составе организована и проведена квест-игра «Молодежь, ПРОдвигай жизнь», приняли участие 7 команд</w:t>
            </w:r>
          </w:p>
          <w:p w14:paraId="26171BA8" w14:textId="77777777" w:rsidR="00340036" w:rsidRDefault="00340036" w:rsidP="005B16E2">
            <w:pPr>
              <w:shd w:val="clear" w:color="auto" w:fill="FFFFFF"/>
              <w:spacing w:after="0" w:line="240" w:lineRule="auto"/>
              <w:ind w:firstLine="720"/>
              <w:jc w:val="both"/>
              <w:rPr>
                <w:rFonts w:ascii="Times New Roman" w:eastAsia="Calibri" w:hAnsi="Times New Roman"/>
                <w:bCs/>
                <w:spacing w:val="-3"/>
                <w:sz w:val="18"/>
                <w:szCs w:val="18"/>
              </w:rPr>
            </w:pPr>
          </w:p>
          <w:p w14:paraId="4FB6464B" w14:textId="49964D0F" w:rsidR="005B16E2" w:rsidRPr="005B16E2" w:rsidRDefault="005B16E2" w:rsidP="005B16E2">
            <w:pPr>
              <w:shd w:val="clear" w:color="auto" w:fill="FFFFFF"/>
              <w:spacing w:after="0" w:line="240" w:lineRule="auto"/>
              <w:ind w:firstLine="720"/>
              <w:jc w:val="both"/>
              <w:rPr>
                <w:rFonts w:ascii="Times New Roman" w:eastAsia="Calibri" w:hAnsi="Times New Roman"/>
                <w:bCs/>
                <w:spacing w:val="-3"/>
                <w:sz w:val="18"/>
                <w:szCs w:val="18"/>
              </w:rPr>
            </w:pPr>
            <w:r w:rsidRPr="005B16E2">
              <w:rPr>
                <w:rFonts w:ascii="Times New Roman" w:eastAsia="Calibri" w:hAnsi="Times New Roman"/>
                <w:bCs/>
                <w:spacing w:val="-3"/>
                <w:sz w:val="18"/>
                <w:szCs w:val="18"/>
              </w:rPr>
              <w:t xml:space="preserve">Выполнено </w:t>
            </w:r>
          </w:p>
          <w:p w14:paraId="1EB37B92"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lang w:eastAsia="ru-RU"/>
              </w:rPr>
              <w:t>В</w:t>
            </w:r>
            <w:r w:rsidRPr="005B16E2">
              <w:rPr>
                <w:rFonts w:ascii="Times New Roman" w:hAnsi="Times New Roman"/>
                <w:bCs/>
                <w:sz w:val="18"/>
                <w:szCs w:val="18"/>
              </w:rPr>
              <w:t xml:space="preserve">о исполнение которого заместителем председателя Антинаркотической комиссии в Республике Тыва Т.Б. Куулар от 20.05.2022г утвержден. план мероприятий Республиканского антинаркотического месячника с 26 мая по 26 июня 2022 года «Вместе против наркотиков» в Республике Тыва, в соответствии с которым издан приказ Минздрава РТ от 24 мая 2022г. № 700пр\22 «О проведении месячника «Вместе против наркотиков», посвященного Международному дню борьбы со злоупотреблением наркотическими средствами и их незаконным оборотом проведены ряд межведомственных, ведомственных мероприятий по антинаркотической направленности. </w:t>
            </w:r>
          </w:p>
          <w:p w14:paraId="66985F16" w14:textId="77777777" w:rsidR="005B16E2" w:rsidRPr="005B16E2" w:rsidRDefault="005B16E2" w:rsidP="005B16E2">
            <w:pPr>
              <w:numPr>
                <w:ilvl w:val="0"/>
                <w:numId w:val="21"/>
              </w:numPr>
              <w:spacing w:after="0" w:line="240" w:lineRule="auto"/>
              <w:ind w:left="0" w:firstLine="708"/>
              <w:contextualSpacing/>
              <w:jc w:val="both"/>
              <w:rPr>
                <w:rFonts w:ascii="Times New Roman" w:hAnsi="Times New Roman"/>
                <w:bCs/>
                <w:sz w:val="18"/>
                <w:szCs w:val="18"/>
              </w:rPr>
            </w:pPr>
            <w:r w:rsidRPr="005B16E2">
              <w:rPr>
                <w:rFonts w:ascii="Times New Roman" w:hAnsi="Times New Roman"/>
                <w:bCs/>
                <w:sz w:val="18"/>
                <w:szCs w:val="18"/>
                <w:lang w:eastAsia="ru-RU"/>
              </w:rPr>
              <w:t xml:space="preserve">В ГБУЗ РТ «Реснаркодиспансер», проведены все мероприятия  согласно плану месячнику: на сайт РНД подготовлен материал на тему: «26 июня - Международный день борьбы с наркоманией». В рубрике данного сайта подготовлены буклеты, памятки, плакаты на тему: «Вредные привычки и здоровье человека», «Выбор за тобой», «Осторожно, твоя жизнь в твоих руках», «Отказ от наркотиков- это реально!», «Памятка для родителей», «Сохрани свободу, скажи наркотикам – нет!». Данные буклеты были розданы населению во время проведения различных мероприятий антинаркотической направленности. </w:t>
            </w:r>
            <w:r w:rsidRPr="005B16E2">
              <w:rPr>
                <w:rFonts w:ascii="Times New Roman" w:hAnsi="Times New Roman"/>
                <w:bCs/>
                <w:sz w:val="18"/>
                <w:szCs w:val="18"/>
              </w:rPr>
              <w:t xml:space="preserve">Вывешены баннеры, санбюллетени в стационарном отделении РНД </w:t>
            </w:r>
            <w:r w:rsidRPr="005B16E2">
              <w:rPr>
                <w:rFonts w:ascii="Times New Roman" w:hAnsi="Times New Roman"/>
                <w:bCs/>
                <w:sz w:val="18"/>
                <w:szCs w:val="18"/>
              </w:rPr>
              <w:lastRenderedPageBreak/>
              <w:t xml:space="preserve">на тему: «26 июня-День борьбы с наркотиками. Освободись от зависимости», «Мы выбираем жизнь. Скажи наркотикам нет!». </w:t>
            </w:r>
          </w:p>
          <w:p w14:paraId="7E84C108" w14:textId="77777777" w:rsidR="005B16E2" w:rsidRPr="005B16E2" w:rsidRDefault="005B16E2" w:rsidP="005B16E2">
            <w:pPr>
              <w:spacing w:after="0" w:line="240" w:lineRule="auto"/>
              <w:ind w:firstLine="708"/>
              <w:jc w:val="both"/>
              <w:rPr>
                <w:rFonts w:ascii="Times New Roman" w:eastAsia="Calibri" w:hAnsi="Times New Roman"/>
                <w:bCs/>
                <w:sz w:val="18"/>
                <w:szCs w:val="18"/>
              </w:rPr>
            </w:pPr>
            <w:r w:rsidRPr="005B16E2">
              <w:rPr>
                <w:rFonts w:ascii="Times New Roman" w:hAnsi="Times New Roman"/>
                <w:bCs/>
                <w:sz w:val="18"/>
                <w:szCs w:val="18"/>
              </w:rPr>
              <w:t xml:space="preserve">В структурных подразделениях РНД оформлены уголки здоровья и санбюллетени </w:t>
            </w:r>
            <w:r w:rsidRPr="005B16E2">
              <w:rPr>
                <w:rFonts w:ascii="Times New Roman" w:eastAsia="Calibri" w:hAnsi="Times New Roman"/>
                <w:bCs/>
                <w:sz w:val="18"/>
                <w:szCs w:val="18"/>
              </w:rPr>
              <w:t>по профилактике наркомании и употребления психоактивных веществ.</w:t>
            </w:r>
          </w:p>
          <w:p w14:paraId="45EE3B47" w14:textId="77777777" w:rsidR="005B16E2" w:rsidRPr="005B16E2" w:rsidRDefault="005B16E2" w:rsidP="005B16E2">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24 июня 2022г. в диспансерном отделении РНД был организован </w:t>
            </w:r>
            <w:r w:rsidRPr="005B16E2">
              <w:rPr>
                <w:rFonts w:ascii="Times New Roman" w:hAnsi="Times New Roman"/>
                <w:bCs/>
                <w:sz w:val="18"/>
                <w:szCs w:val="18"/>
              </w:rPr>
              <w:t>«День открытых дверей» всего проконсультировано -15 (8) чел.</w:t>
            </w:r>
            <w:r w:rsidRPr="005B16E2">
              <w:rPr>
                <w:rFonts w:ascii="Times New Roman" w:eastAsia="Calibri" w:hAnsi="Times New Roman"/>
                <w:bCs/>
                <w:sz w:val="18"/>
                <w:szCs w:val="18"/>
              </w:rPr>
              <w:t xml:space="preserve"> Информирование населения о проведении всемирного дня против наркотиков; Раздавались буклеты на тему: «Насвай», «Женский алкоголизм», «Памятка родителям: признаки вовлечения в наркотизацию», «Алкоголь: ложь и правда» - 120 штук.  Постоянный показ видеоматериалов на тему: Влияние наркотиков на организм; Мифы и факты о наркотики; Как алкоголь влияет на женский организм; Печень и сердце алкоголика и другие материалы. </w:t>
            </w:r>
          </w:p>
          <w:p w14:paraId="5F64F7DF" w14:textId="77777777" w:rsidR="005B16E2" w:rsidRPr="005B16E2" w:rsidRDefault="005B16E2" w:rsidP="005B16E2">
            <w:pPr>
              <w:spacing w:after="0" w:line="240" w:lineRule="auto"/>
              <w:ind w:firstLine="708"/>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21.06.2022г. на радиотувы 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3F860120" w14:textId="77777777" w:rsidR="005B16E2" w:rsidRPr="005B16E2" w:rsidRDefault="005B16E2" w:rsidP="005B16E2">
            <w:pPr>
              <w:spacing w:after="0" w:line="240" w:lineRule="auto"/>
              <w:ind w:firstLine="708"/>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 xml:space="preserve">По телевидению 24.06.2022 г. 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12E5FDAC" w14:textId="77777777" w:rsidR="005B16E2" w:rsidRPr="005B16E2" w:rsidRDefault="005B16E2" w:rsidP="005B16E2">
            <w:pPr>
              <w:spacing w:after="160" w:line="259" w:lineRule="auto"/>
              <w:ind w:firstLine="708"/>
              <w:contextualSpacing/>
              <w:jc w:val="both"/>
              <w:rPr>
                <w:rFonts w:ascii="Times New Roman" w:eastAsia="Calibri" w:hAnsi="Times New Roman"/>
                <w:bCs/>
                <w:sz w:val="18"/>
                <w:szCs w:val="18"/>
                <w:lang w:val="tt-RU"/>
              </w:rPr>
            </w:pPr>
            <w:r w:rsidRPr="005B16E2">
              <w:rPr>
                <w:rFonts w:ascii="Times New Roman" w:eastAsia="Calibri" w:hAnsi="Times New Roman"/>
                <w:bCs/>
                <w:sz w:val="18"/>
                <w:szCs w:val="18"/>
                <w:lang w:val="tt-RU"/>
              </w:rPr>
              <w:t xml:space="preserve">09.06.22г. Телевидением ГТРК “Тыва” была проведена сьемка на территории РНД, взяты интервью от  зав. стационарным отделением Бавуу Ч.М.,  и психолога Монгуш С.Ш., также взяты интервью у больных лежащих в РНД. </w:t>
            </w:r>
          </w:p>
          <w:p w14:paraId="1C41692F" w14:textId="77777777" w:rsidR="005B16E2" w:rsidRPr="005B16E2" w:rsidRDefault="005B16E2" w:rsidP="005B16E2">
            <w:pPr>
              <w:spacing w:after="0" w:line="240" w:lineRule="auto"/>
              <w:ind w:firstLine="708"/>
              <w:jc w:val="both"/>
              <w:rPr>
                <w:rFonts w:ascii="Times New Roman" w:hAnsi="Times New Roman"/>
                <w:bCs/>
                <w:sz w:val="18"/>
                <w:szCs w:val="18"/>
                <w:lang w:eastAsia="ru-RU"/>
              </w:rPr>
            </w:pPr>
            <w:r w:rsidRPr="005B16E2">
              <w:rPr>
                <w:rFonts w:ascii="Times New Roman" w:hAnsi="Times New Roman"/>
                <w:bCs/>
                <w:sz w:val="18"/>
                <w:szCs w:val="18"/>
              </w:rPr>
              <w:t>Проведены</w:t>
            </w:r>
            <w:r w:rsidRPr="005B16E2">
              <w:rPr>
                <w:rFonts w:ascii="Times New Roman" w:hAnsi="Times New Roman"/>
                <w:bCs/>
                <w:sz w:val="18"/>
                <w:szCs w:val="18"/>
                <w:lang w:eastAsia="ru-RU"/>
              </w:rPr>
              <w:t xml:space="preserve"> тематические лекции, беседы, кинолектории с населением республики, в том числе в трудовых коллективах, организациях, расположенных на территории республики 9 коллективов с охватом 710 человек: среди студентов ПУ г. Чадан, ТГУ (КПИ, Сельхоз, филфак, Физкультурный факультеты), УФСИН среди осужденных женщин и мужчин, Пришкольный лагерь МБОУ СОШ №4 г. Кызыла, г. Шагонар среди студентов училища с охватом 599 человек; в колонии ИК-2 для осужденных , в УИН2 для условно осужденных совместно с наркоконтролем, Россгвардия по РТ в рамках месячника в 4 учреждениях с охватом 111 человек.</w:t>
            </w:r>
          </w:p>
          <w:p w14:paraId="146CDE4F"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t>Во время проведения Международного дня защиты детей организованы и проведены конкурсы рисунков на асфальте «Мы поколение за ЗОЖ!», посвященному международному дню борьбы со злоупотреблением наркотическими средствами и их незаконным оборотом в Молодежном сквере и в Центре социальной помощи семье и детям г. Кызыла розданы сладкие призы и канцелярские товары для детей.</w:t>
            </w:r>
          </w:p>
          <w:p w14:paraId="2F9932F3" w14:textId="77777777" w:rsidR="005B16E2" w:rsidRPr="005B16E2" w:rsidRDefault="005B16E2" w:rsidP="005B16E2">
            <w:pPr>
              <w:spacing w:after="0" w:line="240" w:lineRule="auto"/>
              <w:ind w:firstLine="708"/>
              <w:jc w:val="both"/>
              <w:rPr>
                <w:rFonts w:ascii="Times New Roman" w:eastAsia="Calibri" w:hAnsi="Times New Roman"/>
                <w:bCs/>
                <w:sz w:val="18"/>
                <w:szCs w:val="18"/>
              </w:rPr>
            </w:pPr>
            <w:r w:rsidRPr="005B16E2">
              <w:rPr>
                <w:rFonts w:ascii="Times New Roman" w:hAnsi="Times New Roman"/>
                <w:bCs/>
                <w:sz w:val="18"/>
                <w:szCs w:val="18"/>
              </w:rPr>
              <w:t xml:space="preserve">Также на </w:t>
            </w:r>
            <w:r w:rsidRPr="005B16E2">
              <w:rPr>
                <w:rFonts w:ascii="Times New Roman" w:eastAsia="Calibri" w:hAnsi="Times New Roman"/>
                <w:bCs/>
                <w:sz w:val="18"/>
                <w:szCs w:val="18"/>
              </w:rPr>
              <w:t>воркаут –площадках (28.05.22г., 19.06.22г.) различных детских площадках микрорайонов города, левобережных дачах с привлечением детей, в том числе состоящих на различных учетах субъектов профилактики проведены игры и заданы вопросы по антинаркотической направленности с раздачей сладких призов.</w:t>
            </w:r>
          </w:p>
          <w:p w14:paraId="23445B3D"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t xml:space="preserve">Работали телефоны горячей линии Реснаркодиспансера, Министерства внутренних дел по Республике Тыва, центра социальной помощи семье и детям в г.Кызыле, розданы методические материалы для населения по данной тематике. </w:t>
            </w:r>
          </w:p>
          <w:p w14:paraId="106CE72A"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t xml:space="preserve">Во исполнение совместного приказа Минздрава РТ, Минобразования РТ, Минтруда РТ от 08.06.2022г. № 766пр/22/592-д/385 «Об организации проведения санитарно-просветительской работы в стационарных лагерях в 2022 г.» организованы и проводятся санитарно-просветительские мероприятия с показом видеороликов о пагубном употреблении психоактивных веществ в молодом возрасте среди детей, находящихся в детских оздоровительных лагерях республики. </w:t>
            </w:r>
          </w:p>
          <w:p w14:paraId="3CECEBFB" w14:textId="77777777" w:rsidR="005B16E2" w:rsidRPr="005B16E2" w:rsidRDefault="005B16E2" w:rsidP="005B16E2">
            <w:pPr>
              <w:spacing w:after="160" w:line="259" w:lineRule="auto"/>
              <w:ind w:firstLine="708"/>
              <w:contextualSpacing/>
              <w:jc w:val="both"/>
              <w:rPr>
                <w:rFonts w:ascii="Times New Roman" w:eastAsia="Calibri" w:hAnsi="Times New Roman"/>
                <w:bCs/>
                <w:sz w:val="18"/>
                <w:szCs w:val="18"/>
              </w:rPr>
            </w:pPr>
            <w:r w:rsidRPr="005B16E2">
              <w:rPr>
                <w:rFonts w:ascii="Times New Roman" w:eastAsia="Calibri" w:hAnsi="Times New Roman"/>
                <w:bCs/>
                <w:sz w:val="18"/>
                <w:szCs w:val="18"/>
              </w:rPr>
              <w:t xml:space="preserve">Согласно приказа Минздрава РТ от 16.06.2022г. № 808пр/22 проведена Межведомственная </w:t>
            </w:r>
            <w:r w:rsidRPr="005B16E2">
              <w:rPr>
                <w:rFonts w:ascii="Times New Roman" w:eastAsia="Calibri" w:hAnsi="Times New Roman"/>
                <w:bCs/>
                <w:sz w:val="18"/>
                <w:szCs w:val="18"/>
              </w:rPr>
              <w:lastRenderedPageBreak/>
              <w:t>научно-практическая конференция, приуроченная к Международному дню борьбы со злоупотреблением наркотическими средствами и незаконным оборотом 23 июня 2022 г. в конференц-зале Минтруда РТ, где приняли участие  135 человек, 53 человек из медицинских организаций г. Кызыла, также по видеоконференц-связи были подключены все 16 кожуунов (кроме Монгун-Тайгинского кожууна) с участием председателей, заместителей председателя администрации кожуунов и всех субъектов профилактики кожуунного уровня.  Розданы 100 штук буклетов на различные темы: «Вредные привычки и здоровье человека», «Выбор за тобой», «Осторожно, твоя жизнь в твоих руках», «Отказ от наркотиков- это реально!», «Памятка для родителей», «Сохрани свободу, скажи наркотикам – нет!».</w:t>
            </w:r>
          </w:p>
          <w:p w14:paraId="6825DF16" w14:textId="77777777" w:rsidR="005B16E2" w:rsidRPr="005B16E2" w:rsidRDefault="005B16E2" w:rsidP="005B16E2">
            <w:pPr>
              <w:spacing w:after="0" w:line="240" w:lineRule="auto"/>
              <w:ind w:firstLine="708"/>
              <w:jc w:val="both"/>
              <w:rPr>
                <w:rFonts w:ascii="Times New Roman" w:eastAsia="Calibri" w:hAnsi="Times New Roman"/>
                <w:bCs/>
                <w:sz w:val="18"/>
                <w:szCs w:val="18"/>
              </w:rPr>
            </w:pPr>
            <w:r w:rsidRPr="005B16E2">
              <w:rPr>
                <w:rFonts w:ascii="Times New Roman" w:eastAsia="Calibri" w:hAnsi="Times New Roman"/>
                <w:bCs/>
                <w:sz w:val="18"/>
                <w:szCs w:val="18"/>
              </w:rPr>
              <w:t>Модератором НПКонференции являлась Ондар Урана Сенгиевна, к.м.н., заместитель директора ГБУ «Научно - исследовательский институт медико-социальных проблем и управления Республики Тыва».</w:t>
            </w:r>
          </w:p>
          <w:p w14:paraId="0FEC4635" w14:textId="77777777" w:rsidR="005B16E2" w:rsidRPr="005B16E2" w:rsidRDefault="005B16E2" w:rsidP="005B16E2">
            <w:pPr>
              <w:spacing w:after="0" w:line="240" w:lineRule="auto"/>
              <w:ind w:firstLine="708"/>
              <w:contextualSpacing/>
              <w:jc w:val="both"/>
              <w:rPr>
                <w:rFonts w:ascii="Times New Roman" w:eastAsia="Calibri" w:hAnsi="Times New Roman"/>
                <w:bCs/>
                <w:sz w:val="18"/>
                <w:szCs w:val="18"/>
              </w:rPr>
            </w:pPr>
            <w:r w:rsidRPr="005B16E2">
              <w:rPr>
                <w:rFonts w:ascii="Times New Roman" w:eastAsia="Calibri" w:hAnsi="Times New Roman"/>
                <w:bCs/>
                <w:sz w:val="18"/>
                <w:szCs w:val="18"/>
              </w:rPr>
              <w:t xml:space="preserve"> Президиум: </w:t>
            </w:r>
          </w:p>
          <w:p w14:paraId="764E125A" w14:textId="77777777" w:rsidR="005B16E2" w:rsidRPr="005B16E2" w:rsidRDefault="005B16E2" w:rsidP="005B16E2">
            <w:pPr>
              <w:spacing w:after="0" w:line="240" w:lineRule="auto"/>
              <w:contextualSpacing/>
              <w:jc w:val="both"/>
              <w:rPr>
                <w:rFonts w:ascii="Times New Roman" w:eastAsia="Calibri" w:hAnsi="Times New Roman"/>
                <w:bCs/>
                <w:sz w:val="18"/>
                <w:szCs w:val="18"/>
              </w:rPr>
            </w:pPr>
            <w:r w:rsidRPr="005B16E2">
              <w:rPr>
                <w:rFonts w:ascii="Times New Roman" w:eastAsia="Calibri" w:hAnsi="Times New Roman"/>
                <w:bCs/>
                <w:sz w:val="18"/>
                <w:szCs w:val="18"/>
              </w:rPr>
              <w:t xml:space="preserve">-Югай Анатолий Константинович, министр здравоохранения Республики Тыва.  </w:t>
            </w:r>
          </w:p>
          <w:p w14:paraId="2C230241" w14:textId="77777777" w:rsidR="005B16E2" w:rsidRPr="005B16E2" w:rsidRDefault="005B16E2" w:rsidP="005B16E2">
            <w:pPr>
              <w:spacing w:after="0" w:line="240" w:lineRule="auto"/>
              <w:contextualSpacing/>
              <w:jc w:val="both"/>
              <w:rPr>
                <w:rFonts w:ascii="Times New Roman" w:eastAsia="Calibri" w:hAnsi="Times New Roman"/>
                <w:bCs/>
                <w:sz w:val="18"/>
                <w:szCs w:val="18"/>
              </w:rPr>
            </w:pPr>
            <w:r w:rsidRPr="005B16E2">
              <w:rPr>
                <w:rFonts w:ascii="Times New Roman" w:eastAsia="Calibri" w:hAnsi="Times New Roman"/>
                <w:bCs/>
                <w:sz w:val="18"/>
                <w:szCs w:val="18"/>
              </w:rPr>
              <w:t>-Монгуш Рада Шериг-ооловна, директор ГБУ «Научно-исследовательский институт медико-социальных проблем и управления Республики Тыва».</w:t>
            </w:r>
          </w:p>
          <w:p w14:paraId="561A3F52" w14:textId="77777777" w:rsidR="005B16E2" w:rsidRPr="005B16E2" w:rsidRDefault="005B16E2" w:rsidP="005B16E2">
            <w:pPr>
              <w:spacing w:after="0" w:line="240" w:lineRule="auto"/>
              <w:ind w:firstLine="708"/>
              <w:contextualSpacing/>
              <w:jc w:val="both"/>
              <w:rPr>
                <w:rFonts w:ascii="Times New Roman" w:hAnsi="Times New Roman"/>
                <w:bCs/>
                <w:sz w:val="18"/>
                <w:szCs w:val="18"/>
                <w:lang w:eastAsia="ru-RU"/>
              </w:rPr>
            </w:pPr>
            <w:r w:rsidRPr="005B16E2">
              <w:rPr>
                <w:rFonts w:ascii="Times New Roman" w:eastAsia="Calibri" w:hAnsi="Times New Roman"/>
                <w:bCs/>
                <w:sz w:val="18"/>
                <w:szCs w:val="18"/>
              </w:rPr>
              <w:t xml:space="preserve">Докладчиков всего было 10 человек, обсуждались очень актуальные вопросы распространения наркомании среди населения республики, суициды как последствия употребления психоактивных веществ,  их последствия, принятые меры по уничтожению конопли, профилактике дорожно-транспортных происшествий с участием водителей, находящихся в состоянии наркотического опьянения, о </w:t>
            </w:r>
            <w:r w:rsidRPr="005B16E2">
              <w:rPr>
                <w:rFonts w:ascii="Times New Roman" w:hAnsi="Times New Roman"/>
                <w:bCs/>
                <w:sz w:val="18"/>
                <w:szCs w:val="18"/>
                <w:lang w:eastAsia="ru-RU"/>
              </w:rPr>
              <w:t xml:space="preserve">социально -психологическом тестировании несовершеннолетних по раннему выявлению потребления наркотических средств и психотропных веществ, и о деятельности общественных организаций по социальной реабилитации и ресоциализации лиц, употреблявших наркотические средства и психотропные вещества. </w:t>
            </w:r>
          </w:p>
          <w:p w14:paraId="47FC001C"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ab/>
              <w:t xml:space="preserve">По итогам </w:t>
            </w:r>
            <w:r w:rsidRPr="005B16E2">
              <w:rPr>
                <w:rFonts w:ascii="Times New Roman" w:eastAsia="Calibri" w:hAnsi="Times New Roman"/>
                <w:bCs/>
                <w:sz w:val="18"/>
                <w:szCs w:val="18"/>
              </w:rPr>
              <w:t xml:space="preserve">Межведомственной научно-практической конференции, приуроченной к Международному дню борьбы со злоупотреблением наркотическими средствами и незаконным оборотом </w:t>
            </w:r>
            <w:r w:rsidRPr="005B16E2">
              <w:rPr>
                <w:rFonts w:ascii="Times New Roman" w:hAnsi="Times New Roman"/>
                <w:bCs/>
                <w:sz w:val="18"/>
                <w:szCs w:val="18"/>
                <w:lang w:eastAsia="ru-RU"/>
              </w:rPr>
              <w:t xml:space="preserve">принята резолюция </w:t>
            </w:r>
            <w:r w:rsidRPr="005B16E2">
              <w:rPr>
                <w:rFonts w:ascii="Times New Roman" w:eastAsia="Calibri" w:hAnsi="Times New Roman"/>
                <w:bCs/>
                <w:sz w:val="18"/>
                <w:szCs w:val="18"/>
              </w:rPr>
              <w:t xml:space="preserve">с последующим изданием сборника о проведенной конференции. </w:t>
            </w:r>
          </w:p>
          <w:p w14:paraId="299D0B6A"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t xml:space="preserve">Также в рамках месячника проведен велопарад 24.06.2022г. среди медицинских организаций, маршрут от молодежного сквера – стадион хуреш- и обратно, от медицинских организаций отмечалось очень активное участие от сотрудников тубдиспансера, республиканского центра медицинской профилактики, кожвендиспансера, стоматологии, ребольницы, ркдп и т.д.  </w:t>
            </w:r>
          </w:p>
          <w:p w14:paraId="08CBA1CD" w14:textId="77777777" w:rsidR="005B16E2" w:rsidRPr="005B16E2" w:rsidRDefault="005B16E2" w:rsidP="005B16E2">
            <w:pPr>
              <w:spacing w:after="0" w:line="240" w:lineRule="auto"/>
              <w:ind w:firstLine="708"/>
              <w:jc w:val="both"/>
              <w:rPr>
                <w:rFonts w:ascii="Times New Roman" w:hAnsi="Times New Roman"/>
                <w:bCs/>
                <w:sz w:val="18"/>
                <w:szCs w:val="18"/>
              </w:rPr>
            </w:pPr>
            <w:r w:rsidRPr="005B16E2">
              <w:rPr>
                <w:rFonts w:ascii="Times New Roman" w:hAnsi="Times New Roman"/>
                <w:bCs/>
                <w:sz w:val="18"/>
                <w:szCs w:val="18"/>
              </w:rPr>
              <w:t>И завершающим этапом месячника, являлось проведение самой общественно-резонансной акции «Вместе против наркотиков»</w:t>
            </w:r>
            <w:r w:rsidRPr="005B16E2">
              <w:rPr>
                <w:rFonts w:ascii="Times New Roman" w:hAnsi="Times New Roman"/>
                <w:bCs/>
                <w:color w:val="000000"/>
                <w:sz w:val="18"/>
                <w:szCs w:val="18"/>
                <w:shd w:val="clear" w:color="auto" w:fill="FFFFFF"/>
                <w:lang w:eastAsia="ru-RU"/>
              </w:rPr>
              <w:t xml:space="preserve"> посвященное Международному дню борьбы со злоупотреблением наркотическими средствами и их незаконным оборотом, </w:t>
            </w:r>
            <w:r w:rsidRPr="005B16E2">
              <w:rPr>
                <w:rFonts w:ascii="Times New Roman" w:hAnsi="Times New Roman"/>
                <w:bCs/>
                <w:sz w:val="18"/>
                <w:szCs w:val="18"/>
              </w:rPr>
              <w:t xml:space="preserve">ГБУЗ РТ «Реснаркодиспансер» совместно </w:t>
            </w:r>
            <w:r w:rsidRPr="005B16E2">
              <w:rPr>
                <w:rFonts w:ascii="Times New Roman" w:hAnsi="Times New Roman"/>
                <w:bCs/>
                <w:color w:val="000000"/>
                <w:sz w:val="18"/>
                <w:szCs w:val="18"/>
                <w:shd w:val="clear" w:color="auto" w:fill="FFFFFF"/>
                <w:lang w:eastAsia="ru-RU"/>
              </w:rPr>
              <w:t>Департаментом культуры, спорта и молодёжной политики мэрии г. Кызыла совместно с Управлением профилактика мэрии г. Кызыла, Арт-центром "Найысылал", МО ДМИ "Моя Столица", Управлением по контролю за оборотом наркотиков МВД по РТ, ГБУЗ РТ "РЦОЗМП", ГБУЗ РТ "Республиканский Центр по профилактике и борьбе со СПИДом и инфекционными заболеваниями", ГБУЗ РТ "Республиканская больница" N 1, 2, ГБУЗ РТ "Противотуберкулезный диспансер", Управление Роспотребнадзора по РТ, Консультационный центр "Салгал" г. Кызыл с организацией нескольких площадок.</w:t>
            </w:r>
          </w:p>
          <w:p w14:paraId="070AE31C" w14:textId="77777777" w:rsidR="005B16E2" w:rsidRPr="005B16E2" w:rsidRDefault="005B16E2" w:rsidP="005B16E2">
            <w:pPr>
              <w:spacing w:after="0" w:line="240" w:lineRule="auto"/>
              <w:ind w:firstLine="708"/>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 xml:space="preserve">Мероприятие открыла Снежана Хомушку - заместитель главного врача Республиканского наркологического диспансера. Далее, первым музыкальным номером и призывом всех к ЗОЖ выступил - Аюхан Кол (солист анс. "Найысылал"). С приветственными словами и призывом населения к ЗОЖ выступили: Сайзана Намдан - сотрудник Управления по контролю за оборотом наркотиков МВД по Республике Тыва, Сылдыс башкы от имени Управления Камбы Ламы буддийского храма Цеченлинг, </w:t>
            </w:r>
            <w:r w:rsidRPr="005B16E2">
              <w:rPr>
                <w:rFonts w:ascii="Times New Roman" w:hAnsi="Times New Roman"/>
                <w:bCs/>
                <w:color w:val="000000"/>
                <w:sz w:val="18"/>
                <w:szCs w:val="18"/>
                <w:shd w:val="clear" w:color="auto" w:fill="FFFFFF"/>
                <w:lang w:eastAsia="ru-RU"/>
              </w:rPr>
              <w:lastRenderedPageBreak/>
              <w:t>Наталья Агапова - заместитель главного врача Республиканского центра общественного здоровья и медицинской профилактики. С музыкальными номерами также выступили Шенне Намнай и Аймон.</w:t>
            </w:r>
          </w:p>
          <w:p w14:paraId="47B74E09" w14:textId="77777777" w:rsidR="005B16E2" w:rsidRPr="005B16E2" w:rsidRDefault="005B16E2" w:rsidP="005B16E2">
            <w:pPr>
              <w:spacing w:after="0" w:line="240" w:lineRule="auto"/>
              <w:ind w:firstLine="708"/>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 xml:space="preserve">Медицинскими организациями оформлены и организованы различные площадки, где жители города могли измерить артериальное давление, узнать уровень сахара, получить результат на исследование выдыхаемого воздуха на абсолютный этиловый спирт, получить консультацию от психологов и врачей ГБУЗ "Реснаркодиспансер" и Консультационный центр "Салгал" детского сада 17 "Салгал" г. Кызыла. </w:t>
            </w:r>
          </w:p>
          <w:p w14:paraId="5E399732" w14:textId="77777777" w:rsidR="005B16E2" w:rsidRPr="005B16E2" w:rsidRDefault="005B16E2" w:rsidP="005B16E2">
            <w:pPr>
              <w:spacing w:after="0" w:line="240" w:lineRule="auto"/>
              <w:ind w:firstLine="708"/>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Оформлена выставка от ГБУЗ "Реснаркодиспансер" с фотографиями от последствий употребления наркотических веществ, и выставлены небольшие плакаты: "Я за здоровый образ жизни", «Я выбираю жизнь! Нет- наркотикам!», «Да –здоровью, да- мечте, нет – наркотикам беде!», «Скажи жизни- Да!, скажи  наркотикам  - НЕТ!» и т.д.</w:t>
            </w:r>
          </w:p>
          <w:p w14:paraId="626A3087" w14:textId="77777777" w:rsidR="005B16E2" w:rsidRPr="005B16E2" w:rsidRDefault="005B16E2" w:rsidP="005B16E2">
            <w:pPr>
              <w:spacing w:after="0" w:line="240" w:lineRule="auto"/>
              <w:ind w:firstLine="708"/>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 xml:space="preserve">Медицинскими учреждениями розданы буклеты о пагубном воздействии наркотиков на организм человека и его последствиях 350 штук от РНД и от других медицинских организаций более 400 буклетов, также розданы номера телефонов ГБУЗ РТ «Реснаркодиспансер». </w:t>
            </w:r>
          </w:p>
          <w:p w14:paraId="1ED4A34E" w14:textId="77777777" w:rsidR="005B16E2" w:rsidRPr="005B16E2" w:rsidRDefault="005B16E2" w:rsidP="005B16E2">
            <w:pPr>
              <w:spacing w:after="0" w:line="240" w:lineRule="auto"/>
              <w:ind w:firstLine="708"/>
              <w:jc w:val="both"/>
              <w:rPr>
                <w:rFonts w:ascii="Times New Roman" w:hAnsi="Times New Roman"/>
                <w:bCs/>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 xml:space="preserve">Некоммерческой организацией "Каптагай" был организован мастер-класс по гончарному искусству, где жители с удовольствием включались в творческий процесс </w:t>
            </w:r>
            <w:r w:rsidRPr="005B16E2">
              <w:rPr>
                <w:rFonts w:ascii="Times New Roman" w:hAnsi="Times New Roman"/>
                <w:bCs/>
                <w:sz w:val="18"/>
                <w:szCs w:val="18"/>
                <w:shd w:val="clear" w:color="auto" w:fill="FFFFFF"/>
                <w:lang w:eastAsia="ru-RU"/>
              </w:rPr>
              <w:t>глиняного искусства.</w:t>
            </w:r>
          </w:p>
          <w:p w14:paraId="5E89AF44" w14:textId="77777777" w:rsidR="005B16E2" w:rsidRPr="005B16E2" w:rsidRDefault="005B16E2" w:rsidP="005B16E2">
            <w:pPr>
              <w:spacing w:after="0" w:line="240" w:lineRule="auto"/>
              <w:jc w:val="both"/>
              <w:rPr>
                <w:rFonts w:ascii="Times New Roman" w:hAnsi="Times New Roman"/>
                <w:bCs/>
                <w:color w:val="000000"/>
                <w:sz w:val="18"/>
                <w:szCs w:val="18"/>
                <w:shd w:val="clear" w:color="auto" w:fill="FFFFFF"/>
                <w:lang w:eastAsia="ru-RU"/>
              </w:rPr>
            </w:pPr>
            <w:r w:rsidRPr="005B16E2">
              <w:rPr>
                <w:rFonts w:ascii="Times New Roman" w:hAnsi="Times New Roman"/>
                <w:bCs/>
                <w:sz w:val="18"/>
                <w:szCs w:val="18"/>
                <w:shd w:val="clear" w:color="auto" w:fill="FFFFFF"/>
                <w:lang w:eastAsia="ru-RU"/>
              </w:rPr>
              <w:tab/>
              <w:t xml:space="preserve">Сотрудники ГБУЗ РТ «Реснаркодиспансер» и управления </w:t>
            </w:r>
            <w:r w:rsidRPr="005B16E2">
              <w:rPr>
                <w:rFonts w:ascii="Times New Roman" w:hAnsi="Times New Roman"/>
                <w:bCs/>
                <w:color w:val="000000"/>
                <w:sz w:val="18"/>
                <w:szCs w:val="18"/>
                <w:shd w:val="clear" w:color="auto" w:fill="FFFFFF"/>
                <w:lang w:eastAsia="ru-RU"/>
              </w:rPr>
              <w:t xml:space="preserve">по контролю за оборотом наркотиков МВД по РТ организовали и провели анкетирование, познавательные викторины и конкурсы со сладкими подарками. Всем прохожим детям были розданы гелиевые шарики. </w:t>
            </w:r>
          </w:p>
          <w:p w14:paraId="6315ABED" w14:textId="77777777" w:rsidR="005B16E2" w:rsidRPr="005B16E2" w:rsidRDefault="005B16E2" w:rsidP="005B16E2">
            <w:pPr>
              <w:spacing w:after="0" w:line="240" w:lineRule="auto"/>
              <w:ind w:firstLine="708"/>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Мероприятие завершилось фотосессией всех участников акции с лозунгом «26 июня - Вместе против наркотиков!».</w:t>
            </w:r>
          </w:p>
          <w:p w14:paraId="51719656" w14:textId="77777777" w:rsidR="005B16E2" w:rsidRPr="005B16E2" w:rsidRDefault="005B16E2" w:rsidP="005B16E2">
            <w:pPr>
              <w:spacing w:after="0" w:line="240" w:lineRule="auto"/>
              <w:jc w:val="both"/>
              <w:rPr>
                <w:rFonts w:ascii="Times New Roman" w:eastAsia="Calibri" w:hAnsi="Times New Roman"/>
                <w:bCs/>
                <w:sz w:val="18"/>
                <w:szCs w:val="18"/>
              </w:rPr>
            </w:pPr>
            <w:r w:rsidRPr="005B16E2">
              <w:rPr>
                <w:rFonts w:ascii="Times New Roman" w:hAnsi="Times New Roman"/>
                <w:bCs/>
                <w:sz w:val="18"/>
                <w:szCs w:val="18"/>
                <w:lang w:eastAsia="ru-RU"/>
              </w:rPr>
              <w:tab/>
              <w:t xml:space="preserve">От медицинских организаций поступило исполнение приказа по проведению Международного дня борьбы </w:t>
            </w:r>
            <w:r w:rsidRPr="005B16E2">
              <w:rPr>
                <w:rFonts w:ascii="Times New Roman" w:eastAsia="Calibri" w:hAnsi="Times New Roman"/>
                <w:bCs/>
                <w:sz w:val="18"/>
                <w:szCs w:val="18"/>
              </w:rPr>
              <w:t>со злоупотреблением наркотическими средствами и незаконным оборотом:</w:t>
            </w:r>
          </w:p>
          <w:p w14:paraId="0DA14905" w14:textId="77777777" w:rsidR="005B16E2" w:rsidRPr="005B16E2" w:rsidRDefault="005B16E2" w:rsidP="005B16E2">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ab/>
              <w:t>ГБУЗ РТ «Противотуберкулезный диспансер» в велопараде участвовали 15 человек. Распространение буклетов, памяток – 180 буклетов. Выпустили 3 санбюллетеней. Прочитано 60 лекций с охватом 176 человек. В ПТД распространение наглядных материалов 48 шт. с охватом 120 человек.</w:t>
            </w:r>
          </w:p>
          <w:p w14:paraId="7F7B0E3E" w14:textId="77777777" w:rsidR="005B16E2" w:rsidRPr="005B16E2" w:rsidRDefault="005B16E2" w:rsidP="005B16E2">
            <w:pPr>
              <w:spacing w:after="0" w:line="240" w:lineRule="auto"/>
              <w:jc w:val="both"/>
              <w:rPr>
                <w:rFonts w:ascii="Times New Roman" w:eastAsia="Calibri" w:hAnsi="Times New Roman"/>
                <w:bCs/>
                <w:sz w:val="18"/>
                <w:szCs w:val="18"/>
              </w:rPr>
            </w:pPr>
            <w:r w:rsidRPr="005B16E2">
              <w:rPr>
                <w:rFonts w:ascii="Times New Roman" w:eastAsia="Calibri" w:hAnsi="Times New Roman"/>
                <w:bCs/>
                <w:sz w:val="18"/>
                <w:szCs w:val="18"/>
              </w:rPr>
              <w:tab/>
              <w:t>ГАУЗ РТ «Серебрянка» буклетов роздано по наркомании 36 шт. проведена лекция 34 чел. В СУЗах прочитаны лекции по профилактике наркомании  с охватом 57 студентов.</w:t>
            </w:r>
          </w:p>
          <w:p w14:paraId="2EDE6107"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eastAsia="Calibri" w:hAnsi="Times New Roman"/>
                <w:bCs/>
                <w:sz w:val="18"/>
                <w:szCs w:val="18"/>
              </w:rPr>
              <w:tab/>
              <w:t>«РКДП» г. Кызыла (Горполка) проведены «Школы здоровья» по здоровому образу жизни и о пагубном влиянии психотропных веществ. Количество слушателей – 15 чел. Розданы 168 буклетов под лозунгом «Сохрани свободу «скажи - нет»». В акции приняли активное участие с организацией.</w:t>
            </w:r>
            <w:r w:rsidRPr="005B16E2">
              <w:rPr>
                <w:rFonts w:ascii="Times New Roman" w:hAnsi="Times New Roman"/>
                <w:bCs/>
                <w:sz w:val="18"/>
                <w:szCs w:val="18"/>
                <w:lang w:eastAsia="ru-RU"/>
              </w:rPr>
              <w:t xml:space="preserve"> Площадки здоровья с измерением АД, всего прошли 35 человек, из них повышенное давление отмечено у 10 человек, данным лицам было предложено консультация врача терапевта на месте. На офиц. Сайт и социальные сети выложены материалы по борьбе с наркоманией.</w:t>
            </w:r>
          </w:p>
          <w:p w14:paraId="243D10CD"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ab/>
              <w:t xml:space="preserve">«Ресбольница № 2» распространённые буклеты, листовки количестве 100 штук. Проведены тематические лекции в 2 трудовых коллективах с охватом 30 человек. Организован показ видеороликов. Проведен день открытых дверей 24.06.2022г. по вопросам наркомании и злоупотребления ПАВ. </w:t>
            </w:r>
          </w:p>
          <w:p w14:paraId="55BA5858"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ab/>
              <w:t>«Стоматологическая поликлиника» выпущен санбюллетень «нет наркотикам».  Проведены тематические беседы с пациентами на приеме- 26 чел. Участие в велопараде 2 врача на тему: «В здоровом теле- здоровый дух!». Прокрутка в фойе поликлиники на экране видеороликов о вреде наркотиков.  Приняли участие в акции 10 чел.  на площади Арбат.</w:t>
            </w:r>
          </w:p>
          <w:p w14:paraId="68DC19EF"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ab/>
              <w:t>«Станция переливания крови» проведены лекции внутри коллектива о вреде наркотиков с просмотром видероликов охват 20 человек. Приняли участие в акции. В течение месяца размещение информации на страницах в социальных сетях.</w:t>
            </w:r>
          </w:p>
          <w:p w14:paraId="5EDBCA3A"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lang w:eastAsia="ru-RU"/>
              </w:rPr>
              <w:tab/>
              <w:t xml:space="preserve">«РКВД» приняли участие в акции с раздачей буклетов, информационных материалов. В зонах </w:t>
            </w:r>
            <w:r w:rsidRPr="005B16E2">
              <w:rPr>
                <w:rFonts w:ascii="Times New Roman" w:hAnsi="Times New Roman"/>
                <w:bCs/>
                <w:sz w:val="18"/>
                <w:szCs w:val="18"/>
                <w:lang w:eastAsia="ru-RU"/>
              </w:rPr>
              <w:lastRenderedPageBreak/>
              <w:t>доступа для пациентов оформлены информационные стенды на тему: «Вместе против наркотиков» и буклеты пациентам.</w:t>
            </w:r>
          </w:p>
          <w:p w14:paraId="30E9FC32" w14:textId="77777777" w:rsidR="005B16E2" w:rsidRPr="005B16E2" w:rsidRDefault="005B16E2" w:rsidP="005B16E2">
            <w:pPr>
              <w:spacing w:after="0" w:line="240" w:lineRule="auto"/>
              <w:jc w:val="both"/>
              <w:rPr>
                <w:rFonts w:ascii="Times New Roman" w:eastAsia="Calibri" w:hAnsi="Times New Roman"/>
                <w:bCs/>
                <w:sz w:val="18"/>
                <w:szCs w:val="18"/>
              </w:rPr>
            </w:pPr>
            <w:r w:rsidRPr="005B16E2">
              <w:rPr>
                <w:rFonts w:ascii="Times New Roman" w:hAnsi="Times New Roman"/>
                <w:bCs/>
                <w:sz w:val="18"/>
                <w:szCs w:val="18"/>
                <w:lang w:eastAsia="ru-RU"/>
              </w:rPr>
              <w:tab/>
              <w:t>Тандынская ЦКБ Проведен конкурс среди ФАПов, ВАП и поликлиники</w:t>
            </w:r>
            <w:r w:rsidRPr="005B16E2">
              <w:rPr>
                <w:rFonts w:ascii="Times New Roman" w:eastAsia="Calibri" w:hAnsi="Times New Roman"/>
                <w:bCs/>
                <w:sz w:val="18"/>
                <w:szCs w:val="18"/>
              </w:rPr>
              <w:t xml:space="preserve"> по оформлению «Уголков здоровья» по профилактике наркомании и психоактивных веществ (далее ПАВ)</w:t>
            </w:r>
            <w:r w:rsidRPr="005B16E2">
              <w:rPr>
                <w:rFonts w:ascii="Times New Roman" w:hAnsi="Times New Roman"/>
                <w:bCs/>
                <w:sz w:val="18"/>
                <w:szCs w:val="18"/>
                <w:lang w:eastAsia="ru-RU"/>
              </w:rPr>
              <w:t>. Среди них лучшие награждены канцелярскими товарами.</w:t>
            </w:r>
            <w:r w:rsidRPr="005B16E2">
              <w:rPr>
                <w:rFonts w:ascii="Times New Roman" w:eastAsia="Calibri" w:hAnsi="Times New Roman"/>
                <w:bCs/>
                <w:sz w:val="18"/>
                <w:szCs w:val="18"/>
              </w:rPr>
              <w:t xml:space="preserve"> Лекция,буклеты-150,брошюры-120. Проведено</w:t>
            </w:r>
          </w:p>
          <w:p w14:paraId="1B7CDDF0"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eastAsia="Calibri" w:hAnsi="Times New Roman"/>
                <w:bCs/>
                <w:sz w:val="18"/>
                <w:szCs w:val="18"/>
              </w:rPr>
              <w:t xml:space="preserve">Лекций 5(обхват 176),в том числе трудовые коллективы 2(обхват 65). Проведены веселых стартов «Мама ,папа, я-счастливая семья!» с привлечением родителей и детей, состоящих на учете у нарколога. </w:t>
            </w:r>
            <w:r w:rsidRPr="005B16E2">
              <w:rPr>
                <w:rFonts w:ascii="Times New Roman" w:hAnsi="Times New Roman"/>
                <w:bCs/>
                <w:sz w:val="18"/>
                <w:szCs w:val="18"/>
                <w:lang w:eastAsia="ru-RU"/>
              </w:rPr>
              <w:t xml:space="preserve"> </w:t>
            </w:r>
            <w:r w:rsidRPr="005B16E2">
              <w:rPr>
                <w:rFonts w:ascii="Times New Roman" w:eastAsia="Calibri" w:hAnsi="Times New Roman"/>
                <w:bCs/>
                <w:sz w:val="18"/>
                <w:szCs w:val="18"/>
              </w:rPr>
              <w:t>Вокруг стадиона с. Бай-Хаак им. А.П. Абросимова проведен велопробег, в  количестве 34 человек. По дню открытых дверей проведено - анкетирование-25,беседа-25,консультация-15. Консультация нарколога -30, Антропометрия-89, измерение АД-111, взятие анализов на ВИЧ-4, Тестирование:-по курению-89,-по питанию-88,-по алкоголью-101,-по наркомании-89.</w:t>
            </w:r>
          </w:p>
          <w:p w14:paraId="205AF683" w14:textId="77777777" w:rsidR="005B16E2" w:rsidRPr="005B16E2" w:rsidRDefault="005B16E2" w:rsidP="005B16E2">
            <w:pPr>
              <w:spacing w:after="0" w:line="240" w:lineRule="auto"/>
              <w:jc w:val="both"/>
              <w:rPr>
                <w:rFonts w:ascii="Times New Roman" w:hAnsi="Times New Roman"/>
                <w:bCs/>
                <w:sz w:val="18"/>
                <w:szCs w:val="18"/>
              </w:rPr>
            </w:pPr>
            <w:r w:rsidRPr="005B16E2">
              <w:rPr>
                <w:rFonts w:ascii="Times New Roman" w:hAnsi="Times New Roman"/>
                <w:bCs/>
                <w:sz w:val="18"/>
                <w:szCs w:val="18"/>
                <w:lang w:eastAsia="ru-RU"/>
              </w:rPr>
              <w:tab/>
              <w:t xml:space="preserve">«Эрзинская ЦКБ» </w:t>
            </w:r>
            <w:r w:rsidRPr="005B16E2">
              <w:rPr>
                <w:rFonts w:ascii="Times New Roman" w:hAnsi="Times New Roman"/>
                <w:bCs/>
                <w:color w:val="000000"/>
                <w:sz w:val="18"/>
                <w:szCs w:val="18"/>
                <w:shd w:val="clear" w:color="auto" w:fill="FFFFFF"/>
                <w:lang w:eastAsia="ru-RU"/>
              </w:rPr>
              <w:t xml:space="preserve">Оформление в поликлинике Уголков здоровья, содержащих информацию по пропаганде здорового образа жизни, профилактики ПАВ, вреде курения и негативных последствиях потребления курительных смесей. </w:t>
            </w:r>
            <w:r w:rsidRPr="005B16E2">
              <w:rPr>
                <w:rFonts w:ascii="Times New Roman" w:hAnsi="Times New Roman"/>
                <w:bCs/>
                <w:sz w:val="18"/>
                <w:szCs w:val="18"/>
              </w:rPr>
              <w:t xml:space="preserve">Выпущены, розданы листовки по теме </w:t>
            </w:r>
            <w:r w:rsidRPr="005B16E2">
              <w:rPr>
                <w:rFonts w:ascii="Times New Roman" w:hAnsi="Times New Roman"/>
                <w:bCs/>
                <w:color w:val="000000"/>
                <w:sz w:val="18"/>
                <w:szCs w:val="18"/>
                <w:shd w:val="clear" w:color="auto" w:fill="FFFFFF"/>
                <w:lang w:eastAsia="ru-RU"/>
              </w:rPr>
              <w:t>«Профилактика употребления наркотических средств и психотропных веществ, алкоголизма и табакокурения</w:t>
            </w:r>
            <w:r w:rsidRPr="005B16E2">
              <w:rPr>
                <w:rFonts w:ascii="Times New Roman" w:hAnsi="Times New Roman"/>
                <w:bCs/>
                <w:color w:val="000000"/>
                <w:sz w:val="18"/>
                <w:szCs w:val="18"/>
                <w:shd w:val="clear" w:color="auto" w:fill="F7F7F7"/>
                <w:lang w:eastAsia="ru-RU"/>
              </w:rPr>
              <w:t>»</w:t>
            </w:r>
            <w:r w:rsidRPr="005B16E2">
              <w:rPr>
                <w:rFonts w:ascii="Times New Roman" w:hAnsi="Times New Roman"/>
                <w:bCs/>
                <w:color w:val="000000"/>
                <w:sz w:val="18"/>
                <w:szCs w:val="18"/>
                <w:shd w:val="clear" w:color="auto" w:fill="FFFFFF"/>
                <w:lang w:eastAsia="ru-RU"/>
              </w:rPr>
              <w:t> </w:t>
            </w:r>
            <w:r w:rsidRPr="005B16E2">
              <w:rPr>
                <w:rFonts w:ascii="Times New Roman" w:hAnsi="Times New Roman"/>
                <w:bCs/>
                <w:sz w:val="18"/>
                <w:szCs w:val="18"/>
              </w:rPr>
              <w:t>с охватом 60 человек.</w:t>
            </w:r>
          </w:p>
          <w:p w14:paraId="5CAFCD84" w14:textId="77777777" w:rsidR="005B16E2" w:rsidRPr="005B16E2" w:rsidRDefault="005B16E2" w:rsidP="005B16E2">
            <w:pPr>
              <w:spacing w:after="0" w:line="240" w:lineRule="auto"/>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 xml:space="preserve"> 1) Всемирный День отказа от курения - проведена беседа и лекция по профилактике табакокурения с охватом 30-35 человек</w:t>
            </w:r>
          </w:p>
          <w:p w14:paraId="5F6C1732" w14:textId="77777777" w:rsidR="005B16E2" w:rsidRPr="005B16E2" w:rsidRDefault="005B16E2" w:rsidP="005B16E2">
            <w:pPr>
              <w:spacing w:after="0" w:line="240" w:lineRule="auto"/>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2) Проведена Акция, направленную на борьбу с табакокурением и пропаганду здорового образа жизни «Меняем сигарету на конфету» с охватом 55 человек</w:t>
            </w:r>
          </w:p>
          <w:p w14:paraId="50C2B5A0" w14:textId="77777777" w:rsidR="005B16E2" w:rsidRPr="005B16E2" w:rsidRDefault="005B16E2" w:rsidP="005B16E2">
            <w:pPr>
              <w:spacing w:after="0" w:line="240" w:lineRule="auto"/>
              <w:jc w:val="both"/>
              <w:rPr>
                <w:rFonts w:ascii="Times New Roman" w:hAnsi="Times New Roman"/>
                <w:bCs/>
                <w:color w:val="000000"/>
                <w:sz w:val="18"/>
                <w:szCs w:val="18"/>
                <w:shd w:val="clear" w:color="auto" w:fill="FFFFFF"/>
                <w:lang w:eastAsia="ru-RU"/>
              </w:rPr>
            </w:pPr>
            <w:r w:rsidRPr="005B16E2">
              <w:rPr>
                <w:rFonts w:ascii="Times New Roman" w:hAnsi="Times New Roman"/>
                <w:bCs/>
                <w:color w:val="000000"/>
                <w:sz w:val="18"/>
                <w:szCs w:val="18"/>
                <w:shd w:val="clear" w:color="auto" w:fill="FFFFFF"/>
                <w:lang w:eastAsia="ru-RU"/>
              </w:rPr>
              <w:t>3) Организована круглый стол среди мужчин, просмотр документальных фильмов по профилактике ПАВ, табакокурения и алкоголизма с охватом 20 человек</w:t>
            </w:r>
          </w:p>
          <w:p w14:paraId="58BE9A82" w14:textId="77777777" w:rsidR="005B16E2" w:rsidRPr="005B16E2" w:rsidRDefault="005B16E2" w:rsidP="005B16E2">
            <w:pPr>
              <w:spacing w:after="0" w:line="240" w:lineRule="auto"/>
              <w:jc w:val="both"/>
              <w:rPr>
                <w:rFonts w:ascii="Times New Roman" w:hAnsi="Times New Roman"/>
                <w:bCs/>
                <w:sz w:val="18"/>
                <w:szCs w:val="18"/>
                <w:lang w:eastAsia="ru-RU"/>
              </w:rPr>
            </w:pPr>
            <w:r w:rsidRPr="005B16E2">
              <w:rPr>
                <w:rFonts w:ascii="Times New Roman" w:hAnsi="Times New Roman"/>
                <w:bCs/>
                <w:sz w:val="18"/>
                <w:szCs w:val="18"/>
              </w:rPr>
              <w:t xml:space="preserve">Проведен веселые старты, велогонка в стадионе Салгал с охватом 12 семей, награждены поощрительными призами. </w:t>
            </w:r>
            <w:r w:rsidRPr="005B16E2">
              <w:rPr>
                <w:rFonts w:ascii="Times New Roman" w:hAnsi="Times New Roman"/>
                <w:bCs/>
                <w:sz w:val="18"/>
                <w:szCs w:val="18"/>
                <w:shd w:val="clear" w:color="auto" w:fill="FFFFFF"/>
                <w:lang w:eastAsia="ru-RU"/>
              </w:rPr>
              <w:t>Организован день открытых дверей врачами первичного звена, врачом-наркологом консультированы граждане по вопросам наркотической и алкогольной зависимости и, по вопросам профилактики зависимости. Количество получивщих, консультацию 21-23 человек.</w:t>
            </w:r>
            <w:r w:rsidRPr="005B16E2">
              <w:rPr>
                <w:rFonts w:ascii="Times New Roman" w:hAnsi="Times New Roman"/>
                <w:bCs/>
                <w:color w:val="000000"/>
                <w:sz w:val="18"/>
                <w:szCs w:val="18"/>
                <w:shd w:val="clear" w:color="auto" w:fill="FFFFFF"/>
                <w:lang w:eastAsia="ru-RU"/>
              </w:rPr>
              <w:t xml:space="preserve"> Парад велосипедов, конкурс за лучшее оформление велосипеда среди детей разных возрастов в стадионе "Салгал"</w:t>
            </w:r>
            <w:r w:rsidRPr="005B16E2">
              <w:rPr>
                <w:rFonts w:ascii="Times New Roman" w:hAnsi="Times New Roman"/>
                <w:bCs/>
                <w:sz w:val="18"/>
                <w:szCs w:val="18"/>
              </w:rPr>
              <w:t xml:space="preserve"> с охватом 12человек. Проведен осмотр врачом-наркологом по профилактике распространения наркомании среди подростков обучающихся в образовательных организациях, проверены анализы мочи </w:t>
            </w:r>
            <w:r w:rsidRPr="005B16E2">
              <w:rPr>
                <w:rFonts w:ascii="Times New Roman" w:hAnsi="Times New Roman"/>
                <w:bCs/>
                <w:sz w:val="18"/>
                <w:szCs w:val="18"/>
                <w:lang w:eastAsia="ru-RU"/>
              </w:rPr>
              <w:t>на раннее выявление незаконного употребления наркотических средств и психотропных веществ с охватом 267 чел.</w:t>
            </w:r>
          </w:p>
          <w:p w14:paraId="233A4FD6" w14:textId="77777777" w:rsidR="005B16E2" w:rsidRPr="005B16E2" w:rsidRDefault="005B16E2" w:rsidP="005B16E2">
            <w:pPr>
              <w:spacing w:after="0" w:line="240" w:lineRule="auto"/>
              <w:jc w:val="both"/>
              <w:rPr>
                <w:rFonts w:ascii="Times New Roman" w:hAnsi="Times New Roman"/>
                <w:bCs/>
                <w:sz w:val="18"/>
                <w:szCs w:val="18"/>
              </w:rPr>
            </w:pPr>
            <w:r w:rsidRPr="005B16E2">
              <w:rPr>
                <w:rFonts w:ascii="Times New Roman" w:hAnsi="Times New Roman"/>
                <w:bCs/>
                <w:sz w:val="18"/>
                <w:szCs w:val="18"/>
              </w:rPr>
              <w:t xml:space="preserve">Опубликованы информации на официальном сайте ВКонтакте ГБУЗ РТ Эрзинская ЦКБ «Почему наркотики опасны?» </w:t>
            </w:r>
            <w:r w:rsidRPr="005B16E2">
              <w:rPr>
                <w:rFonts w:ascii="Times New Roman" w:hAnsi="Times New Roman"/>
                <w:bCs/>
                <w:color w:val="000000"/>
                <w:sz w:val="18"/>
                <w:szCs w:val="18"/>
                <w:shd w:val="clear" w:color="auto" w:fill="FFFFFF"/>
                <w:lang w:eastAsia="ru-RU"/>
              </w:rPr>
              <w:t>"Курение-вредит вашему здоровью", Электронные сигареты- Вейп,  «О профилактике табакокурения у подростков», «Откажись от курения». ЗОЖ.</w:t>
            </w:r>
            <w:r w:rsidRPr="005B16E2">
              <w:rPr>
                <w:rFonts w:ascii="Times New Roman" w:hAnsi="Times New Roman"/>
                <w:bCs/>
                <w:sz w:val="18"/>
                <w:szCs w:val="18"/>
              </w:rPr>
              <w:t xml:space="preserve"> Показаны демонстрации видеоматериалов на экране ТВ в холле поликлиники о вреде табакокрения, наркомании и алкоголизма. Опубликованы посты на официальном сайте ВКонтакте по профилактике наркомании и его последствия.</w:t>
            </w:r>
          </w:p>
          <w:p w14:paraId="0F1579B8" w14:textId="77777777" w:rsidR="005B16E2" w:rsidRPr="005B16E2" w:rsidRDefault="005B16E2" w:rsidP="005B16E2">
            <w:pPr>
              <w:spacing w:after="0"/>
              <w:ind w:firstLine="708"/>
              <w:jc w:val="both"/>
              <w:rPr>
                <w:rFonts w:ascii="Times New Roman" w:eastAsia="Calibri" w:hAnsi="Times New Roman"/>
                <w:bCs/>
                <w:sz w:val="18"/>
                <w:szCs w:val="18"/>
              </w:rPr>
            </w:pPr>
            <w:r w:rsidRPr="005B16E2">
              <w:rPr>
                <w:rFonts w:ascii="Times New Roman" w:eastAsia="Calibri" w:hAnsi="Times New Roman"/>
                <w:bCs/>
                <w:sz w:val="18"/>
                <w:szCs w:val="18"/>
              </w:rPr>
              <w:t xml:space="preserve">ГБУЗРТ «Чеди-Хольская ЦКБ» проведены  мероприятия ,посвященные  Международному дню борьбы со злоупотреблением наркотическими средствами и их незаконным оборотом: Прочитано лекций   2  с охватом 49 человек (Подростки 18). В социальные сети размещены: 5 информаций ,просмотров – 559. Почему умирают люди, которые принимают внутривенные наркотики? ,  Человек употребляющий наркотики всегда нарушает закон ,Чем опасны наркотики ,  Социальный видеоролик Прежде чем связаться с наркотиками ПОДУМАЙ! , Вред наркомании с инфокартинками. С использованием информационного экрана по телевизору в поликлинике –Мы за ЗОЖ,  Профилактика наркомании и алкоголизма. Размещены в поликлинике плакат-  10 хороших причин сказать «НЕТ» </w:t>
            </w:r>
            <w:r w:rsidRPr="005B16E2">
              <w:rPr>
                <w:rFonts w:ascii="Times New Roman" w:eastAsia="Calibri" w:hAnsi="Times New Roman"/>
                <w:bCs/>
                <w:sz w:val="18"/>
                <w:szCs w:val="18"/>
              </w:rPr>
              <w:lastRenderedPageBreak/>
              <w:t>наркотикам Баннер- 26 июня Международный день борьбы о злоупотреблением наркотическими средствами и их незаконным оборотом 25.06.- Акция в березовой роще с.Хову-Аксы посвященная Всемирному дню борьбы с наркоманией «Вместе против наркотиков» ,измеряли АД ,охват 41 человек (подростки 31).Одновременно проводились мероприятия ко Дню молодежи</w:t>
            </w:r>
            <w:r w:rsidRPr="005B16E2">
              <w:rPr>
                <w:rFonts w:ascii="Times New Roman" w:eastAsia="Calibri" w:hAnsi="Times New Roman"/>
                <w:bCs/>
                <w:sz w:val="18"/>
                <w:szCs w:val="18"/>
                <w:lang w:bidi="ru-RU"/>
              </w:rPr>
              <w:t xml:space="preserve"> .Раздавали буклеты 50 штук. «Насвай –это наркотики»,»Ваша жизнь в ваших руках», «В помощь семье». 27.06.-На площади КДК «Танды-Уула» проведен Фестиваль молодежи, были задействованы 6 консультационных площадок. Раздавали буклеты по ЗОЖ, профилактика наркомании ,алкоголизма 50 штук. Охват 35 человек. </w:t>
            </w:r>
            <w:r w:rsidRPr="005B16E2">
              <w:rPr>
                <w:rFonts w:ascii="Times New Roman" w:eastAsia="Calibri" w:hAnsi="Times New Roman"/>
                <w:bCs/>
                <w:sz w:val="18"/>
                <w:szCs w:val="18"/>
              </w:rPr>
              <w:t xml:space="preserve">В кожуунную газету «Чеди-Хольский Вестник»- Всего - 2 статьи:   Табакокурение, Профилактика наркомании.  </w:t>
            </w:r>
          </w:p>
          <w:p w14:paraId="45EB4B6E" w14:textId="77777777" w:rsidR="005B16E2" w:rsidRPr="005B16E2" w:rsidRDefault="005B16E2" w:rsidP="005B16E2">
            <w:pPr>
              <w:spacing w:after="0" w:line="240" w:lineRule="auto"/>
              <w:ind w:firstLine="708"/>
              <w:jc w:val="both"/>
              <w:rPr>
                <w:rFonts w:ascii="Times New Roman" w:eastAsia="Arial Unicode MS" w:hAnsi="Times New Roman"/>
                <w:bCs/>
                <w:color w:val="000000"/>
                <w:sz w:val="18"/>
                <w:szCs w:val="18"/>
                <w:lang w:eastAsia="ru-RU"/>
              </w:rPr>
            </w:pPr>
            <w:r w:rsidRPr="005B16E2">
              <w:rPr>
                <w:rFonts w:ascii="Times New Roman" w:eastAsia="Arial Unicode MS" w:hAnsi="Times New Roman"/>
                <w:bCs/>
                <w:color w:val="000000"/>
                <w:sz w:val="18"/>
                <w:szCs w:val="18"/>
                <w:lang w:eastAsia="ru-RU"/>
              </w:rPr>
              <w:t>Монгун-Тайгинская ЦКБ В лабораторном отделении создан «Уголок здоровья» по профилактике наркомании. Роздано 350 буклетов среди населения и детей детских оздоровительных лагерей на тему «Нет наркотикам!» Проведено 2 лекции в стационарных лагерях «Менги-Чечээ», «Ак-Хол» на тему «Профилактика наркомании» с охватом 120 детей. Среди детей работников ЦКБ проведен конкурс рисунков «Мы-поколение за ЗОЖ!». Среди детей, содержащихся в Центре помощи семье и детям Монгу-Тайгинского кожууна проведен конкурс рисунков «Мы-поколение за ЗОЖ!». Проведен день открытых дверей в наркологическом кабинете. Охват составил 5 человек. В стационарных лагерях «Ак-Хол, «Менги чечээ» проведен показ видеороликов по профилактике наркомании, алкоголизма. На стадионе «Найыралдын начыны» 25.06.2022 года проведены спортивные соревнования и веселые старты в честь празднования Международного дня борьбы с наркоманией. На стадионе «Найыралдын начыны» 25.06.2022 года проведена площадка здоровья с объективным осмотром, консультацией фельдшера-нарколога, раздачей буклетов по профилактике наркомании. Мероприятия в честь Международного дня борьбы со злоупотреблением наркотиков и их незаконным оборотом освещались в местных группах мессенджеров и на сайте Монгун-Тайгинского кожууна.</w:t>
            </w:r>
          </w:p>
          <w:p w14:paraId="6EB98EA7" w14:textId="77777777" w:rsidR="005B16E2" w:rsidRPr="005B16E2" w:rsidRDefault="005B16E2" w:rsidP="005B16E2">
            <w:pPr>
              <w:spacing w:after="0" w:line="240" w:lineRule="auto"/>
              <w:ind w:firstLine="708"/>
              <w:jc w:val="both"/>
              <w:rPr>
                <w:rFonts w:ascii="Times New Roman" w:hAnsi="Times New Roman"/>
                <w:bCs/>
                <w:sz w:val="18"/>
                <w:szCs w:val="18"/>
                <w:lang w:eastAsia="ru-RU"/>
              </w:rPr>
            </w:pPr>
            <w:r w:rsidRPr="005B16E2">
              <w:rPr>
                <w:rFonts w:ascii="Times New Roman" w:eastAsia="Arial Unicode MS" w:hAnsi="Times New Roman"/>
                <w:bCs/>
                <w:color w:val="000000"/>
                <w:sz w:val="18"/>
                <w:szCs w:val="18"/>
                <w:lang w:eastAsia="ru-RU"/>
              </w:rPr>
              <w:t xml:space="preserve">«Дзун-Хемчикская ММЦ» </w:t>
            </w:r>
            <w:r w:rsidRPr="005B16E2">
              <w:rPr>
                <w:rFonts w:ascii="Times New Roman" w:hAnsi="Times New Roman"/>
                <w:bCs/>
                <w:sz w:val="18"/>
                <w:szCs w:val="18"/>
                <w:lang w:eastAsia="ru-RU"/>
              </w:rPr>
              <w:t>21.06.2022 г. Прочитана лекция на тему «Вместе против наркотиков». Охват 28 человек, розданы 28 буклетов. Место проведения «Дзун-Хемчикский ММЦ» 2 поликлиника, среди поступающих ССУЗы. Показан видеоролик « Нет наркотикам».</w:t>
            </w:r>
          </w:p>
          <w:p w14:paraId="5FA298BF" w14:textId="77777777" w:rsidR="005B16E2" w:rsidRPr="005B16E2" w:rsidRDefault="005B16E2" w:rsidP="005B16E2">
            <w:pPr>
              <w:suppressAutoHyphens/>
              <w:autoSpaceDN w:val="0"/>
              <w:spacing w:after="0" w:line="240" w:lineRule="auto"/>
              <w:jc w:val="both"/>
              <w:rPr>
                <w:rFonts w:ascii="Times New Roman" w:eastAsia="WenQuanYi Zen Hei Sharp" w:hAnsi="Times New Roman"/>
                <w:bCs/>
                <w:kern w:val="3"/>
                <w:sz w:val="18"/>
                <w:szCs w:val="18"/>
                <w:lang w:eastAsia="zh-CN" w:bidi="hi-IN"/>
              </w:rPr>
            </w:pPr>
            <w:r w:rsidRPr="005B16E2">
              <w:rPr>
                <w:rFonts w:ascii="Times New Roman" w:eastAsia="WenQuanYi Zen Hei Sharp" w:hAnsi="Times New Roman"/>
                <w:bCs/>
                <w:kern w:val="3"/>
                <w:sz w:val="18"/>
                <w:szCs w:val="18"/>
                <w:lang w:eastAsia="zh-CN" w:bidi="hi-IN"/>
              </w:rPr>
              <w:t>23.06.2022г. Прочитана лекция на тему «Вместе против наркотиков»,</w:t>
            </w:r>
          </w:p>
          <w:p w14:paraId="7BCACFCB" w14:textId="77777777" w:rsidR="005B16E2" w:rsidRPr="005B16E2" w:rsidRDefault="005B16E2" w:rsidP="005B16E2">
            <w:pPr>
              <w:suppressAutoHyphens/>
              <w:autoSpaceDN w:val="0"/>
              <w:spacing w:after="0" w:line="240" w:lineRule="auto"/>
              <w:jc w:val="both"/>
              <w:rPr>
                <w:rFonts w:ascii="Times New Roman" w:eastAsia="WenQuanYi Zen Hei Sharp" w:hAnsi="Times New Roman"/>
                <w:bCs/>
                <w:kern w:val="3"/>
                <w:sz w:val="18"/>
                <w:szCs w:val="18"/>
                <w:lang w:eastAsia="zh-CN" w:bidi="hi-IN"/>
              </w:rPr>
            </w:pPr>
            <w:r w:rsidRPr="005B16E2">
              <w:rPr>
                <w:rFonts w:ascii="Times New Roman" w:eastAsia="WenQuanYi Zen Hei Sharp" w:hAnsi="Times New Roman"/>
                <w:bCs/>
                <w:kern w:val="3"/>
                <w:sz w:val="18"/>
                <w:szCs w:val="18"/>
                <w:lang w:eastAsia="zh-CN" w:bidi="hi-IN"/>
              </w:rPr>
              <w:t>«Последствия употребления насвая». Охват 150 человек, розданы буклеты-150 шт. Место проведения с.Элдиг-Хем стационарный лагерь «Шуралгак». 24.06.2022 г. Прочитана лекция на тему «Вместе против наркотиков», «Сообщи, где торгуют смертью!». Охват12 человек, розданы 24 буклета. Место проведения г. Чадан дом культуры «Шахтер».</w:t>
            </w:r>
          </w:p>
          <w:p w14:paraId="64F9CE61" w14:textId="74FDA17D" w:rsidR="00867D6A" w:rsidRPr="005B16E2" w:rsidRDefault="005B16E2" w:rsidP="005B16E2">
            <w:pPr>
              <w:tabs>
                <w:tab w:val="left" w:pos="708"/>
                <w:tab w:val="left" w:pos="1416"/>
                <w:tab w:val="left" w:pos="2124"/>
                <w:tab w:val="left" w:pos="2832"/>
                <w:tab w:val="left" w:pos="3540"/>
                <w:tab w:val="left" w:pos="4248"/>
                <w:tab w:val="center" w:pos="4818"/>
              </w:tabs>
              <w:suppressAutoHyphens/>
              <w:autoSpaceDN w:val="0"/>
              <w:spacing w:after="0" w:line="240" w:lineRule="auto"/>
              <w:jc w:val="both"/>
              <w:rPr>
                <w:rFonts w:ascii="Times New Roman" w:eastAsia="WenQuanYi Zen Hei Sharp" w:hAnsi="Times New Roman"/>
                <w:bCs/>
                <w:kern w:val="3"/>
                <w:sz w:val="18"/>
                <w:szCs w:val="18"/>
                <w:lang w:eastAsia="zh-CN" w:bidi="hi-IN"/>
              </w:rPr>
            </w:pPr>
            <w:r w:rsidRPr="005B16E2">
              <w:rPr>
                <w:rFonts w:ascii="Times New Roman" w:eastAsia="WenQuanYi Zen Hei Sharp" w:hAnsi="Times New Roman"/>
                <w:bCs/>
                <w:kern w:val="3"/>
                <w:sz w:val="18"/>
                <w:szCs w:val="18"/>
                <w:lang w:eastAsia="zh-CN" w:bidi="hi-IN"/>
              </w:rPr>
              <w:tab/>
            </w:r>
            <w:r w:rsidRPr="005B16E2">
              <w:rPr>
                <w:rFonts w:ascii="Times New Roman" w:hAnsi="Times New Roman"/>
                <w:bCs/>
                <w:kern w:val="3"/>
                <w:sz w:val="18"/>
                <w:szCs w:val="18"/>
                <w:lang w:eastAsia="ru-RU" w:bidi="hi-IN"/>
              </w:rPr>
              <w:t>Барун-Хемчикский ММЦ в</w:t>
            </w:r>
            <w:r w:rsidRPr="005B16E2">
              <w:rPr>
                <w:rFonts w:ascii="Times New Roman" w:eastAsia="WenQuanYi Zen Hei Sharp" w:hAnsi="Times New Roman"/>
                <w:bCs/>
                <w:kern w:val="3"/>
                <w:sz w:val="18"/>
                <w:szCs w:val="18"/>
                <w:lang w:eastAsia="zh-CN" w:bidi="hi-IN"/>
              </w:rPr>
              <w:t>сего распространено 8 уголков здоровья по профилактике наркомании. Всего подготовлено 500 буклетов, 18 санбюллетеней. Всего проведено 5 лекций с охватом 231 чел, всего проведено 42 бесед с охватом 348 чел.</w:t>
            </w:r>
          </w:p>
        </w:tc>
      </w:tr>
      <w:tr w:rsidR="00867D6A" w:rsidRPr="005B16E2" w14:paraId="0C6AE5F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E76F2C" w14:textId="77777777" w:rsidR="00867D6A" w:rsidRPr="005B16E2" w:rsidRDefault="00867D6A"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lastRenderedPageBreak/>
              <w:t>4.10. Организация социологического исследования по выявлению общественного мнения, в рамках государственной системы наркоситуации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A0EE55"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ежемесячно до 5 числа месяца за отчетным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E41CC0" w14:textId="77777777" w:rsidR="00867D6A" w:rsidRPr="005B16E2" w:rsidRDefault="00867D6A" w:rsidP="00867D6A">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FE4D8" w14:textId="15DC4663" w:rsidR="00867D6A" w:rsidRPr="005B16E2" w:rsidRDefault="005B16E2" w:rsidP="00867D6A">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 xml:space="preserve">Исполнение 2025 г. </w:t>
            </w:r>
            <w:r w:rsidR="00867D6A" w:rsidRPr="005B16E2">
              <w:rPr>
                <w:rFonts w:ascii="Times New Roman" w:hAnsi="Times New Roman"/>
                <w:bCs/>
                <w:sz w:val="18"/>
                <w:szCs w:val="18"/>
                <w:lang w:eastAsia="ru-RU"/>
              </w:rPr>
              <w:t xml:space="preserve"> </w:t>
            </w:r>
          </w:p>
        </w:tc>
      </w:tr>
      <w:bookmarkEnd w:id="1"/>
    </w:tbl>
    <w:p w14:paraId="7C044695" w14:textId="77777777" w:rsidR="001E0C71" w:rsidRPr="001B0547" w:rsidRDefault="001E0C71" w:rsidP="009A4FB4">
      <w:pPr>
        <w:spacing w:after="0" w:line="240" w:lineRule="auto"/>
        <w:ind w:firstLine="567"/>
        <w:jc w:val="both"/>
        <w:rPr>
          <w:rFonts w:ascii="Times New Roman" w:hAnsi="Times New Roman"/>
          <w:sz w:val="28"/>
          <w:szCs w:val="28"/>
        </w:rPr>
      </w:pPr>
    </w:p>
    <w:p w14:paraId="4B14C1E2" w14:textId="77777777" w:rsidR="00EA3719" w:rsidRPr="001B0547" w:rsidRDefault="00EA3719" w:rsidP="009A4FB4">
      <w:pPr>
        <w:spacing w:after="0" w:line="240" w:lineRule="auto"/>
        <w:rPr>
          <w:rFonts w:ascii="Times New Roman" w:hAnsi="Times New Roman"/>
          <w:sz w:val="28"/>
          <w:szCs w:val="28"/>
          <w:highlight w:val="yellow"/>
        </w:rPr>
      </w:pPr>
    </w:p>
    <w:sectPr w:rsidR="00EA3719" w:rsidRPr="001B0547" w:rsidSect="00E63E00">
      <w:headerReference w:type="default" r:id="rId12"/>
      <w:pgSz w:w="16838" w:h="11906" w:orient="landscape" w:code="9"/>
      <w:pgMar w:top="851" w:right="425"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05A49" w14:textId="77777777" w:rsidR="00DB1801" w:rsidRDefault="00DB1801" w:rsidP="007D6C03">
      <w:pPr>
        <w:spacing w:after="0" w:line="240" w:lineRule="auto"/>
      </w:pPr>
      <w:r>
        <w:separator/>
      </w:r>
    </w:p>
  </w:endnote>
  <w:endnote w:type="continuationSeparator" w:id="0">
    <w:p w14:paraId="384E27AB" w14:textId="77777777" w:rsidR="00DB1801" w:rsidRDefault="00DB1801"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enQuanYi Zen Hei Sharp">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37396" w14:textId="77777777" w:rsidR="00DB1801" w:rsidRDefault="00DB1801" w:rsidP="007D6C03">
      <w:pPr>
        <w:spacing w:after="0" w:line="240" w:lineRule="auto"/>
      </w:pPr>
      <w:r>
        <w:separator/>
      </w:r>
    </w:p>
  </w:footnote>
  <w:footnote w:type="continuationSeparator" w:id="0">
    <w:p w14:paraId="0EA0D074" w14:textId="77777777" w:rsidR="00DB1801" w:rsidRDefault="00DB1801" w:rsidP="007D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66375"/>
      <w:docPartObj>
        <w:docPartGallery w:val="Page Numbers (Top of Page)"/>
        <w:docPartUnique/>
      </w:docPartObj>
    </w:sdtPr>
    <w:sdtEndPr/>
    <w:sdtContent>
      <w:p w14:paraId="7243AB11" w14:textId="77777777" w:rsidR="00867D6A" w:rsidRDefault="00867D6A">
        <w:pPr>
          <w:pStyle w:val="ad"/>
          <w:jc w:val="right"/>
        </w:pPr>
        <w:r>
          <w:fldChar w:fldCharType="begin"/>
        </w:r>
        <w:r>
          <w:instrText>PAGE   \* MERGEFORMAT</w:instrText>
        </w:r>
        <w:r>
          <w:fldChar w:fldCharType="separate"/>
        </w:r>
        <w:r>
          <w:rPr>
            <w:noProof/>
          </w:rPr>
          <w:t>16</w:t>
        </w:r>
        <w:r>
          <w:fldChar w:fldCharType="end"/>
        </w:r>
      </w:p>
    </w:sdtContent>
  </w:sdt>
  <w:p w14:paraId="2906AEE7" w14:textId="77777777" w:rsidR="00867D6A" w:rsidRDefault="00867D6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D46DB"/>
    <w:multiLevelType w:val="hybridMultilevel"/>
    <w:tmpl w:val="2AD200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241338BA"/>
    <w:multiLevelType w:val="hybridMultilevel"/>
    <w:tmpl w:val="16F4F89C"/>
    <w:lvl w:ilvl="0" w:tplc="6562B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4F03E6F"/>
    <w:multiLevelType w:val="hybridMultilevel"/>
    <w:tmpl w:val="F158680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2C310201"/>
    <w:multiLevelType w:val="hybridMultilevel"/>
    <w:tmpl w:val="03FC2DAE"/>
    <w:lvl w:ilvl="0" w:tplc="E5602D58">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49915D6"/>
    <w:multiLevelType w:val="multilevel"/>
    <w:tmpl w:val="600AC24E"/>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2"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C955F9E"/>
    <w:multiLevelType w:val="hybridMultilevel"/>
    <w:tmpl w:val="DBD2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1895C6A"/>
    <w:multiLevelType w:val="hybridMultilevel"/>
    <w:tmpl w:val="43A47AC4"/>
    <w:lvl w:ilvl="0" w:tplc="6D66787A">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5FA6797"/>
    <w:multiLevelType w:val="hybridMultilevel"/>
    <w:tmpl w:val="C4BE52D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79BE4421"/>
    <w:multiLevelType w:val="hybridMultilevel"/>
    <w:tmpl w:val="3BE89BC4"/>
    <w:lvl w:ilvl="0" w:tplc="B188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15"/>
  </w:num>
  <w:num w:numId="5">
    <w:abstractNumId w:val="17"/>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5A2"/>
    <w:rsid w:val="0000114C"/>
    <w:rsid w:val="00001671"/>
    <w:rsid w:val="000018AF"/>
    <w:rsid w:val="00002AAA"/>
    <w:rsid w:val="000032BE"/>
    <w:rsid w:val="0000376F"/>
    <w:rsid w:val="000040CD"/>
    <w:rsid w:val="00005714"/>
    <w:rsid w:val="00005946"/>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46B5"/>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258E"/>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6985"/>
    <w:rsid w:val="00087E1C"/>
    <w:rsid w:val="000901E8"/>
    <w:rsid w:val="000910BF"/>
    <w:rsid w:val="000910FA"/>
    <w:rsid w:val="000921BF"/>
    <w:rsid w:val="00092B15"/>
    <w:rsid w:val="0009375A"/>
    <w:rsid w:val="00093E82"/>
    <w:rsid w:val="0009580C"/>
    <w:rsid w:val="00095D4C"/>
    <w:rsid w:val="000960BF"/>
    <w:rsid w:val="00096526"/>
    <w:rsid w:val="0009786A"/>
    <w:rsid w:val="000978B8"/>
    <w:rsid w:val="00097C15"/>
    <w:rsid w:val="00097EB1"/>
    <w:rsid w:val="000A17FA"/>
    <w:rsid w:val="000A3246"/>
    <w:rsid w:val="000A3E02"/>
    <w:rsid w:val="000A3E90"/>
    <w:rsid w:val="000A406B"/>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3EA6"/>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399C"/>
    <w:rsid w:val="000E45D3"/>
    <w:rsid w:val="000E45E0"/>
    <w:rsid w:val="000E654B"/>
    <w:rsid w:val="000E6778"/>
    <w:rsid w:val="000E6878"/>
    <w:rsid w:val="000E76E9"/>
    <w:rsid w:val="000F286C"/>
    <w:rsid w:val="000F2B8B"/>
    <w:rsid w:val="000F2B98"/>
    <w:rsid w:val="000F39CF"/>
    <w:rsid w:val="000F3E6C"/>
    <w:rsid w:val="000F6039"/>
    <w:rsid w:val="000F663F"/>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5B6"/>
    <w:rsid w:val="0012189B"/>
    <w:rsid w:val="001221C9"/>
    <w:rsid w:val="00126034"/>
    <w:rsid w:val="00127AE3"/>
    <w:rsid w:val="00130560"/>
    <w:rsid w:val="00131970"/>
    <w:rsid w:val="00131ACD"/>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87F26"/>
    <w:rsid w:val="00190C28"/>
    <w:rsid w:val="00191449"/>
    <w:rsid w:val="00191DEE"/>
    <w:rsid w:val="00193248"/>
    <w:rsid w:val="00193A84"/>
    <w:rsid w:val="00193EBD"/>
    <w:rsid w:val="00195051"/>
    <w:rsid w:val="0019510F"/>
    <w:rsid w:val="00195531"/>
    <w:rsid w:val="001960D3"/>
    <w:rsid w:val="0019653F"/>
    <w:rsid w:val="0019659C"/>
    <w:rsid w:val="001A287F"/>
    <w:rsid w:val="001A5E22"/>
    <w:rsid w:val="001A64BA"/>
    <w:rsid w:val="001A665D"/>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553"/>
    <w:rsid w:val="001C6B34"/>
    <w:rsid w:val="001C7F62"/>
    <w:rsid w:val="001C7FF6"/>
    <w:rsid w:val="001D1E68"/>
    <w:rsid w:val="001D29D0"/>
    <w:rsid w:val="001D365D"/>
    <w:rsid w:val="001D451E"/>
    <w:rsid w:val="001D4671"/>
    <w:rsid w:val="001D49BD"/>
    <w:rsid w:val="001D4BCD"/>
    <w:rsid w:val="001D4C46"/>
    <w:rsid w:val="001D56B5"/>
    <w:rsid w:val="001D58F0"/>
    <w:rsid w:val="001D7144"/>
    <w:rsid w:val="001D7B7F"/>
    <w:rsid w:val="001E01FF"/>
    <w:rsid w:val="001E0C71"/>
    <w:rsid w:val="001E1346"/>
    <w:rsid w:val="001E3293"/>
    <w:rsid w:val="001E3A9C"/>
    <w:rsid w:val="001E5A94"/>
    <w:rsid w:val="001E7D8F"/>
    <w:rsid w:val="001F1229"/>
    <w:rsid w:val="001F2860"/>
    <w:rsid w:val="001F36E3"/>
    <w:rsid w:val="001F4359"/>
    <w:rsid w:val="001F46F3"/>
    <w:rsid w:val="001F495C"/>
    <w:rsid w:val="001F4BA9"/>
    <w:rsid w:val="001F61EF"/>
    <w:rsid w:val="002003A8"/>
    <w:rsid w:val="0020058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1E41"/>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446B"/>
    <w:rsid w:val="00275241"/>
    <w:rsid w:val="00275BA2"/>
    <w:rsid w:val="0027759E"/>
    <w:rsid w:val="00281B42"/>
    <w:rsid w:val="002820A5"/>
    <w:rsid w:val="002820E8"/>
    <w:rsid w:val="00282B5B"/>
    <w:rsid w:val="00282BCD"/>
    <w:rsid w:val="00282EAF"/>
    <w:rsid w:val="00285037"/>
    <w:rsid w:val="00285187"/>
    <w:rsid w:val="002862D1"/>
    <w:rsid w:val="00287120"/>
    <w:rsid w:val="0028786B"/>
    <w:rsid w:val="0029011A"/>
    <w:rsid w:val="00290E2F"/>
    <w:rsid w:val="002921DB"/>
    <w:rsid w:val="00292433"/>
    <w:rsid w:val="0029331F"/>
    <w:rsid w:val="00293CA1"/>
    <w:rsid w:val="00297234"/>
    <w:rsid w:val="00297541"/>
    <w:rsid w:val="00297739"/>
    <w:rsid w:val="00297A05"/>
    <w:rsid w:val="00297B9C"/>
    <w:rsid w:val="002A48B4"/>
    <w:rsid w:val="002A51F5"/>
    <w:rsid w:val="002A5355"/>
    <w:rsid w:val="002A5CA5"/>
    <w:rsid w:val="002A6854"/>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069C3"/>
    <w:rsid w:val="00311C1A"/>
    <w:rsid w:val="0031204B"/>
    <w:rsid w:val="003136DB"/>
    <w:rsid w:val="003176FA"/>
    <w:rsid w:val="00322112"/>
    <w:rsid w:val="003225B9"/>
    <w:rsid w:val="00322DD7"/>
    <w:rsid w:val="003231CA"/>
    <w:rsid w:val="00325116"/>
    <w:rsid w:val="00325A1B"/>
    <w:rsid w:val="00326F39"/>
    <w:rsid w:val="00330FFD"/>
    <w:rsid w:val="00332ADE"/>
    <w:rsid w:val="00333E0A"/>
    <w:rsid w:val="0033477B"/>
    <w:rsid w:val="00336AA7"/>
    <w:rsid w:val="003374CD"/>
    <w:rsid w:val="00340036"/>
    <w:rsid w:val="00340994"/>
    <w:rsid w:val="00341060"/>
    <w:rsid w:val="00342D02"/>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044"/>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69FB"/>
    <w:rsid w:val="003A7082"/>
    <w:rsid w:val="003A7407"/>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C7FF0"/>
    <w:rsid w:val="003D0C5F"/>
    <w:rsid w:val="003D1DDC"/>
    <w:rsid w:val="003D3679"/>
    <w:rsid w:val="003D436B"/>
    <w:rsid w:val="003D486F"/>
    <w:rsid w:val="003D56FC"/>
    <w:rsid w:val="003D69E9"/>
    <w:rsid w:val="003D6B8F"/>
    <w:rsid w:val="003D7193"/>
    <w:rsid w:val="003D7850"/>
    <w:rsid w:val="003D7C8E"/>
    <w:rsid w:val="003E03BC"/>
    <w:rsid w:val="003E2477"/>
    <w:rsid w:val="003E27CC"/>
    <w:rsid w:val="003E2E84"/>
    <w:rsid w:val="003E30FD"/>
    <w:rsid w:val="003E3E7D"/>
    <w:rsid w:val="003E5CE1"/>
    <w:rsid w:val="003E6798"/>
    <w:rsid w:val="003E6918"/>
    <w:rsid w:val="003E778F"/>
    <w:rsid w:val="003E7A35"/>
    <w:rsid w:val="003E7A4F"/>
    <w:rsid w:val="003F0A5F"/>
    <w:rsid w:val="003F1A54"/>
    <w:rsid w:val="003F1D37"/>
    <w:rsid w:val="003F20EA"/>
    <w:rsid w:val="003F2A04"/>
    <w:rsid w:val="003F2C3A"/>
    <w:rsid w:val="003F37D0"/>
    <w:rsid w:val="003F39A2"/>
    <w:rsid w:val="003F48F4"/>
    <w:rsid w:val="003F6B06"/>
    <w:rsid w:val="003F6F25"/>
    <w:rsid w:val="003F77DE"/>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27A"/>
    <w:rsid w:val="00417BC9"/>
    <w:rsid w:val="0042466A"/>
    <w:rsid w:val="0042491A"/>
    <w:rsid w:val="0042527A"/>
    <w:rsid w:val="00425DA7"/>
    <w:rsid w:val="00426812"/>
    <w:rsid w:val="00431EAB"/>
    <w:rsid w:val="0043279B"/>
    <w:rsid w:val="00432C28"/>
    <w:rsid w:val="00432FB1"/>
    <w:rsid w:val="004338AB"/>
    <w:rsid w:val="00433B0E"/>
    <w:rsid w:val="00433B3D"/>
    <w:rsid w:val="00433FE9"/>
    <w:rsid w:val="004343FF"/>
    <w:rsid w:val="0043446C"/>
    <w:rsid w:val="00434EBB"/>
    <w:rsid w:val="00435632"/>
    <w:rsid w:val="0043578B"/>
    <w:rsid w:val="00441120"/>
    <w:rsid w:val="004419FA"/>
    <w:rsid w:val="00441D69"/>
    <w:rsid w:val="00441E24"/>
    <w:rsid w:val="00442C82"/>
    <w:rsid w:val="00443F3D"/>
    <w:rsid w:val="00444304"/>
    <w:rsid w:val="004448D8"/>
    <w:rsid w:val="00445122"/>
    <w:rsid w:val="0044512C"/>
    <w:rsid w:val="00445346"/>
    <w:rsid w:val="004458AA"/>
    <w:rsid w:val="00445999"/>
    <w:rsid w:val="004461C4"/>
    <w:rsid w:val="00446C1A"/>
    <w:rsid w:val="004478A0"/>
    <w:rsid w:val="00447C3B"/>
    <w:rsid w:val="00450440"/>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3B8F"/>
    <w:rsid w:val="00464059"/>
    <w:rsid w:val="00464374"/>
    <w:rsid w:val="00465E6C"/>
    <w:rsid w:val="0046617A"/>
    <w:rsid w:val="00466667"/>
    <w:rsid w:val="004672F1"/>
    <w:rsid w:val="00467792"/>
    <w:rsid w:val="004678AF"/>
    <w:rsid w:val="00467F76"/>
    <w:rsid w:val="004704B9"/>
    <w:rsid w:val="00470951"/>
    <w:rsid w:val="00471357"/>
    <w:rsid w:val="00472623"/>
    <w:rsid w:val="00472ECA"/>
    <w:rsid w:val="0047454F"/>
    <w:rsid w:val="004747AE"/>
    <w:rsid w:val="004748ED"/>
    <w:rsid w:val="00474AB0"/>
    <w:rsid w:val="00474C4B"/>
    <w:rsid w:val="0047662D"/>
    <w:rsid w:val="004771E0"/>
    <w:rsid w:val="0047799F"/>
    <w:rsid w:val="00477E9D"/>
    <w:rsid w:val="0048037E"/>
    <w:rsid w:val="00480B4A"/>
    <w:rsid w:val="00481BF0"/>
    <w:rsid w:val="00482EAB"/>
    <w:rsid w:val="00483100"/>
    <w:rsid w:val="00483AAA"/>
    <w:rsid w:val="00485FE9"/>
    <w:rsid w:val="0048652E"/>
    <w:rsid w:val="00486EA5"/>
    <w:rsid w:val="004876D6"/>
    <w:rsid w:val="00490366"/>
    <w:rsid w:val="004911EC"/>
    <w:rsid w:val="00493134"/>
    <w:rsid w:val="00493F70"/>
    <w:rsid w:val="00497C7D"/>
    <w:rsid w:val="004A17B2"/>
    <w:rsid w:val="004A1877"/>
    <w:rsid w:val="004A1AC4"/>
    <w:rsid w:val="004A3338"/>
    <w:rsid w:val="004A42EC"/>
    <w:rsid w:val="004A5D56"/>
    <w:rsid w:val="004A5E59"/>
    <w:rsid w:val="004A6207"/>
    <w:rsid w:val="004A7A0F"/>
    <w:rsid w:val="004B12FF"/>
    <w:rsid w:val="004B2A06"/>
    <w:rsid w:val="004B344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F0E4C"/>
    <w:rsid w:val="004F0EB2"/>
    <w:rsid w:val="004F130F"/>
    <w:rsid w:val="004F1CD1"/>
    <w:rsid w:val="004F2B28"/>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1AF"/>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1F80"/>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16E2"/>
    <w:rsid w:val="005B22EE"/>
    <w:rsid w:val="005B41CA"/>
    <w:rsid w:val="005B74ED"/>
    <w:rsid w:val="005C000D"/>
    <w:rsid w:val="005C02D8"/>
    <w:rsid w:val="005C07E5"/>
    <w:rsid w:val="005C16CD"/>
    <w:rsid w:val="005C3CB8"/>
    <w:rsid w:val="005C551B"/>
    <w:rsid w:val="005C5D8A"/>
    <w:rsid w:val="005C7304"/>
    <w:rsid w:val="005C7877"/>
    <w:rsid w:val="005D0A69"/>
    <w:rsid w:val="005D1099"/>
    <w:rsid w:val="005D2FF4"/>
    <w:rsid w:val="005D4023"/>
    <w:rsid w:val="005D45B7"/>
    <w:rsid w:val="005D4C47"/>
    <w:rsid w:val="005D50FC"/>
    <w:rsid w:val="005D6535"/>
    <w:rsid w:val="005D73FE"/>
    <w:rsid w:val="005D75EE"/>
    <w:rsid w:val="005D7743"/>
    <w:rsid w:val="005E0006"/>
    <w:rsid w:val="005E1459"/>
    <w:rsid w:val="005E1532"/>
    <w:rsid w:val="005E2941"/>
    <w:rsid w:val="005E33CE"/>
    <w:rsid w:val="005E44D3"/>
    <w:rsid w:val="005E6871"/>
    <w:rsid w:val="005E6ED1"/>
    <w:rsid w:val="005E76AE"/>
    <w:rsid w:val="005F08C4"/>
    <w:rsid w:val="005F0B16"/>
    <w:rsid w:val="005F0ED7"/>
    <w:rsid w:val="005F1380"/>
    <w:rsid w:val="005F1F9B"/>
    <w:rsid w:val="005F48FA"/>
    <w:rsid w:val="005F744A"/>
    <w:rsid w:val="00600AB8"/>
    <w:rsid w:val="0060166B"/>
    <w:rsid w:val="006020DE"/>
    <w:rsid w:val="00604214"/>
    <w:rsid w:val="006046F1"/>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27092"/>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A76"/>
    <w:rsid w:val="00644B29"/>
    <w:rsid w:val="00644E8A"/>
    <w:rsid w:val="00645A8C"/>
    <w:rsid w:val="00645BE0"/>
    <w:rsid w:val="0064641E"/>
    <w:rsid w:val="00650FD4"/>
    <w:rsid w:val="0065113D"/>
    <w:rsid w:val="00651741"/>
    <w:rsid w:val="006522A0"/>
    <w:rsid w:val="0065472D"/>
    <w:rsid w:val="00655376"/>
    <w:rsid w:val="00656D5A"/>
    <w:rsid w:val="0065739B"/>
    <w:rsid w:val="0066009F"/>
    <w:rsid w:val="006601D1"/>
    <w:rsid w:val="00661523"/>
    <w:rsid w:val="00662619"/>
    <w:rsid w:val="00663A39"/>
    <w:rsid w:val="00666A2A"/>
    <w:rsid w:val="006705EA"/>
    <w:rsid w:val="00670775"/>
    <w:rsid w:val="00670DB7"/>
    <w:rsid w:val="0067126C"/>
    <w:rsid w:val="006714D8"/>
    <w:rsid w:val="00671AA0"/>
    <w:rsid w:val="00671F0F"/>
    <w:rsid w:val="006732D1"/>
    <w:rsid w:val="00673570"/>
    <w:rsid w:val="006753CA"/>
    <w:rsid w:val="006757D3"/>
    <w:rsid w:val="00675F4D"/>
    <w:rsid w:val="0067684E"/>
    <w:rsid w:val="006804FA"/>
    <w:rsid w:val="006819DB"/>
    <w:rsid w:val="00683472"/>
    <w:rsid w:val="00684A53"/>
    <w:rsid w:val="006852DD"/>
    <w:rsid w:val="0068627F"/>
    <w:rsid w:val="0068691B"/>
    <w:rsid w:val="006908EA"/>
    <w:rsid w:val="00693003"/>
    <w:rsid w:val="0069571E"/>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D74"/>
    <w:rsid w:val="006B0E34"/>
    <w:rsid w:val="006B0F54"/>
    <w:rsid w:val="006B12E5"/>
    <w:rsid w:val="006B1DC8"/>
    <w:rsid w:val="006B35D6"/>
    <w:rsid w:val="006B6525"/>
    <w:rsid w:val="006B7276"/>
    <w:rsid w:val="006C036D"/>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4C98"/>
    <w:rsid w:val="006E512B"/>
    <w:rsid w:val="006E5EED"/>
    <w:rsid w:val="006E6328"/>
    <w:rsid w:val="006E6807"/>
    <w:rsid w:val="006E7E73"/>
    <w:rsid w:val="006F1E0C"/>
    <w:rsid w:val="006F3E42"/>
    <w:rsid w:val="006F4642"/>
    <w:rsid w:val="006F4A28"/>
    <w:rsid w:val="006F4B53"/>
    <w:rsid w:val="006F4C8E"/>
    <w:rsid w:val="006F4E0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2019"/>
    <w:rsid w:val="0072458D"/>
    <w:rsid w:val="00725392"/>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D26"/>
    <w:rsid w:val="00747EE3"/>
    <w:rsid w:val="00751312"/>
    <w:rsid w:val="0075327B"/>
    <w:rsid w:val="007543CC"/>
    <w:rsid w:val="00755037"/>
    <w:rsid w:val="0075614E"/>
    <w:rsid w:val="00756ABC"/>
    <w:rsid w:val="00756B19"/>
    <w:rsid w:val="007578A5"/>
    <w:rsid w:val="0075790A"/>
    <w:rsid w:val="0075791D"/>
    <w:rsid w:val="0076066B"/>
    <w:rsid w:val="00763A31"/>
    <w:rsid w:val="007646BC"/>
    <w:rsid w:val="0076493C"/>
    <w:rsid w:val="00764F6E"/>
    <w:rsid w:val="00766BBA"/>
    <w:rsid w:val="0076719F"/>
    <w:rsid w:val="00767874"/>
    <w:rsid w:val="0077063B"/>
    <w:rsid w:val="0077096E"/>
    <w:rsid w:val="007720DD"/>
    <w:rsid w:val="00772C7F"/>
    <w:rsid w:val="00774492"/>
    <w:rsid w:val="0077507B"/>
    <w:rsid w:val="007751AA"/>
    <w:rsid w:val="007754FC"/>
    <w:rsid w:val="0077684F"/>
    <w:rsid w:val="00780CB1"/>
    <w:rsid w:val="00780D42"/>
    <w:rsid w:val="00780EDB"/>
    <w:rsid w:val="00781251"/>
    <w:rsid w:val="00781FDC"/>
    <w:rsid w:val="0078284A"/>
    <w:rsid w:val="00783961"/>
    <w:rsid w:val="00783E68"/>
    <w:rsid w:val="00784B6E"/>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A08F8"/>
    <w:rsid w:val="007A104B"/>
    <w:rsid w:val="007A147C"/>
    <w:rsid w:val="007A2198"/>
    <w:rsid w:val="007A225F"/>
    <w:rsid w:val="007A31C4"/>
    <w:rsid w:val="007A34DA"/>
    <w:rsid w:val="007A4687"/>
    <w:rsid w:val="007A6ADE"/>
    <w:rsid w:val="007B0733"/>
    <w:rsid w:val="007B187D"/>
    <w:rsid w:val="007B1B40"/>
    <w:rsid w:val="007B24AE"/>
    <w:rsid w:val="007B3826"/>
    <w:rsid w:val="007B3B37"/>
    <w:rsid w:val="007B5C0F"/>
    <w:rsid w:val="007B605F"/>
    <w:rsid w:val="007B6362"/>
    <w:rsid w:val="007B68F4"/>
    <w:rsid w:val="007B7097"/>
    <w:rsid w:val="007B719E"/>
    <w:rsid w:val="007B7442"/>
    <w:rsid w:val="007B7BC4"/>
    <w:rsid w:val="007C0269"/>
    <w:rsid w:val="007C0C0A"/>
    <w:rsid w:val="007C1F8C"/>
    <w:rsid w:val="007C229D"/>
    <w:rsid w:val="007C29A3"/>
    <w:rsid w:val="007C3DAF"/>
    <w:rsid w:val="007C42A5"/>
    <w:rsid w:val="007C6378"/>
    <w:rsid w:val="007C667D"/>
    <w:rsid w:val="007D014B"/>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958"/>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4FAF"/>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5BA"/>
    <w:rsid w:val="00831C93"/>
    <w:rsid w:val="00831CC5"/>
    <w:rsid w:val="0083274D"/>
    <w:rsid w:val="00833D89"/>
    <w:rsid w:val="008346C4"/>
    <w:rsid w:val="00834CCF"/>
    <w:rsid w:val="00836077"/>
    <w:rsid w:val="0083682B"/>
    <w:rsid w:val="00837785"/>
    <w:rsid w:val="00837F1E"/>
    <w:rsid w:val="00840993"/>
    <w:rsid w:val="00840F87"/>
    <w:rsid w:val="00842B55"/>
    <w:rsid w:val="00843692"/>
    <w:rsid w:val="008445B2"/>
    <w:rsid w:val="00844EAC"/>
    <w:rsid w:val="008455B9"/>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67D6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316D"/>
    <w:rsid w:val="00894592"/>
    <w:rsid w:val="00895FB0"/>
    <w:rsid w:val="00897DA8"/>
    <w:rsid w:val="00897F78"/>
    <w:rsid w:val="008A2043"/>
    <w:rsid w:val="008A2DEF"/>
    <w:rsid w:val="008A3827"/>
    <w:rsid w:val="008A68F4"/>
    <w:rsid w:val="008A7E25"/>
    <w:rsid w:val="008B035F"/>
    <w:rsid w:val="008B05C6"/>
    <w:rsid w:val="008B0657"/>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308F"/>
    <w:rsid w:val="008E3711"/>
    <w:rsid w:val="008E4B77"/>
    <w:rsid w:val="008E6673"/>
    <w:rsid w:val="008E6979"/>
    <w:rsid w:val="008E7F92"/>
    <w:rsid w:val="008F023C"/>
    <w:rsid w:val="008F0267"/>
    <w:rsid w:val="008F044F"/>
    <w:rsid w:val="008F25CE"/>
    <w:rsid w:val="008F2FC4"/>
    <w:rsid w:val="008F4C80"/>
    <w:rsid w:val="008F5506"/>
    <w:rsid w:val="008F5C19"/>
    <w:rsid w:val="008F64B0"/>
    <w:rsid w:val="009008B3"/>
    <w:rsid w:val="00900901"/>
    <w:rsid w:val="0090113C"/>
    <w:rsid w:val="00901539"/>
    <w:rsid w:val="00901562"/>
    <w:rsid w:val="0090184C"/>
    <w:rsid w:val="00902022"/>
    <w:rsid w:val="0090492B"/>
    <w:rsid w:val="00906DBF"/>
    <w:rsid w:val="00906EF4"/>
    <w:rsid w:val="009113B7"/>
    <w:rsid w:val="009125C1"/>
    <w:rsid w:val="00913C54"/>
    <w:rsid w:val="009145A2"/>
    <w:rsid w:val="00916586"/>
    <w:rsid w:val="00921E59"/>
    <w:rsid w:val="009222BB"/>
    <w:rsid w:val="00923272"/>
    <w:rsid w:val="00923868"/>
    <w:rsid w:val="00924831"/>
    <w:rsid w:val="00924964"/>
    <w:rsid w:val="00924F83"/>
    <w:rsid w:val="009264EE"/>
    <w:rsid w:val="009265F1"/>
    <w:rsid w:val="009272BF"/>
    <w:rsid w:val="009310CF"/>
    <w:rsid w:val="00931383"/>
    <w:rsid w:val="00931B23"/>
    <w:rsid w:val="009325D1"/>
    <w:rsid w:val="009328E6"/>
    <w:rsid w:val="00932F4D"/>
    <w:rsid w:val="0093497F"/>
    <w:rsid w:val="00935836"/>
    <w:rsid w:val="009364E9"/>
    <w:rsid w:val="0093683C"/>
    <w:rsid w:val="0094069D"/>
    <w:rsid w:val="009409B2"/>
    <w:rsid w:val="009417A2"/>
    <w:rsid w:val="00942393"/>
    <w:rsid w:val="00943D88"/>
    <w:rsid w:val="00944C88"/>
    <w:rsid w:val="0094562C"/>
    <w:rsid w:val="00945A60"/>
    <w:rsid w:val="00946ACA"/>
    <w:rsid w:val="00947DDC"/>
    <w:rsid w:val="00950ECE"/>
    <w:rsid w:val="00957724"/>
    <w:rsid w:val="00960A8C"/>
    <w:rsid w:val="0096173F"/>
    <w:rsid w:val="00961835"/>
    <w:rsid w:val="00961BF3"/>
    <w:rsid w:val="00961C31"/>
    <w:rsid w:val="0096228A"/>
    <w:rsid w:val="00964231"/>
    <w:rsid w:val="0096448D"/>
    <w:rsid w:val="009648BA"/>
    <w:rsid w:val="00965434"/>
    <w:rsid w:val="00965661"/>
    <w:rsid w:val="009704D8"/>
    <w:rsid w:val="00971119"/>
    <w:rsid w:val="0097124D"/>
    <w:rsid w:val="00971A13"/>
    <w:rsid w:val="00972B72"/>
    <w:rsid w:val="009731E3"/>
    <w:rsid w:val="00976A90"/>
    <w:rsid w:val="009774B4"/>
    <w:rsid w:val="00977A72"/>
    <w:rsid w:val="00982810"/>
    <w:rsid w:val="00982E57"/>
    <w:rsid w:val="00984252"/>
    <w:rsid w:val="009842D9"/>
    <w:rsid w:val="00984800"/>
    <w:rsid w:val="009855DC"/>
    <w:rsid w:val="009873C9"/>
    <w:rsid w:val="00987EA2"/>
    <w:rsid w:val="009922C9"/>
    <w:rsid w:val="009935E4"/>
    <w:rsid w:val="00994207"/>
    <w:rsid w:val="00994282"/>
    <w:rsid w:val="009943C5"/>
    <w:rsid w:val="00994525"/>
    <w:rsid w:val="009947F1"/>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8AC"/>
    <w:rsid w:val="009A6AB0"/>
    <w:rsid w:val="009A76FC"/>
    <w:rsid w:val="009A7E43"/>
    <w:rsid w:val="009B00A1"/>
    <w:rsid w:val="009B00C5"/>
    <w:rsid w:val="009B08F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3F3"/>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0F03"/>
    <w:rsid w:val="00A02FC5"/>
    <w:rsid w:val="00A0421F"/>
    <w:rsid w:val="00A04AE5"/>
    <w:rsid w:val="00A05FE6"/>
    <w:rsid w:val="00A06533"/>
    <w:rsid w:val="00A0727A"/>
    <w:rsid w:val="00A115CD"/>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338D2"/>
    <w:rsid w:val="00A37913"/>
    <w:rsid w:val="00A401BA"/>
    <w:rsid w:val="00A412AE"/>
    <w:rsid w:val="00A429DE"/>
    <w:rsid w:val="00A42EC1"/>
    <w:rsid w:val="00A43A8E"/>
    <w:rsid w:val="00A4605A"/>
    <w:rsid w:val="00A4744D"/>
    <w:rsid w:val="00A4791A"/>
    <w:rsid w:val="00A47EB6"/>
    <w:rsid w:val="00A50913"/>
    <w:rsid w:val="00A50D51"/>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26D6"/>
    <w:rsid w:val="00A7347D"/>
    <w:rsid w:val="00A73C6E"/>
    <w:rsid w:val="00A74622"/>
    <w:rsid w:val="00A75B16"/>
    <w:rsid w:val="00A75F0D"/>
    <w:rsid w:val="00A76CAF"/>
    <w:rsid w:val="00A771EE"/>
    <w:rsid w:val="00A80D2F"/>
    <w:rsid w:val="00A8116F"/>
    <w:rsid w:val="00A81345"/>
    <w:rsid w:val="00A82C38"/>
    <w:rsid w:val="00A836E8"/>
    <w:rsid w:val="00A83C0B"/>
    <w:rsid w:val="00A84CB0"/>
    <w:rsid w:val="00A85C75"/>
    <w:rsid w:val="00A87B4F"/>
    <w:rsid w:val="00A90639"/>
    <w:rsid w:val="00A90FB3"/>
    <w:rsid w:val="00A92830"/>
    <w:rsid w:val="00A92C53"/>
    <w:rsid w:val="00A9495C"/>
    <w:rsid w:val="00A94F32"/>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2083"/>
    <w:rsid w:val="00AC3CA2"/>
    <w:rsid w:val="00AC4C16"/>
    <w:rsid w:val="00AC4F5F"/>
    <w:rsid w:val="00AC5BEF"/>
    <w:rsid w:val="00AC602C"/>
    <w:rsid w:val="00AC636F"/>
    <w:rsid w:val="00AC6FA6"/>
    <w:rsid w:val="00AD043A"/>
    <w:rsid w:val="00AD0CB6"/>
    <w:rsid w:val="00AD1630"/>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618B"/>
    <w:rsid w:val="00B07425"/>
    <w:rsid w:val="00B07E9D"/>
    <w:rsid w:val="00B10BD3"/>
    <w:rsid w:val="00B12132"/>
    <w:rsid w:val="00B15223"/>
    <w:rsid w:val="00B157D4"/>
    <w:rsid w:val="00B16904"/>
    <w:rsid w:val="00B176AE"/>
    <w:rsid w:val="00B17A8D"/>
    <w:rsid w:val="00B20F05"/>
    <w:rsid w:val="00B21FEC"/>
    <w:rsid w:val="00B22622"/>
    <w:rsid w:val="00B22626"/>
    <w:rsid w:val="00B22F7C"/>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5B6"/>
    <w:rsid w:val="00B449D6"/>
    <w:rsid w:val="00B462F6"/>
    <w:rsid w:val="00B46482"/>
    <w:rsid w:val="00B47C04"/>
    <w:rsid w:val="00B50026"/>
    <w:rsid w:val="00B501E4"/>
    <w:rsid w:val="00B5111D"/>
    <w:rsid w:val="00B51416"/>
    <w:rsid w:val="00B538C8"/>
    <w:rsid w:val="00B538ED"/>
    <w:rsid w:val="00B538FE"/>
    <w:rsid w:val="00B53F1D"/>
    <w:rsid w:val="00B54784"/>
    <w:rsid w:val="00B55838"/>
    <w:rsid w:val="00B55D83"/>
    <w:rsid w:val="00B57134"/>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66C6"/>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170A"/>
    <w:rsid w:val="00BC2CB4"/>
    <w:rsid w:val="00BC3323"/>
    <w:rsid w:val="00BC39C8"/>
    <w:rsid w:val="00BC41CB"/>
    <w:rsid w:val="00BC4781"/>
    <w:rsid w:val="00BC497F"/>
    <w:rsid w:val="00BC4F86"/>
    <w:rsid w:val="00BC5265"/>
    <w:rsid w:val="00BC5626"/>
    <w:rsid w:val="00BC5B55"/>
    <w:rsid w:val="00BC626F"/>
    <w:rsid w:val="00BC62A5"/>
    <w:rsid w:val="00BC6BC2"/>
    <w:rsid w:val="00BC6C05"/>
    <w:rsid w:val="00BC7070"/>
    <w:rsid w:val="00BD05C5"/>
    <w:rsid w:val="00BD1970"/>
    <w:rsid w:val="00BD2320"/>
    <w:rsid w:val="00BD2CE9"/>
    <w:rsid w:val="00BD3B95"/>
    <w:rsid w:val="00BD3FAC"/>
    <w:rsid w:val="00BD492B"/>
    <w:rsid w:val="00BD5EC5"/>
    <w:rsid w:val="00BD6630"/>
    <w:rsid w:val="00BE0D0A"/>
    <w:rsid w:val="00BE11BC"/>
    <w:rsid w:val="00BE2627"/>
    <w:rsid w:val="00BE4121"/>
    <w:rsid w:val="00BE4527"/>
    <w:rsid w:val="00BE7509"/>
    <w:rsid w:val="00BE7FC1"/>
    <w:rsid w:val="00BF186D"/>
    <w:rsid w:val="00BF376E"/>
    <w:rsid w:val="00BF4677"/>
    <w:rsid w:val="00BF5572"/>
    <w:rsid w:val="00BF6DF1"/>
    <w:rsid w:val="00BF7628"/>
    <w:rsid w:val="00C02A1B"/>
    <w:rsid w:val="00C02B5C"/>
    <w:rsid w:val="00C03274"/>
    <w:rsid w:val="00C0377D"/>
    <w:rsid w:val="00C03A19"/>
    <w:rsid w:val="00C03CC3"/>
    <w:rsid w:val="00C047B5"/>
    <w:rsid w:val="00C05181"/>
    <w:rsid w:val="00C0548B"/>
    <w:rsid w:val="00C0552A"/>
    <w:rsid w:val="00C05B33"/>
    <w:rsid w:val="00C110DC"/>
    <w:rsid w:val="00C115B3"/>
    <w:rsid w:val="00C11E51"/>
    <w:rsid w:val="00C1201F"/>
    <w:rsid w:val="00C125F3"/>
    <w:rsid w:val="00C133B0"/>
    <w:rsid w:val="00C1351A"/>
    <w:rsid w:val="00C15CFF"/>
    <w:rsid w:val="00C15D1A"/>
    <w:rsid w:val="00C1618E"/>
    <w:rsid w:val="00C163D9"/>
    <w:rsid w:val="00C1663E"/>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4EF5"/>
    <w:rsid w:val="00C66B82"/>
    <w:rsid w:val="00C66D08"/>
    <w:rsid w:val="00C70A75"/>
    <w:rsid w:val="00C71688"/>
    <w:rsid w:val="00C71C8B"/>
    <w:rsid w:val="00C71F76"/>
    <w:rsid w:val="00C73C2C"/>
    <w:rsid w:val="00C7551E"/>
    <w:rsid w:val="00C7668C"/>
    <w:rsid w:val="00C77705"/>
    <w:rsid w:val="00C81605"/>
    <w:rsid w:val="00C82A01"/>
    <w:rsid w:val="00C8709B"/>
    <w:rsid w:val="00C87153"/>
    <w:rsid w:val="00C873C3"/>
    <w:rsid w:val="00C87498"/>
    <w:rsid w:val="00C87AF3"/>
    <w:rsid w:val="00C87ED0"/>
    <w:rsid w:val="00C9103C"/>
    <w:rsid w:val="00C92905"/>
    <w:rsid w:val="00C9345C"/>
    <w:rsid w:val="00C93617"/>
    <w:rsid w:val="00C94EBA"/>
    <w:rsid w:val="00C95370"/>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62C"/>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1AEB"/>
    <w:rsid w:val="00CE2020"/>
    <w:rsid w:val="00CE3400"/>
    <w:rsid w:val="00CE36B1"/>
    <w:rsid w:val="00CE4AE2"/>
    <w:rsid w:val="00CE547E"/>
    <w:rsid w:val="00CE6054"/>
    <w:rsid w:val="00CE67CE"/>
    <w:rsid w:val="00CE69CA"/>
    <w:rsid w:val="00CE7930"/>
    <w:rsid w:val="00CE7B11"/>
    <w:rsid w:val="00CF0BC7"/>
    <w:rsid w:val="00CF13A8"/>
    <w:rsid w:val="00CF3783"/>
    <w:rsid w:val="00CF3F93"/>
    <w:rsid w:val="00CF4630"/>
    <w:rsid w:val="00CF48AE"/>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5DDD"/>
    <w:rsid w:val="00D26A7E"/>
    <w:rsid w:val="00D26F76"/>
    <w:rsid w:val="00D301F9"/>
    <w:rsid w:val="00D3262B"/>
    <w:rsid w:val="00D334D2"/>
    <w:rsid w:val="00D356CF"/>
    <w:rsid w:val="00D364C0"/>
    <w:rsid w:val="00D367B4"/>
    <w:rsid w:val="00D36E99"/>
    <w:rsid w:val="00D401B8"/>
    <w:rsid w:val="00D41608"/>
    <w:rsid w:val="00D4325E"/>
    <w:rsid w:val="00D43E87"/>
    <w:rsid w:val="00D50EDB"/>
    <w:rsid w:val="00D5141D"/>
    <w:rsid w:val="00D52B43"/>
    <w:rsid w:val="00D54D2D"/>
    <w:rsid w:val="00D5592B"/>
    <w:rsid w:val="00D56CEC"/>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777EF"/>
    <w:rsid w:val="00D8119D"/>
    <w:rsid w:val="00D81889"/>
    <w:rsid w:val="00D8217A"/>
    <w:rsid w:val="00D8310B"/>
    <w:rsid w:val="00D8333F"/>
    <w:rsid w:val="00D83A21"/>
    <w:rsid w:val="00D83A99"/>
    <w:rsid w:val="00D83BB6"/>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2C95"/>
    <w:rsid w:val="00D96A8E"/>
    <w:rsid w:val="00D96C4F"/>
    <w:rsid w:val="00DA0771"/>
    <w:rsid w:val="00DA0BA5"/>
    <w:rsid w:val="00DA0E17"/>
    <w:rsid w:val="00DA2D85"/>
    <w:rsid w:val="00DA4195"/>
    <w:rsid w:val="00DA4E4C"/>
    <w:rsid w:val="00DA56F9"/>
    <w:rsid w:val="00DA7F66"/>
    <w:rsid w:val="00DB1801"/>
    <w:rsid w:val="00DB19DC"/>
    <w:rsid w:val="00DB1C71"/>
    <w:rsid w:val="00DB1DC1"/>
    <w:rsid w:val="00DB219C"/>
    <w:rsid w:val="00DB21A3"/>
    <w:rsid w:val="00DB2292"/>
    <w:rsid w:val="00DB2603"/>
    <w:rsid w:val="00DB325D"/>
    <w:rsid w:val="00DB514B"/>
    <w:rsid w:val="00DB5487"/>
    <w:rsid w:val="00DB5546"/>
    <w:rsid w:val="00DB6C88"/>
    <w:rsid w:val="00DB6D31"/>
    <w:rsid w:val="00DB7559"/>
    <w:rsid w:val="00DB7830"/>
    <w:rsid w:val="00DC0BE9"/>
    <w:rsid w:val="00DC1277"/>
    <w:rsid w:val="00DC1294"/>
    <w:rsid w:val="00DC1370"/>
    <w:rsid w:val="00DC1489"/>
    <w:rsid w:val="00DC2F5A"/>
    <w:rsid w:val="00DC4344"/>
    <w:rsid w:val="00DC4E72"/>
    <w:rsid w:val="00DC7674"/>
    <w:rsid w:val="00DC7A98"/>
    <w:rsid w:val="00DD1BB9"/>
    <w:rsid w:val="00DD2546"/>
    <w:rsid w:val="00DD3CF7"/>
    <w:rsid w:val="00DD4699"/>
    <w:rsid w:val="00DD53B9"/>
    <w:rsid w:val="00DD55A7"/>
    <w:rsid w:val="00DD5D55"/>
    <w:rsid w:val="00DD6742"/>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D9C"/>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5A17"/>
    <w:rsid w:val="00E560CC"/>
    <w:rsid w:val="00E57AF5"/>
    <w:rsid w:val="00E603A9"/>
    <w:rsid w:val="00E60C76"/>
    <w:rsid w:val="00E6296D"/>
    <w:rsid w:val="00E638A4"/>
    <w:rsid w:val="00E63E00"/>
    <w:rsid w:val="00E644E2"/>
    <w:rsid w:val="00E64A08"/>
    <w:rsid w:val="00E64ED7"/>
    <w:rsid w:val="00E65A79"/>
    <w:rsid w:val="00E70477"/>
    <w:rsid w:val="00E71031"/>
    <w:rsid w:val="00E719F5"/>
    <w:rsid w:val="00E7223F"/>
    <w:rsid w:val="00E72B6D"/>
    <w:rsid w:val="00E734F1"/>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A7EBA"/>
    <w:rsid w:val="00EB0D50"/>
    <w:rsid w:val="00EB22C9"/>
    <w:rsid w:val="00EB2784"/>
    <w:rsid w:val="00EB7E32"/>
    <w:rsid w:val="00EC1820"/>
    <w:rsid w:val="00EC213A"/>
    <w:rsid w:val="00EC3A20"/>
    <w:rsid w:val="00EC45C3"/>
    <w:rsid w:val="00EC52B6"/>
    <w:rsid w:val="00EC5F29"/>
    <w:rsid w:val="00EC6F06"/>
    <w:rsid w:val="00EC7A27"/>
    <w:rsid w:val="00ED0AAB"/>
    <w:rsid w:val="00ED0B12"/>
    <w:rsid w:val="00ED0E8F"/>
    <w:rsid w:val="00ED1050"/>
    <w:rsid w:val="00ED1258"/>
    <w:rsid w:val="00ED24F3"/>
    <w:rsid w:val="00ED26A0"/>
    <w:rsid w:val="00ED2CE6"/>
    <w:rsid w:val="00ED350C"/>
    <w:rsid w:val="00ED4CD2"/>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A18"/>
    <w:rsid w:val="00F60D09"/>
    <w:rsid w:val="00F6110A"/>
    <w:rsid w:val="00F615F3"/>
    <w:rsid w:val="00F643ED"/>
    <w:rsid w:val="00F6471B"/>
    <w:rsid w:val="00F6494B"/>
    <w:rsid w:val="00F65311"/>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4276"/>
    <w:rsid w:val="00F956C3"/>
    <w:rsid w:val="00F964C5"/>
    <w:rsid w:val="00F967AC"/>
    <w:rsid w:val="00F977ED"/>
    <w:rsid w:val="00FA0203"/>
    <w:rsid w:val="00FA0C94"/>
    <w:rsid w:val="00FA1816"/>
    <w:rsid w:val="00FA231A"/>
    <w:rsid w:val="00FA3526"/>
    <w:rsid w:val="00FA4171"/>
    <w:rsid w:val="00FA4981"/>
    <w:rsid w:val="00FA4B35"/>
    <w:rsid w:val="00FA5D19"/>
    <w:rsid w:val="00FA6C2E"/>
    <w:rsid w:val="00FA73BA"/>
    <w:rsid w:val="00FA77BC"/>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3ACD"/>
    <w:rsid w:val="00FD4952"/>
    <w:rsid w:val="00FD4D10"/>
    <w:rsid w:val="00FD584C"/>
    <w:rsid w:val="00FD5C26"/>
    <w:rsid w:val="00FD70B6"/>
    <w:rsid w:val="00FD744C"/>
    <w:rsid w:val="00FE055A"/>
    <w:rsid w:val="00FE1840"/>
    <w:rsid w:val="00FE2090"/>
    <w:rsid w:val="00FE3DED"/>
    <w:rsid w:val="00FE77BD"/>
    <w:rsid w:val="00FF0CD8"/>
    <w:rsid w:val="00FF10EC"/>
    <w:rsid w:val="00FF209F"/>
    <w:rsid w:val="00FF2826"/>
    <w:rsid w:val="00FF2D35"/>
    <w:rsid w:val="00FF3007"/>
    <w:rsid w:val="00FF348F"/>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7640"/>
  <w15:docId w15:val="{64C6123A-E4C9-4DE7-B3EA-4716EFC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996">
      <w:bodyDiv w:val="1"/>
      <w:marLeft w:val="0"/>
      <w:marRight w:val="0"/>
      <w:marTop w:val="0"/>
      <w:marBottom w:val="0"/>
      <w:divBdr>
        <w:top w:val="none" w:sz="0" w:space="0" w:color="auto"/>
        <w:left w:val="none" w:sz="0" w:space="0" w:color="auto"/>
        <w:bottom w:val="none" w:sz="0" w:space="0" w:color="auto"/>
        <w:right w:val="none" w:sz="0" w:space="0" w:color="auto"/>
      </w:divBdr>
    </w:div>
    <w:div w:id="35551013">
      <w:bodyDiv w:val="1"/>
      <w:marLeft w:val="0"/>
      <w:marRight w:val="0"/>
      <w:marTop w:val="0"/>
      <w:marBottom w:val="0"/>
      <w:divBdr>
        <w:top w:val="none" w:sz="0" w:space="0" w:color="auto"/>
        <w:left w:val="none" w:sz="0" w:space="0" w:color="auto"/>
        <w:bottom w:val="none" w:sz="0" w:space="0" w:color="auto"/>
        <w:right w:val="none" w:sz="0" w:space="0" w:color="auto"/>
      </w:divBdr>
    </w:div>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63913979">
      <w:bodyDiv w:val="1"/>
      <w:marLeft w:val="0"/>
      <w:marRight w:val="0"/>
      <w:marTop w:val="0"/>
      <w:marBottom w:val="0"/>
      <w:divBdr>
        <w:top w:val="none" w:sz="0" w:space="0" w:color="auto"/>
        <w:left w:val="none" w:sz="0" w:space="0" w:color="auto"/>
        <w:bottom w:val="none" w:sz="0" w:space="0" w:color="auto"/>
        <w:right w:val="none" w:sz="0" w:space="0" w:color="auto"/>
      </w:divBdr>
    </w:div>
    <w:div w:id="88547424">
      <w:bodyDiv w:val="1"/>
      <w:marLeft w:val="0"/>
      <w:marRight w:val="0"/>
      <w:marTop w:val="0"/>
      <w:marBottom w:val="0"/>
      <w:divBdr>
        <w:top w:val="none" w:sz="0" w:space="0" w:color="auto"/>
        <w:left w:val="none" w:sz="0" w:space="0" w:color="auto"/>
        <w:bottom w:val="none" w:sz="0" w:space="0" w:color="auto"/>
        <w:right w:val="none" w:sz="0" w:space="0" w:color="auto"/>
      </w:divBdr>
    </w:div>
    <w:div w:id="99381200">
      <w:bodyDiv w:val="1"/>
      <w:marLeft w:val="0"/>
      <w:marRight w:val="0"/>
      <w:marTop w:val="0"/>
      <w:marBottom w:val="0"/>
      <w:divBdr>
        <w:top w:val="none" w:sz="0" w:space="0" w:color="auto"/>
        <w:left w:val="none" w:sz="0" w:space="0" w:color="auto"/>
        <w:bottom w:val="none" w:sz="0" w:space="0" w:color="auto"/>
        <w:right w:val="none" w:sz="0" w:space="0" w:color="auto"/>
      </w:divBdr>
    </w:div>
    <w:div w:id="100496678">
      <w:bodyDiv w:val="1"/>
      <w:marLeft w:val="0"/>
      <w:marRight w:val="0"/>
      <w:marTop w:val="0"/>
      <w:marBottom w:val="0"/>
      <w:divBdr>
        <w:top w:val="none" w:sz="0" w:space="0" w:color="auto"/>
        <w:left w:val="none" w:sz="0" w:space="0" w:color="auto"/>
        <w:bottom w:val="none" w:sz="0" w:space="0" w:color="auto"/>
        <w:right w:val="none" w:sz="0" w:space="0" w:color="auto"/>
      </w:divBdr>
    </w:div>
    <w:div w:id="106896785">
      <w:bodyDiv w:val="1"/>
      <w:marLeft w:val="0"/>
      <w:marRight w:val="0"/>
      <w:marTop w:val="0"/>
      <w:marBottom w:val="0"/>
      <w:divBdr>
        <w:top w:val="none" w:sz="0" w:space="0" w:color="auto"/>
        <w:left w:val="none" w:sz="0" w:space="0" w:color="auto"/>
        <w:bottom w:val="none" w:sz="0" w:space="0" w:color="auto"/>
        <w:right w:val="none" w:sz="0" w:space="0" w:color="auto"/>
      </w:divBdr>
    </w:div>
    <w:div w:id="112679188">
      <w:bodyDiv w:val="1"/>
      <w:marLeft w:val="0"/>
      <w:marRight w:val="0"/>
      <w:marTop w:val="0"/>
      <w:marBottom w:val="0"/>
      <w:divBdr>
        <w:top w:val="none" w:sz="0" w:space="0" w:color="auto"/>
        <w:left w:val="none" w:sz="0" w:space="0" w:color="auto"/>
        <w:bottom w:val="none" w:sz="0" w:space="0" w:color="auto"/>
        <w:right w:val="none" w:sz="0" w:space="0" w:color="auto"/>
      </w:divBdr>
    </w:div>
    <w:div w:id="119303230">
      <w:bodyDiv w:val="1"/>
      <w:marLeft w:val="0"/>
      <w:marRight w:val="0"/>
      <w:marTop w:val="0"/>
      <w:marBottom w:val="0"/>
      <w:divBdr>
        <w:top w:val="none" w:sz="0" w:space="0" w:color="auto"/>
        <w:left w:val="none" w:sz="0" w:space="0" w:color="auto"/>
        <w:bottom w:val="none" w:sz="0" w:space="0" w:color="auto"/>
        <w:right w:val="none" w:sz="0" w:space="0" w:color="auto"/>
      </w:divBdr>
    </w:div>
    <w:div w:id="137919482">
      <w:bodyDiv w:val="1"/>
      <w:marLeft w:val="0"/>
      <w:marRight w:val="0"/>
      <w:marTop w:val="0"/>
      <w:marBottom w:val="0"/>
      <w:divBdr>
        <w:top w:val="none" w:sz="0" w:space="0" w:color="auto"/>
        <w:left w:val="none" w:sz="0" w:space="0" w:color="auto"/>
        <w:bottom w:val="none" w:sz="0" w:space="0" w:color="auto"/>
        <w:right w:val="none" w:sz="0" w:space="0" w:color="auto"/>
      </w:divBdr>
    </w:div>
    <w:div w:id="139538422">
      <w:bodyDiv w:val="1"/>
      <w:marLeft w:val="0"/>
      <w:marRight w:val="0"/>
      <w:marTop w:val="0"/>
      <w:marBottom w:val="0"/>
      <w:divBdr>
        <w:top w:val="none" w:sz="0" w:space="0" w:color="auto"/>
        <w:left w:val="none" w:sz="0" w:space="0" w:color="auto"/>
        <w:bottom w:val="none" w:sz="0" w:space="0" w:color="auto"/>
        <w:right w:val="none" w:sz="0" w:space="0" w:color="auto"/>
      </w:divBdr>
    </w:div>
    <w:div w:id="16174630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168838927">
      <w:bodyDiv w:val="1"/>
      <w:marLeft w:val="0"/>
      <w:marRight w:val="0"/>
      <w:marTop w:val="0"/>
      <w:marBottom w:val="0"/>
      <w:divBdr>
        <w:top w:val="none" w:sz="0" w:space="0" w:color="auto"/>
        <w:left w:val="none" w:sz="0" w:space="0" w:color="auto"/>
        <w:bottom w:val="none" w:sz="0" w:space="0" w:color="auto"/>
        <w:right w:val="none" w:sz="0" w:space="0" w:color="auto"/>
      </w:divBdr>
    </w:div>
    <w:div w:id="177429575">
      <w:bodyDiv w:val="1"/>
      <w:marLeft w:val="0"/>
      <w:marRight w:val="0"/>
      <w:marTop w:val="0"/>
      <w:marBottom w:val="0"/>
      <w:divBdr>
        <w:top w:val="none" w:sz="0" w:space="0" w:color="auto"/>
        <w:left w:val="none" w:sz="0" w:space="0" w:color="auto"/>
        <w:bottom w:val="none" w:sz="0" w:space="0" w:color="auto"/>
        <w:right w:val="none" w:sz="0" w:space="0" w:color="auto"/>
      </w:divBdr>
    </w:div>
    <w:div w:id="225917211">
      <w:bodyDiv w:val="1"/>
      <w:marLeft w:val="0"/>
      <w:marRight w:val="0"/>
      <w:marTop w:val="0"/>
      <w:marBottom w:val="0"/>
      <w:divBdr>
        <w:top w:val="none" w:sz="0" w:space="0" w:color="auto"/>
        <w:left w:val="none" w:sz="0" w:space="0" w:color="auto"/>
        <w:bottom w:val="none" w:sz="0" w:space="0" w:color="auto"/>
        <w:right w:val="none" w:sz="0" w:space="0" w:color="auto"/>
      </w:divBdr>
    </w:div>
    <w:div w:id="236936487">
      <w:bodyDiv w:val="1"/>
      <w:marLeft w:val="0"/>
      <w:marRight w:val="0"/>
      <w:marTop w:val="0"/>
      <w:marBottom w:val="0"/>
      <w:divBdr>
        <w:top w:val="none" w:sz="0" w:space="0" w:color="auto"/>
        <w:left w:val="none" w:sz="0" w:space="0" w:color="auto"/>
        <w:bottom w:val="none" w:sz="0" w:space="0" w:color="auto"/>
        <w:right w:val="none" w:sz="0" w:space="0" w:color="auto"/>
      </w:divBdr>
    </w:div>
    <w:div w:id="246119018">
      <w:bodyDiv w:val="1"/>
      <w:marLeft w:val="0"/>
      <w:marRight w:val="0"/>
      <w:marTop w:val="0"/>
      <w:marBottom w:val="0"/>
      <w:divBdr>
        <w:top w:val="none" w:sz="0" w:space="0" w:color="auto"/>
        <w:left w:val="none" w:sz="0" w:space="0" w:color="auto"/>
        <w:bottom w:val="none" w:sz="0" w:space="0" w:color="auto"/>
        <w:right w:val="none" w:sz="0" w:space="0" w:color="auto"/>
      </w:divBdr>
    </w:div>
    <w:div w:id="252057743">
      <w:bodyDiv w:val="1"/>
      <w:marLeft w:val="0"/>
      <w:marRight w:val="0"/>
      <w:marTop w:val="0"/>
      <w:marBottom w:val="0"/>
      <w:divBdr>
        <w:top w:val="none" w:sz="0" w:space="0" w:color="auto"/>
        <w:left w:val="none" w:sz="0" w:space="0" w:color="auto"/>
        <w:bottom w:val="none" w:sz="0" w:space="0" w:color="auto"/>
        <w:right w:val="none" w:sz="0" w:space="0" w:color="auto"/>
      </w:divBdr>
    </w:div>
    <w:div w:id="273950613">
      <w:bodyDiv w:val="1"/>
      <w:marLeft w:val="0"/>
      <w:marRight w:val="0"/>
      <w:marTop w:val="0"/>
      <w:marBottom w:val="0"/>
      <w:divBdr>
        <w:top w:val="none" w:sz="0" w:space="0" w:color="auto"/>
        <w:left w:val="none" w:sz="0" w:space="0" w:color="auto"/>
        <w:bottom w:val="none" w:sz="0" w:space="0" w:color="auto"/>
        <w:right w:val="none" w:sz="0" w:space="0" w:color="auto"/>
      </w:divBdr>
    </w:div>
    <w:div w:id="285048053">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322122007">
      <w:bodyDiv w:val="1"/>
      <w:marLeft w:val="0"/>
      <w:marRight w:val="0"/>
      <w:marTop w:val="0"/>
      <w:marBottom w:val="0"/>
      <w:divBdr>
        <w:top w:val="none" w:sz="0" w:space="0" w:color="auto"/>
        <w:left w:val="none" w:sz="0" w:space="0" w:color="auto"/>
        <w:bottom w:val="none" w:sz="0" w:space="0" w:color="auto"/>
        <w:right w:val="none" w:sz="0" w:space="0" w:color="auto"/>
      </w:divBdr>
    </w:div>
    <w:div w:id="323702787">
      <w:bodyDiv w:val="1"/>
      <w:marLeft w:val="0"/>
      <w:marRight w:val="0"/>
      <w:marTop w:val="0"/>
      <w:marBottom w:val="0"/>
      <w:divBdr>
        <w:top w:val="none" w:sz="0" w:space="0" w:color="auto"/>
        <w:left w:val="none" w:sz="0" w:space="0" w:color="auto"/>
        <w:bottom w:val="none" w:sz="0" w:space="0" w:color="auto"/>
        <w:right w:val="none" w:sz="0" w:space="0" w:color="auto"/>
      </w:divBdr>
    </w:div>
    <w:div w:id="326130551">
      <w:bodyDiv w:val="1"/>
      <w:marLeft w:val="0"/>
      <w:marRight w:val="0"/>
      <w:marTop w:val="0"/>
      <w:marBottom w:val="0"/>
      <w:divBdr>
        <w:top w:val="none" w:sz="0" w:space="0" w:color="auto"/>
        <w:left w:val="none" w:sz="0" w:space="0" w:color="auto"/>
        <w:bottom w:val="none" w:sz="0" w:space="0" w:color="auto"/>
        <w:right w:val="none" w:sz="0" w:space="0" w:color="auto"/>
      </w:divBdr>
    </w:div>
    <w:div w:id="349990478">
      <w:bodyDiv w:val="1"/>
      <w:marLeft w:val="0"/>
      <w:marRight w:val="0"/>
      <w:marTop w:val="0"/>
      <w:marBottom w:val="0"/>
      <w:divBdr>
        <w:top w:val="none" w:sz="0" w:space="0" w:color="auto"/>
        <w:left w:val="none" w:sz="0" w:space="0" w:color="auto"/>
        <w:bottom w:val="none" w:sz="0" w:space="0" w:color="auto"/>
        <w:right w:val="none" w:sz="0" w:space="0" w:color="auto"/>
      </w:divBdr>
    </w:div>
    <w:div w:id="359549693">
      <w:bodyDiv w:val="1"/>
      <w:marLeft w:val="0"/>
      <w:marRight w:val="0"/>
      <w:marTop w:val="0"/>
      <w:marBottom w:val="0"/>
      <w:divBdr>
        <w:top w:val="none" w:sz="0" w:space="0" w:color="auto"/>
        <w:left w:val="none" w:sz="0" w:space="0" w:color="auto"/>
        <w:bottom w:val="none" w:sz="0" w:space="0" w:color="auto"/>
        <w:right w:val="none" w:sz="0" w:space="0" w:color="auto"/>
      </w:divBdr>
    </w:div>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385033760">
      <w:bodyDiv w:val="1"/>
      <w:marLeft w:val="0"/>
      <w:marRight w:val="0"/>
      <w:marTop w:val="0"/>
      <w:marBottom w:val="0"/>
      <w:divBdr>
        <w:top w:val="none" w:sz="0" w:space="0" w:color="auto"/>
        <w:left w:val="none" w:sz="0" w:space="0" w:color="auto"/>
        <w:bottom w:val="none" w:sz="0" w:space="0" w:color="auto"/>
        <w:right w:val="none" w:sz="0" w:space="0" w:color="auto"/>
      </w:divBdr>
    </w:div>
    <w:div w:id="410860433">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25349300">
      <w:bodyDiv w:val="1"/>
      <w:marLeft w:val="0"/>
      <w:marRight w:val="0"/>
      <w:marTop w:val="0"/>
      <w:marBottom w:val="0"/>
      <w:divBdr>
        <w:top w:val="none" w:sz="0" w:space="0" w:color="auto"/>
        <w:left w:val="none" w:sz="0" w:space="0" w:color="auto"/>
        <w:bottom w:val="none" w:sz="0" w:space="0" w:color="auto"/>
        <w:right w:val="none" w:sz="0" w:space="0" w:color="auto"/>
      </w:divBdr>
    </w:div>
    <w:div w:id="435291044">
      <w:bodyDiv w:val="1"/>
      <w:marLeft w:val="0"/>
      <w:marRight w:val="0"/>
      <w:marTop w:val="0"/>
      <w:marBottom w:val="0"/>
      <w:divBdr>
        <w:top w:val="none" w:sz="0" w:space="0" w:color="auto"/>
        <w:left w:val="none" w:sz="0" w:space="0" w:color="auto"/>
        <w:bottom w:val="none" w:sz="0" w:space="0" w:color="auto"/>
        <w:right w:val="none" w:sz="0" w:space="0" w:color="auto"/>
      </w:divBdr>
    </w:div>
    <w:div w:id="436829700">
      <w:bodyDiv w:val="1"/>
      <w:marLeft w:val="0"/>
      <w:marRight w:val="0"/>
      <w:marTop w:val="0"/>
      <w:marBottom w:val="0"/>
      <w:divBdr>
        <w:top w:val="none" w:sz="0" w:space="0" w:color="auto"/>
        <w:left w:val="none" w:sz="0" w:space="0" w:color="auto"/>
        <w:bottom w:val="none" w:sz="0" w:space="0" w:color="auto"/>
        <w:right w:val="none" w:sz="0" w:space="0" w:color="auto"/>
      </w:divBdr>
    </w:div>
    <w:div w:id="437019466">
      <w:bodyDiv w:val="1"/>
      <w:marLeft w:val="0"/>
      <w:marRight w:val="0"/>
      <w:marTop w:val="0"/>
      <w:marBottom w:val="0"/>
      <w:divBdr>
        <w:top w:val="none" w:sz="0" w:space="0" w:color="auto"/>
        <w:left w:val="none" w:sz="0" w:space="0" w:color="auto"/>
        <w:bottom w:val="none" w:sz="0" w:space="0" w:color="auto"/>
        <w:right w:val="none" w:sz="0" w:space="0" w:color="auto"/>
      </w:divBdr>
    </w:div>
    <w:div w:id="440995178">
      <w:bodyDiv w:val="1"/>
      <w:marLeft w:val="0"/>
      <w:marRight w:val="0"/>
      <w:marTop w:val="0"/>
      <w:marBottom w:val="0"/>
      <w:divBdr>
        <w:top w:val="none" w:sz="0" w:space="0" w:color="auto"/>
        <w:left w:val="none" w:sz="0" w:space="0" w:color="auto"/>
        <w:bottom w:val="none" w:sz="0" w:space="0" w:color="auto"/>
        <w:right w:val="none" w:sz="0" w:space="0" w:color="auto"/>
      </w:divBdr>
    </w:div>
    <w:div w:id="442923255">
      <w:bodyDiv w:val="1"/>
      <w:marLeft w:val="0"/>
      <w:marRight w:val="0"/>
      <w:marTop w:val="0"/>
      <w:marBottom w:val="0"/>
      <w:divBdr>
        <w:top w:val="none" w:sz="0" w:space="0" w:color="auto"/>
        <w:left w:val="none" w:sz="0" w:space="0" w:color="auto"/>
        <w:bottom w:val="none" w:sz="0" w:space="0" w:color="auto"/>
        <w:right w:val="none" w:sz="0" w:space="0" w:color="auto"/>
      </w:divBdr>
    </w:div>
    <w:div w:id="443887494">
      <w:bodyDiv w:val="1"/>
      <w:marLeft w:val="0"/>
      <w:marRight w:val="0"/>
      <w:marTop w:val="0"/>
      <w:marBottom w:val="0"/>
      <w:divBdr>
        <w:top w:val="none" w:sz="0" w:space="0" w:color="auto"/>
        <w:left w:val="none" w:sz="0" w:space="0" w:color="auto"/>
        <w:bottom w:val="none" w:sz="0" w:space="0" w:color="auto"/>
        <w:right w:val="none" w:sz="0" w:space="0" w:color="auto"/>
      </w:divBdr>
    </w:div>
    <w:div w:id="469056289">
      <w:bodyDiv w:val="1"/>
      <w:marLeft w:val="0"/>
      <w:marRight w:val="0"/>
      <w:marTop w:val="0"/>
      <w:marBottom w:val="0"/>
      <w:divBdr>
        <w:top w:val="none" w:sz="0" w:space="0" w:color="auto"/>
        <w:left w:val="none" w:sz="0" w:space="0" w:color="auto"/>
        <w:bottom w:val="none" w:sz="0" w:space="0" w:color="auto"/>
        <w:right w:val="none" w:sz="0" w:space="0" w:color="auto"/>
      </w:divBdr>
    </w:div>
    <w:div w:id="474105411">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88180007">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496462542">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17543244">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0606981">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873140">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74315603">
      <w:bodyDiv w:val="1"/>
      <w:marLeft w:val="0"/>
      <w:marRight w:val="0"/>
      <w:marTop w:val="0"/>
      <w:marBottom w:val="0"/>
      <w:divBdr>
        <w:top w:val="none" w:sz="0" w:space="0" w:color="auto"/>
        <w:left w:val="none" w:sz="0" w:space="0" w:color="auto"/>
        <w:bottom w:val="none" w:sz="0" w:space="0" w:color="auto"/>
        <w:right w:val="none" w:sz="0" w:space="0" w:color="auto"/>
      </w:divBdr>
    </w:div>
    <w:div w:id="580408819">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16176518">
      <w:bodyDiv w:val="1"/>
      <w:marLeft w:val="0"/>
      <w:marRight w:val="0"/>
      <w:marTop w:val="0"/>
      <w:marBottom w:val="0"/>
      <w:divBdr>
        <w:top w:val="none" w:sz="0" w:space="0" w:color="auto"/>
        <w:left w:val="none" w:sz="0" w:space="0" w:color="auto"/>
        <w:bottom w:val="none" w:sz="0" w:space="0" w:color="auto"/>
        <w:right w:val="none" w:sz="0" w:space="0" w:color="auto"/>
      </w:divBdr>
    </w:div>
    <w:div w:id="625939185">
      <w:bodyDiv w:val="1"/>
      <w:marLeft w:val="0"/>
      <w:marRight w:val="0"/>
      <w:marTop w:val="0"/>
      <w:marBottom w:val="0"/>
      <w:divBdr>
        <w:top w:val="none" w:sz="0" w:space="0" w:color="auto"/>
        <w:left w:val="none" w:sz="0" w:space="0" w:color="auto"/>
        <w:bottom w:val="none" w:sz="0" w:space="0" w:color="auto"/>
        <w:right w:val="none" w:sz="0" w:space="0" w:color="auto"/>
      </w:divBdr>
    </w:div>
    <w:div w:id="632684947">
      <w:bodyDiv w:val="1"/>
      <w:marLeft w:val="0"/>
      <w:marRight w:val="0"/>
      <w:marTop w:val="0"/>
      <w:marBottom w:val="0"/>
      <w:divBdr>
        <w:top w:val="none" w:sz="0" w:space="0" w:color="auto"/>
        <w:left w:val="none" w:sz="0" w:space="0" w:color="auto"/>
        <w:bottom w:val="none" w:sz="0" w:space="0" w:color="auto"/>
        <w:right w:val="none" w:sz="0" w:space="0" w:color="auto"/>
      </w:divBdr>
    </w:div>
    <w:div w:id="637145262">
      <w:bodyDiv w:val="1"/>
      <w:marLeft w:val="0"/>
      <w:marRight w:val="0"/>
      <w:marTop w:val="0"/>
      <w:marBottom w:val="0"/>
      <w:divBdr>
        <w:top w:val="none" w:sz="0" w:space="0" w:color="auto"/>
        <w:left w:val="none" w:sz="0" w:space="0" w:color="auto"/>
        <w:bottom w:val="none" w:sz="0" w:space="0" w:color="auto"/>
        <w:right w:val="none" w:sz="0" w:space="0" w:color="auto"/>
      </w:divBdr>
    </w:div>
    <w:div w:id="640772730">
      <w:bodyDiv w:val="1"/>
      <w:marLeft w:val="0"/>
      <w:marRight w:val="0"/>
      <w:marTop w:val="0"/>
      <w:marBottom w:val="0"/>
      <w:divBdr>
        <w:top w:val="none" w:sz="0" w:space="0" w:color="auto"/>
        <w:left w:val="none" w:sz="0" w:space="0" w:color="auto"/>
        <w:bottom w:val="none" w:sz="0" w:space="0" w:color="auto"/>
        <w:right w:val="none" w:sz="0" w:space="0" w:color="auto"/>
      </w:divBdr>
    </w:div>
    <w:div w:id="642349275">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670520787">
      <w:bodyDiv w:val="1"/>
      <w:marLeft w:val="0"/>
      <w:marRight w:val="0"/>
      <w:marTop w:val="0"/>
      <w:marBottom w:val="0"/>
      <w:divBdr>
        <w:top w:val="none" w:sz="0" w:space="0" w:color="auto"/>
        <w:left w:val="none" w:sz="0" w:space="0" w:color="auto"/>
        <w:bottom w:val="none" w:sz="0" w:space="0" w:color="auto"/>
        <w:right w:val="none" w:sz="0" w:space="0" w:color="auto"/>
      </w:divBdr>
    </w:div>
    <w:div w:id="679746945">
      <w:bodyDiv w:val="1"/>
      <w:marLeft w:val="0"/>
      <w:marRight w:val="0"/>
      <w:marTop w:val="0"/>
      <w:marBottom w:val="0"/>
      <w:divBdr>
        <w:top w:val="none" w:sz="0" w:space="0" w:color="auto"/>
        <w:left w:val="none" w:sz="0" w:space="0" w:color="auto"/>
        <w:bottom w:val="none" w:sz="0" w:space="0" w:color="auto"/>
        <w:right w:val="none" w:sz="0" w:space="0" w:color="auto"/>
      </w:divBdr>
    </w:div>
    <w:div w:id="681514137">
      <w:bodyDiv w:val="1"/>
      <w:marLeft w:val="0"/>
      <w:marRight w:val="0"/>
      <w:marTop w:val="0"/>
      <w:marBottom w:val="0"/>
      <w:divBdr>
        <w:top w:val="none" w:sz="0" w:space="0" w:color="auto"/>
        <w:left w:val="none" w:sz="0" w:space="0" w:color="auto"/>
        <w:bottom w:val="none" w:sz="0" w:space="0" w:color="auto"/>
        <w:right w:val="none" w:sz="0" w:space="0" w:color="auto"/>
      </w:divBdr>
    </w:div>
    <w:div w:id="714046390">
      <w:bodyDiv w:val="1"/>
      <w:marLeft w:val="0"/>
      <w:marRight w:val="0"/>
      <w:marTop w:val="0"/>
      <w:marBottom w:val="0"/>
      <w:divBdr>
        <w:top w:val="none" w:sz="0" w:space="0" w:color="auto"/>
        <w:left w:val="none" w:sz="0" w:space="0" w:color="auto"/>
        <w:bottom w:val="none" w:sz="0" w:space="0" w:color="auto"/>
        <w:right w:val="none" w:sz="0" w:space="0" w:color="auto"/>
      </w:divBdr>
    </w:div>
    <w:div w:id="719355342">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42139919">
      <w:bodyDiv w:val="1"/>
      <w:marLeft w:val="0"/>
      <w:marRight w:val="0"/>
      <w:marTop w:val="0"/>
      <w:marBottom w:val="0"/>
      <w:divBdr>
        <w:top w:val="none" w:sz="0" w:space="0" w:color="auto"/>
        <w:left w:val="none" w:sz="0" w:space="0" w:color="auto"/>
        <w:bottom w:val="none" w:sz="0" w:space="0" w:color="auto"/>
        <w:right w:val="none" w:sz="0" w:space="0" w:color="auto"/>
      </w:divBdr>
    </w:div>
    <w:div w:id="749078507">
      <w:bodyDiv w:val="1"/>
      <w:marLeft w:val="0"/>
      <w:marRight w:val="0"/>
      <w:marTop w:val="0"/>
      <w:marBottom w:val="0"/>
      <w:divBdr>
        <w:top w:val="none" w:sz="0" w:space="0" w:color="auto"/>
        <w:left w:val="none" w:sz="0" w:space="0" w:color="auto"/>
        <w:bottom w:val="none" w:sz="0" w:space="0" w:color="auto"/>
        <w:right w:val="none" w:sz="0" w:space="0" w:color="auto"/>
      </w:divBdr>
    </w:div>
    <w:div w:id="752316941">
      <w:bodyDiv w:val="1"/>
      <w:marLeft w:val="0"/>
      <w:marRight w:val="0"/>
      <w:marTop w:val="0"/>
      <w:marBottom w:val="0"/>
      <w:divBdr>
        <w:top w:val="none" w:sz="0" w:space="0" w:color="auto"/>
        <w:left w:val="none" w:sz="0" w:space="0" w:color="auto"/>
        <w:bottom w:val="none" w:sz="0" w:space="0" w:color="auto"/>
        <w:right w:val="none" w:sz="0" w:space="0" w:color="auto"/>
      </w:divBdr>
    </w:div>
    <w:div w:id="755054349">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62652451">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783812218">
      <w:bodyDiv w:val="1"/>
      <w:marLeft w:val="0"/>
      <w:marRight w:val="0"/>
      <w:marTop w:val="0"/>
      <w:marBottom w:val="0"/>
      <w:divBdr>
        <w:top w:val="none" w:sz="0" w:space="0" w:color="auto"/>
        <w:left w:val="none" w:sz="0" w:space="0" w:color="auto"/>
        <w:bottom w:val="none" w:sz="0" w:space="0" w:color="auto"/>
        <w:right w:val="none" w:sz="0" w:space="0" w:color="auto"/>
      </w:divBdr>
    </w:div>
    <w:div w:id="787360175">
      <w:bodyDiv w:val="1"/>
      <w:marLeft w:val="0"/>
      <w:marRight w:val="0"/>
      <w:marTop w:val="0"/>
      <w:marBottom w:val="0"/>
      <w:divBdr>
        <w:top w:val="none" w:sz="0" w:space="0" w:color="auto"/>
        <w:left w:val="none" w:sz="0" w:space="0" w:color="auto"/>
        <w:bottom w:val="none" w:sz="0" w:space="0" w:color="auto"/>
        <w:right w:val="none" w:sz="0" w:space="0" w:color="auto"/>
      </w:divBdr>
    </w:div>
    <w:div w:id="795950506">
      <w:bodyDiv w:val="1"/>
      <w:marLeft w:val="0"/>
      <w:marRight w:val="0"/>
      <w:marTop w:val="0"/>
      <w:marBottom w:val="0"/>
      <w:divBdr>
        <w:top w:val="none" w:sz="0" w:space="0" w:color="auto"/>
        <w:left w:val="none" w:sz="0" w:space="0" w:color="auto"/>
        <w:bottom w:val="none" w:sz="0" w:space="0" w:color="auto"/>
        <w:right w:val="none" w:sz="0" w:space="0" w:color="auto"/>
      </w:divBdr>
    </w:div>
    <w:div w:id="832183699">
      <w:bodyDiv w:val="1"/>
      <w:marLeft w:val="0"/>
      <w:marRight w:val="0"/>
      <w:marTop w:val="0"/>
      <w:marBottom w:val="0"/>
      <w:divBdr>
        <w:top w:val="none" w:sz="0" w:space="0" w:color="auto"/>
        <w:left w:val="none" w:sz="0" w:space="0" w:color="auto"/>
        <w:bottom w:val="none" w:sz="0" w:space="0" w:color="auto"/>
        <w:right w:val="none" w:sz="0" w:space="0" w:color="auto"/>
      </w:divBdr>
    </w:div>
    <w:div w:id="83599694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898055925">
      <w:bodyDiv w:val="1"/>
      <w:marLeft w:val="0"/>
      <w:marRight w:val="0"/>
      <w:marTop w:val="0"/>
      <w:marBottom w:val="0"/>
      <w:divBdr>
        <w:top w:val="none" w:sz="0" w:space="0" w:color="auto"/>
        <w:left w:val="none" w:sz="0" w:space="0" w:color="auto"/>
        <w:bottom w:val="none" w:sz="0" w:space="0" w:color="auto"/>
        <w:right w:val="none" w:sz="0" w:space="0" w:color="auto"/>
      </w:divBdr>
    </w:div>
    <w:div w:id="899052272">
      <w:bodyDiv w:val="1"/>
      <w:marLeft w:val="0"/>
      <w:marRight w:val="0"/>
      <w:marTop w:val="0"/>
      <w:marBottom w:val="0"/>
      <w:divBdr>
        <w:top w:val="none" w:sz="0" w:space="0" w:color="auto"/>
        <w:left w:val="none" w:sz="0" w:space="0" w:color="auto"/>
        <w:bottom w:val="none" w:sz="0" w:space="0" w:color="auto"/>
        <w:right w:val="none" w:sz="0" w:space="0" w:color="auto"/>
      </w:divBdr>
    </w:div>
    <w:div w:id="922569927">
      <w:bodyDiv w:val="1"/>
      <w:marLeft w:val="0"/>
      <w:marRight w:val="0"/>
      <w:marTop w:val="0"/>
      <w:marBottom w:val="0"/>
      <w:divBdr>
        <w:top w:val="none" w:sz="0" w:space="0" w:color="auto"/>
        <w:left w:val="none" w:sz="0" w:space="0" w:color="auto"/>
        <w:bottom w:val="none" w:sz="0" w:space="0" w:color="auto"/>
        <w:right w:val="none" w:sz="0" w:space="0" w:color="auto"/>
      </w:divBdr>
    </w:div>
    <w:div w:id="939025877">
      <w:bodyDiv w:val="1"/>
      <w:marLeft w:val="0"/>
      <w:marRight w:val="0"/>
      <w:marTop w:val="0"/>
      <w:marBottom w:val="0"/>
      <w:divBdr>
        <w:top w:val="none" w:sz="0" w:space="0" w:color="auto"/>
        <w:left w:val="none" w:sz="0" w:space="0" w:color="auto"/>
        <w:bottom w:val="none" w:sz="0" w:space="0" w:color="auto"/>
        <w:right w:val="none" w:sz="0" w:space="0" w:color="auto"/>
      </w:divBdr>
    </w:div>
    <w:div w:id="944267744">
      <w:bodyDiv w:val="1"/>
      <w:marLeft w:val="0"/>
      <w:marRight w:val="0"/>
      <w:marTop w:val="0"/>
      <w:marBottom w:val="0"/>
      <w:divBdr>
        <w:top w:val="none" w:sz="0" w:space="0" w:color="auto"/>
        <w:left w:val="none" w:sz="0" w:space="0" w:color="auto"/>
        <w:bottom w:val="none" w:sz="0" w:space="0" w:color="auto"/>
        <w:right w:val="none" w:sz="0" w:space="0" w:color="auto"/>
      </w:divBdr>
    </w:div>
    <w:div w:id="947926600">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981271937">
      <w:bodyDiv w:val="1"/>
      <w:marLeft w:val="0"/>
      <w:marRight w:val="0"/>
      <w:marTop w:val="0"/>
      <w:marBottom w:val="0"/>
      <w:divBdr>
        <w:top w:val="none" w:sz="0" w:space="0" w:color="auto"/>
        <w:left w:val="none" w:sz="0" w:space="0" w:color="auto"/>
        <w:bottom w:val="none" w:sz="0" w:space="0" w:color="auto"/>
        <w:right w:val="none" w:sz="0" w:space="0" w:color="auto"/>
      </w:divBdr>
      <w:divsChild>
        <w:div w:id="576522818">
          <w:marLeft w:val="0"/>
          <w:marRight w:val="0"/>
          <w:marTop w:val="0"/>
          <w:marBottom w:val="0"/>
          <w:divBdr>
            <w:top w:val="none" w:sz="0" w:space="0" w:color="auto"/>
            <w:left w:val="none" w:sz="0" w:space="0" w:color="auto"/>
            <w:bottom w:val="none" w:sz="0" w:space="0" w:color="auto"/>
            <w:right w:val="none" w:sz="0" w:space="0" w:color="auto"/>
          </w:divBdr>
        </w:div>
        <w:div w:id="179245513">
          <w:marLeft w:val="0"/>
          <w:marRight w:val="0"/>
          <w:marTop w:val="0"/>
          <w:marBottom w:val="0"/>
          <w:divBdr>
            <w:top w:val="none" w:sz="0" w:space="0" w:color="auto"/>
            <w:left w:val="none" w:sz="0" w:space="0" w:color="auto"/>
            <w:bottom w:val="none" w:sz="0" w:space="0" w:color="auto"/>
            <w:right w:val="none" w:sz="0" w:space="0" w:color="auto"/>
          </w:divBdr>
        </w:div>
        <w:div w:id="1300721013">
          <w:marLeft w:val="0"/>
          <w:marRight w:val="0"/>
          <w:marTop w:val="0"/>
          <w:marBottom w:val="0"/>
          <w:divBdr>
            <w:top w:val="none" w:sz="0" w:space="0" w:color="auto"/>
            <w:left w:val="none" w:sz="0" w:space="0" w:color="auto"/>
            <w:bottom w:val="none" w:sz="0" w:space="0" w:color="auto"/>
            <w:right w:val="none" w:sz="0" w:space="0" w:color="auto"/>
          </w:divBdr>
        </w:div>
        <w:div w:id="1357077521">
          <w:marLeft w:val="0"/>
          <w:marRight w:val="0"/>
          <w:marTop w:val="0"/>
          <w:marBottom w:val="0"/>
          <w:divBdr>
            <w:top w:val="none" w:sz="0" w:space="0" w:color="auto"/>
            <w:left w:val="none" w:sz="0" w:space="0" w:color="auto"/>
            <w:bottom w:val="none" w:sz="0" w:space="0" w:color="auto"/>
            <w:right w:val="none" w:sz="0" w:space="0" w:color="auto"/>
          </w:divBdr>
        </w:div>
        <w:div w:id="678507992">
          <w:marLeft w:val="0"/>
          <w:marRight w:val="0"/>
          <w:marTop w:val="0"/>
          <w:marBottom w:val="0"/>
          <w:divBdr>
            <w:top w:val="none" w:sz="0" w:space="0" w:color="auto"/>
            <w:left w:val="none" w:sz="0" w:space="0" w:color="auto"/>
            <w:bottom w:val="none" w:sz="0" w:space="0" w:color="auto"/>
            <w:right w:val="none" w:sz="0" w:space="0" w:color="auto"/>
          </w:divBdr>
        </w:div>
      </w:divsChild>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992101910">
      <w:bodyDiv w:val="1"/>
      <w:marLeft w:val="0"/>
      <w:marRight w:val="0"/>
      <w:marTop w:val="0"/>
      <w:marBottom w:val="0"/>
      <w:divBdr>
        <w:top w:val="none" w:sz="0" w:space="0" w:color="auto"/>
        <w:left w:val="none" w:sz="0" w:space="0" w:color="auto"/>
        <w:bottom w:val="none" w:sz="0" w:space="0" w:color="auto"/>
        <w:right w:val="none" w:sz="0" w:space="0" w:color="auto"/>
      </w:divBdr>
    </w:div>
    <w:div w:id="1013410711">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44522449">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74008264">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084298978">
      <w:bodyDiv w:val="1"/>
      <w:marLeft w:val="0"/>
      <w:marRight w:val="0"/>
      <w:marTop w:val="0"/>
      <w:marBottom w:val="0"/>
      <w:divBdr>
        <w:top w:val="none" w:sz="0" w:space="0" w:color="auto"/>
        <w:left w:val="none" w:sz="0" w:space="0" w:color="auto"/>
        <w:bottom w:val="none" w:sz="0" w:space="0" w:color="auto"/>
        <w:right w:val="none" w:sz="0" w:space="0" w:color="auto"/>
      </w:divBdr>
    </w:div>
    <w:div w:id="1092817136">
      <w:bodyDiv w:val="1"/>
      <w:marLeft w:val="0"/>
      <w:marRight w:val="0"/>
      <w:marTop w:val="0"/>
      <w:marBottom w:val="0"/>
      <w:divBdr>
        <w:top w:val="none" w:sz="0" w:space="0" w:color="auto"/>
        <w:left w:val="none" w:sz="0" w:space="0" w:color="auto"/>
        <w:bottom w:val="none" w:sz="0" w:space="0" w:color="auto"/>
        <w:right w:val="none" w:sz="0" w:space="0" w:color="auto"/>
      </w:divBdr>
    </w:div>
    <w:div w:id="1096556326">
      <w:bodyDiv w:val="1"/>
      <w:marLeft w:val="0"/>
      <w:marRight w:val="0"/>
      <w:marTop w:val="0"/>
      <w:marBottom w:val="0"/>
      <w:divBdr>
        <w:top w:val="none" w:sz="0" w:space="0" w:color="auto"/>
        <w:left w:val="none" w:sz="0" w:space="0" w:color="auto"/>
        <w:bottom w:val="none" w:sz="0" w:space="0" w:color="auto"/>
        <w:right w:val="none" w:sz="0" w:space="0" w:color="auto"/>
      </w:divBdr>
    </w:div>
    <w:div w:id="1124076325">
      <w:bodyDiv w:val="1"/>
      <w:marLeft w:val="0"/>
      <w:marRight w:val="0"/>
      <w:marTop w:val="0"/>
      <w:marBottom w:val="0"/>
      <w:divBdr>
        <w:top w:val="none" w:sz="0" w:space="0" w:color="auto"/>
        <w:left w:val="none" w:sz="0" w:space="0" w:color="auto"/>
        <w:bottom w:val="none" w:sz="0" w:space="0" w:color="auto"/>
        <w:right w:val="none" w:sz="0" w:space="0" w:color="auto"/>
      </w:divBdr>
    </w:div>
    <w:div w:id="1127972068">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75607586">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186601087">
      <w:bodyDiv w:val="1"/>
      <w:marLeft w:val="0"/>
      <w:marRight w:val="0"/>
      <w:marTop w:val="0"/>
      <w:marBottom w:val="0"/>
      <w:divBdr>
        <w:top w:val="none" w:sz="0" w:space="0" w:color="auto"/>
        <w:left w:val="none" w:sz="0" w:space="0" w:color="auto"/>
        <w:bottom w:val="none" w:sz="0" w:space="0" w:color="auto"/>
        <w:right w:val="none" w:sz="0" w:space="0" w:color="auto"/>
      </w:divBdr>
    </w:div>
    <w:div w:id="1196770105">
      <w:bodyDiv w:val="1"/>
      <w:marLeft w:val="0"/>
      <w:marRight w:val="0"/>
      <w:marTop w:val="0"/>
      <w:marBottom w:val="0"/>
      <w:divBdr>
        <w:top w:val="none" w:sz="0" w:space="0" w:color="auto"/>
        <w:left w:val="none" w:sz="0" w:space="0" w:color="auto"/>
        <w:bottom w:val="none" w:sz="0" w:space="0" w:color="auto"/>
        <w:right w:val="none" w:sz="0" w:space="0" w:color="auto"/>
      </w:divBdr>
    </w:div>
    <w:div w:id="1199320728">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16967491">
      <w:bodyDiv w:val="1"/>
      <w:marLeft w:val="0"/>
      <w:marRight w:val="0"/>
      <w:marTop w:val="0"/>
      <w:marBottom w:val="0"/>
      <w:divBdr>
        <w:top w:val="none" w:sz="0" w:space="0" w:color="auto"/>
        <w:left w:val="none" w:sz="0" w:space="0" w:color="auto"/>
        <w:bottom w:val="none" w:sz="0" w:space="0" w:color="auto"/>
        <w:right w:val="none" w:sz="0" w:space="0" w:color="auto"/>
      </w:divBdr>
    </w:div>
    <w:div w:id="1228347223">
      <w:bodyDiv w:val="1"/>
      <w:marLeft w:val="0"/>
      <w:marRight w:val="0"/>
      <w:marTop w:val="0"/>
      <w:marBottom w:val="0"/>
      <w:divBdr>
        <w:top w:val="none" w:sz="0" w:space="0" w:color="auto"/>
        <w:left w:val="none" w:sz="0" w:space="0" w:color="auto"/>
        <w:bottom w:val="none" w:sz="0" w:space="0" w:color="auto"/>
        <w:right w:val="none" w:sz="0" w:space="0" w:color="auto"/>
      </w:divBdr>
    </w:div>
    <w:div w:id="1231621344">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237082984">
      <w:bodyDiv w:val="1"/>
      <w:marLeft w:val="0"/>
      <w:marRight w:val="0"/>
      <w:marTop w:val="0"/>
      <w:marBottom w:val="0"/>
      <w:divBdr>
        <w:top w:val="none" w:sz="0" w:space="0" w:color="auto"/>
        <w:left w:val="none" w:sz="0" w:space="0" w:color="auto"/>
        <w:bottom w:val="none" w:sz="0" w:space="0" w:color="auto"/>
        <w:right w:val="none" w:sz="0" w:space="0" w:color="auto"/>
      </w:divBdr>
    </w:div>
    <w:div w:id="1249853603">
      <w:bodyDiv w:val="1"/>
      <w:marLeft w:val="0"/>
      <w:marRight w:val="0"/>
      <w:marTop w:val="0"/>
      <w:marBottom w:val="0"/>
      <w:divBdr>
        <w:top w:val="none" w:sz="0" w:space="0" w:color="auto"/>
        <w:left w:val="none" w:sz="0" w:space="0" w:color="auto"/>
        <w:bottom w:val="none" w:sz="0" w:space="0" w:color="auto"/>
        <w:right w:val="none" w:sz="0" w:space="0" w:color="auto"/>
      </w:divBdr>
    </w:div>
    <w:div w:id="1253969335">
      <w:bodyDiv w:val="1"/>
      <w:marLeft w:val="0"/>
      <w:marRight w:val="0"/>
      <w:marTop w:val="0"/>
      <w:marBottom w:val="0"/>
      <w:divBdr>
        <w:top w:val="none" w:sz="0" w:space="0" w:color="auto"/>
        <w:left w:val="none" w:sz="0" w:space="0" w:color="auto"/>
        <w:bottom w:val="none" w:sz="0" w:space="0" w:color="auto"/>
        <w:right w:val="none" w:sz="0" w:space="0" w:color="auto"/>
      </w:divBdr>
    </w:div>
    <w:div w:id="1283074733">
      <w:bodyDiv w:val="1"/>
      <w:marLeft w:val="0"/>
      <w:marRight w:val="0"/>
      <w:marTop w:val="0"/>
      <w:marBottom w:val="0"/>
      <w:divBdr>
        <w:top w:val="none" w:sz="0" w:space="0" w:color="auto"/>
        <w:left w:val="none" w:sz="0" w:space="0" w:color="auto"/>
        <w:bottom w:val="none" w:sz="0" w:space="0" w:color="auto"/>
        <w:right w:val="none" w:sz="0" w:space="0" w:color="auto"/>
      </w:divBdr>
    </w:div>
    <w:div w:id="1285773170">
      <w:bodyDiv w:val="1"/>
      <w:marLeft w:val="0"/>
      <w:marRight w:val="0"/>
      <w:marTop w:val="0"/>
      <w:marBottom w:val="0"/>
      <w:divBdr>
        <w:top w:val="none" w:sz="0" w:space="0" w:color="auto"/>
        <w:left w:val="none" w:sz="0" w:space="0" w:color="auto"/>
        <w:bottom w:val="none" w:sz="0" w:space="0" w:color="auto"/>
        <w:right w:val="none" w:sz="0" w:space="0" w:color="auto"/>
      </w:divBdr>
    </w:div>
    <w:div w:id="1342002002">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364401805">
      <w:bodyDiv w:val="1"/>
      <w:marLeft w:val="0"/>
      <w:marRight w:val="0"/>
      <w:marTop w:val="0"/>
      <w:marBottom w:val="0"/>
      <w:divBdr>
        <w:top w:val="none" w:sz="0" w:space="0" w:color="auto"/>
        <w:left w:val="none" w:sz="0" w:space="0" w:color="auto"/>
        <w:bottom w:val="none" w:sz="0" w:space="0" w:color="auto"/>
        <w:right w:val="none" w:sz="0" w:space="0" w:color="auto"/>
      </w:divBdr>
    </w:div>
    <w:div w:id="1368021051">
      <w:bodyDiv w:val="1"/>
      <w:marLeft w:val="0"/>
      <w:marRight w:val="0"/>
      <w:marTop w:val="0"/>
      <w:marBottom w:val="0"/>
      <w:divBdr>
        <w:top w:val="none" w:sz="0" w:space="0" w:color="auto"/>
        <w:left w:val="none" w:sz="0" w:space="0" w:color="auto"/>
        <w:bottom w:val="none" w:sz="0" w:space="0" w:color="auto"/>
        <w:right w:val="none" w:sz="0" w:space="0" w:color="auto"/>
      </w:divBdr>
    </w:div>
    <w:div w:id="1378510670">
      <w:bodyDiv w:val="1"/>
      <w:marLeft w:val="0"/>
      <w:marRight w:val="0"/>
      <w:marTop w:val="0"/>
      <w:marBottom w:val="0"/>
      <w:divBdr>
        <w:top w:val="none" w:sz="0" w:space="0" w:color="auto"/>
        <w:left w:val="none" w:sz="0" w:space="0" w:color="auto"/>
        <w:bottom w:val="none" w:sz="0" w:space="0" w:color="auto"/>
        <w:right w:val="none" w:sz="0" w:space="0" w:color="auto"/>
      </w:divBdr>
    </w:div>
    <w:div w:id="1398935479">
      <w:bodyDiv w:val="1"/>
      <w:marLeft w:val="0"/>
      <w:marRight w:val="0"/>
      <w:marTop w:val="0"/>
      <w:marBottom w:val="0"/>
      <w:divBdr>
        <w:top w:val="none" w:sz="0" w:space="0" w:color="auto"/>
        <w:left w:val="none" w:sz="0" w:space="0" w:color="auto"/>
        <w:bottom w:val="none" w:sz="0" w:space="0" w:color="auto"/>
        <w:right w:val="none" w:sz="0" w:space="0" w:color="auto"/>
      </w:divBdr>
    </w:div>
    <w:div w:id="1406536220">
      <w:bodyDiv w:val="1"/>
      <w:marLeft w:val="0"/>
      <w:marRight w:val="0"/>
      <w:marTop w:val="0"/>
      <w:marBottom w:val="0"/>
      <w:divBdr>
        <w:top w:val="none" w:sz="0" w:space="0" w:color="auto"/>
        <w:left w:val="none" w:sz="0" w:space="0" w:color="auto"/>
        <w:bottom w:val="none" w:sz="0" w:space="0" w:color="auto"/>
        <w:right w:val="none" w:sz="0" w:space="0" w:color="auto"/>
      </w:divBdr>
    </w:div>
    <w:div w:id="1424255717">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36901829">
      <w:bodyDiv w:val="1"/>
      <w:marLeft w:val="0"/>
      <w:marRight w:val="0"/>
      <w:marTop w:val="0"/>
      <w:marBottom w:val="0"/>
      <w:divBdr>
        <w:top w:val="none" w:sz="0" w:space="0" w:color="auto"/>
        <w:left w:val="none" w:sz="0" w:space="0" w:color="auto"/>
        <w:bottom w:val="none" w:sz="0" w:space="0" w:color="auto"/>
        <w:right w:val="none" w:sz="0" w:space="0" w:color="auto"/>
      </w:divBdr>
    </w:div>
    <w:div w:id="1442989891">
      <w:bodyDiv w:val="1"/>
      <w:marLeft w:val="0"/>
      <w:marRight w:val="0"/>
      <w:marTop w:val="0"/>
      <w:marBottom w:val="0"/>
      <w:divBdr>
        <w:top w:val="none" w:sz="0" w:space="0" w:color="auto"/>
        <w:left w:val="none" w:sz="0" w:space="0" w:color="auto"/>
        <w:bottom w:val="none" w:sz="0" w:space="0" w:color="auto"/>
        <w:right w:val="none" w:sz="0" w:space="0" w:color="auto"/>
      </w:divBdr>
    </w:div>
    <w:div w:id="1463233162">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484859205">
      <w:bodyDiv w:val="1"/>
      <w:marLeft w:val="0"/>
      <w:marRight w:val="0"/>
      <w:marTop w:val="0"/>
      <w:marBottom w:val="0"/>
      <w:divBdr>
        <w:top w:val="none" w:sz="0" w:space="0" w:color="auto"/>
        <w:left w:val="none" w:sz="0" w:space="0" w:color="auto"/>
        <w:bottom w:val="none" w:sz="0" w:space="0" w:color="auto"/>
        <w:right w:val="none" w:sz="0" w:space="0" w:color="auto"/>
      </w:divBdr>
    </w:div>
    <w:div w:id="1484928426">
      <w:bodyDiv w:val="1"/>
      <w:marLeft w:val="0"/>
      <w:marRight w:val="0"/>
      <w:marTop w:val="0"/>
      <w:marBottom w:val="0"/>
      <w:divBdr>
        <w:top w:val="none" w:sz="0" w:space="0" w:color="auto"/>
        <w:left w:val="none" w:sz="0" w:space="0" w:color="auto"/>
        <w:bottom w:val="none" w:sz="0" w:space="0" w:color="auto"/>
        <w:right w:val="none" w:sz="0" w:space="0" w:color="auto"/>
      </w:divBdr>
    </w:div>
    <w:div w:id="1506171865">
      <w:bodyDiv w:val="1"/>
      <w:marLeft w:val="0"/>
      <w:marRight w:val="0"/>
      <w:marTop w:val="0"/>
      <w:marBottom w:val="0"/>
      <w:divBdr>
        <w:top w:val="none" w:sz="0" w:space="0" w:color="auto"/>
        <w:left w:val="none" w:sz="0" w:space="0" w:color="auto"/>
        <w:bottom w:val="none" w:sz="0" w:space="0" w:color="auto"/>
        <w:right w:val="none" w:sz="0" w:space="0" w:color="auto"/>
      </w:divBdr>
    </w:div>
    <w:div w:id="1507556148">
      <w:bodyDiv w:val="1"/>
      <w:marLeft w:val="0"/>
      <w:marRight w:val="0"/>
      <w:marTop w:val="0"/>
      <w:marBottom w:val="0"/>
      <w:divBdr>
        <w:top w:val="none" w:sz="0" w:space="0" w:color="auto"/>
        <w:left w:val="none" w:sz="0" w:space="0" w:color="auto"/>
        <w:bottom w:val="none" w:sz="0" w:space="0" w:color="auto"/>
        <w:right w:val="none" w:sz="0" w:space="0" w:color="auto"/>
      </w:divBdr>
    </w:div>
    <w:div w:id="1520002568">
      <w:bodyDiv w:val="1"/>
      <w:marLeft w:val="0"/>
      <w:marRight w:val="0"/>
      <w:marTop w:val="0"/>
      <w:marBottom w:val="0"/>
      <w:divBdr>
        <w:top w:val="none" w:sz="0" w:space="0" w:color="auto"/>
        <w:left w:val="none" w:sz="0" w:space="0" w:color="auto"/>
        <w:bottom w:val="none" w:sz="0" w:space="0" w:color="auto"/>
        <w:right w:val="none" w:sz="0" w:space="0" w:color="auto"/>
      </w:divBdr>
    </w:div>
    <w:div w:id="1526214413">
      <w:bodyDiv w:val="1"/>
      <w:marLeft w:val="0"/>
      <w:marRight w:val="0"/>
      <w:marTop w:val="0"/>
      <w:marBottom w:val="0"/>
      <w:divBdr>
        <w:top w:val="none" w:sz="0" w:space="0" w:color="auto"/>
        <w:left w:val="none" w:sz="0" w:space="0" w:color="auto"/>
        <w:bottom w:val="none" w:sz="0" w:space="0" w:color="auto"/>
        <w:right w:val="none" w:sz="0" w:space="0" w:color="auto"/>
      </w:divBdr>
    </w:div>
    <w:div w:id="1535386345">
      <w:bodyDiv w:val="1"/>
      <w:marLeft w:val="0"/>
      <w:marRight w:val="0"/>
      <w:marTop w:val="0"/>
      <w:marBottom w:val="0"/>
      <w:divBdr>
        <w:top w:val="none" w:sz="0" w:space="0" w:color="auto"/>
        <w:left w:val="none" w:sz="0" w:space="0" w:color="auto"/>
        <w:bottom w:val="none" w:sz="0" w:space="0" w:color="auto"/>
        <w:right w:val="none" w:sz="0" w:space="0" w:color="auto"/>
      </w:divBdr>
    </w:div>
    <w:div w:id="1541741155">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47983788">
      <w:bodyDiv w:val="1"/>
      <w:marLeft w:val="0"/>
      <w:marRight w:val="0"/>
      <w:marTop w:val="0"/>
      <w:marBottom w:val="0"/>
      <w:divBdr>
        <w:top w:val="none" w:sz="0" w:space="0" w:color="auto"/>
        <w:left w:val="none" w:sz="0" w:space="0" w:color="auto"/>
        <w:bottom w:val="none" w:sz="0" w:space="0" w:color="auto"/>
        <w:right w:val="none" w:sz="0" w:space="0" w:color="auto"/>
      </w:divBdr>
    </w:div>
    <w:div w:id="1549565217">
      <w:bodyDiv w:val="1"/>
      <w:marLeft w:val="0"/>
      <w:marRight w:val="0"/>
      <w:marTop w:val="0"/>
      <w:marBottom w:val="0"/>
      <w:divBdr>
        <w:top w:val="none" w:sz="0" w:space="0" w:color="auto"/>
        <w:left w:val="none" w:sz="0" w:space="0" w:color="auto"/>
        <w:bottom w:val="none" w:sz="0" w:space="0" w:color="auto"/>
        <w:right w:val="none" w:sz="0" w:space="0" w:color="auto"/>
      </w:divBdr>
    </w:div>
    <w:div w:id="1550267086">
      <w:bodyDiv w:val="1"/>
      <w:marLeft w:val="0"/>
      <w:marRight w:val="0"/>
      <w:marTop w:val="0"/>
      <w:marBottom w:val="0"/>
      <w:divBdr>
        <w:top w:val="none" w:sz="0" w:space="0" w:color="auto"/>
        <w:left w:val="none" w:sz="0" w:space="0" w:color="auto"/>
        <w:bottom w:val="none" w:sz="0" w:space="0" w:color="auto"/>
        <w:right w:val="none" w:sz="0" w:space="0" w:color="auto"/>
      </w:divBdr>
    </w:div>
    <w:div w:id="1564174810">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14433851">
      <w:bodyDiv w:val="1"/>
      <w:marLeft w:val="0"/>
      <w:marRight w:val="0"/>
      <w:marTop w:val="0"/>
      <w:marBottom w:val="0"/>
      <w:divBdr>
        <w:top w:val="none" w:sz="0" w:space="0" w:color="auto"/>
        <w:left w:val="none" w:sz="0" w:space="0" w:color="auto"/>
        <w:bottom w:val="none" w:sz="0" w:space="0" w:color="auto"/>
        <w:right w:val="none" w:sz="0" w:space="0" w:color="auto"/>
      </w:divBdr>
    </w:div>
    <w:div w:id="1622347591">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26040021">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37489045">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55450394">
      <w:bodyDiv w:val="1"/>
      <w:marLeft w:val="0"/>
      <w:marRight w:val="0"/>
      <w:marTop w:val="0"/>
      <w:marBottom w:val="0"/>
      <w:divBdr>
        <w:top w:val="none" w:sz="0" w:space="0" w:color="auto"/>
        <w:left w:val="none" w:sz="0" w:space="0" w:color="auto"/>
        <w:bottom w:val="none" w:sz="0" w:space="0" w:color="auto"/>
        <w:right w:val="none" w:sz="0" w:space="0" w:color="auto"/>
      </w:divBdr>
    </w:div>
    <w:div w:id="1679960288">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691761238">
      <w:bodyDiv w:val="1"/>
      <w:marLeft w:val="0"/>
      <w:marRight w:val="0"/>
      <w:marTop w:val="0"/>
      <w:marBottom w:val="0"/>
      <w:divBdr>
        <w:top w:val="none" w:sz="0" w:space="0" w:color="auto"/>
        <w:left w:val="none" w:sz="0" w:space="0" w:color="auto"/>
        <w:bottom w:val="none" w:sz="0" w:space="0" w:color="auto"/>
        <w:right w:val="none" w:sz="0" w:space="0" w:color="auto"/>
      </w:divBdr>
    </w:div>
    <w:div w:id="1703163186">
      <w:bodyDiv w:val="1"/>
      <w:marLeft w:val="0"/>
      <w:marRight w:val="0"/>
      <w:marTop w:val="0"/>
      <w:marBottom w:val="0"/>
      <w:divBdr>
        <w:top w:val="none" w:sz="0" w:space="0" w:color="auto"/>
        <w:left w:val="none" w:sz="0" w:space="0" w:color="auto"/>
        <w:bottom w:val="none" w:sz="0" w:space="0" w:color="auto"/>
        <w:right w:val="none" w:sz="0" w:space="0" w:color="auto"/>
      </w:divBdr>
    </w:div>
    <w:div w:id="1721247772">
      <w:bodyDiv w:val="1"/>
      <w:marLeft w:val="0"/>
      <w:marRight w:val="0"/>
      <w:marTop w:val="0"/>
      <w:marBottom w:val="0"/>
      <w:divBdr>
        <w:top w:val="none" w:sz="0" w:space="0" w:color="auto"/>
        <w:left w:val="none" w:sz="0" w:space="0" w:color="auto"/>
        <w:bottom w:val="none" w:sz="0" w:space="0" w:color="auto"/>
        <w:right w:val="none" w:sz="0" w:space="0" w:color="auto"/>
      </w:divBdr>
    </w:div>
    <w:div w:id="1727534192">
      <w:bodyDiv w:val="1"/>
      <w:marLeft w:val="0"/>
      <w:marRight w:val="0"/>
      <w:marTop w:val="0"/>
      <w:marBottom w:val="0"/>
      <w:divBdr>
        <w:top w:val="none" w:sz="0" w:space="0" w:color="auto"/>
        <w:left w:val="none" w:sz="0" w:space="0" w:color="auto"/>
        <w:bottom w:val="none" w:sz="0" w:space="0" w:color="auto"/>
        <w:right w:val="none" w:sz="0" w:space="0" w:color="auto"/>
      </w:divBdr>
    </w:div>
    <w:div w:id="1727989534">
      <w:bodyDiv w:val="1"/>
      <w:marLeft w:val="0"/>
      <w:marRight w:val="0"/>
      <w:marTop w:val="0"/>
      <w:marBottom w:val="0"/>
      <w:divBdr>
        <w:top w:val="none" w:sz="0" w:space="0" w:color="auto"/>
        <w:left w:val="none" w:sz="0" w:space="0" w:color="auto"/>
        <w:bottom w:val="none" w:sz="0" w:space="0" w:color="auto"/>
        <w:right w:val="none" w:sz="0" w:space="0" w:color="auto"/>
      </w:divBdr>
    </w:div>
    <w:div w:id="1741751360">
      <w:bodyDiv w:val="1"/>
      <w:marLeft w:val="0"/>
      <w:marRight w:val="0"/>
      <w:marTop w:val="0"/>
      <w:marBottom w:val="0"/>
      <w:divBdr>
        <w:top w:val="none" w:sz="0" w:space="0" w:color="auto"/>
        <w:left w:val="none" w:sz="0" w:space="0" w:color="auto"/>
        <w:bottom w:val="none" w:sz="0" w:space="0" w:color="auto"/>
        <w:right w:val="none" w:sz="0" w:space="0" w:color="auto"/>
      </w:divBdr>
    </w:div>
    <w:div w:id="1742175294">
      <w:bodyDiv w:val="1"/>
      <w:marLeft w:val="0"/>
      <w:marRight w:val="0"/>
      <w:marTop w:val="0"/>
      <w:marBottom w:val="0"/>
      <w:divBdr>
        <w:top w:val="none" w:sz="0" w:space="0" w:color="auto"/>
        <w:left w:val="none" w:sz="0" w:space="0" w:color="auto"/>
        <w:bottom w:val="none" w:sz="0" w:space="0" w:color="auto"/>
        <w:right w:val="none" w:sz="0" w:space="0" w:color="auto"/>
      </w:divBdr>
    </w:div>
    <w:div w:id="1748838354">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55395942">
      <w:bodyDiv w:val="1"/>
      <w:marLeft w:val="0"/>
      <w:marRight w:val="0"/>
      <w:marTop w:val="0"/>
      <w:marBottom w:val="0"/>
      <w:divBdr>
        <w:top w:val="none" w:sz="0" w:space="0" w:color="auto"/>
        <w:left w:val="none" w:sz="0" w:space="0" w:color="auto"/>
        <w:bottom w:val="none" w:sz="0" w:space="0" w:color="auto"/>
        <w:right w:val="none" w:sz="0" w:space="0" w:color="auto"/>
      </w:divBdr>
    </w:div>
    <w:div w:id="1770808726">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780178285">
      <w:bodyDiv w:val="1"/>
      <w:marLeft w:val="0"/>
      <w:marRight w:val="0"/>
      <w:marTop w:val="0"/>
      <w:marBottom w:val="0"/>
      <w:divBdr>
        <w:top w:val="none" w:sz="0" w:space="0" w:color="auto"/>
        <w:left w:val="none" w:sz="0" w:space="0" w:color="auto"/>
        <w:bottom w:val="none" w:sz="0" w:space="0" w:color="auto"/>
        <w:right w:val="none" w:sz="0" w:space="0" w:color="auto"/>
      </w:divBdr>
    </w:div>
    <w:div w:id="1786539221">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02184989">
      <w:bodyDiv w:val="1"/>
      <w:marLeft w:val="0"/>
      <w:marRight w:val="0"/>
      <w:marTop w:val="0"/>
      <w:marBottom w:val="0"/>
      <w:divBdr>
        <w:top w:val="none" w:sz="0" w:space="0" w:color="auto"/>
        <w:left w:val="none" w:sz="0" w:space="0" w:color="auto"/>
        <w:bottom w:val="none" w:sz="0" w:space="0" w:color="auto"/>
        <w:right w:val="none" w:sz="0" w:space="0" w:color="auto"/>
      </w:divBdr>
    </w:div>
    <w:div w:id="1833914486">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46242578">
      <w:bodyDiv w:val="1"/>
      <w:marLeft w:val="0"/>
      <w:marRight w:val="0"/>
      <w:marTop w:val="0"/>
      <w:marBottom w:val="0"/>
      <w:divBdr>
        <w:top w:val="none" w:sz="0" w:space="0" w:color="auto"/>
        <w:left w:val="none" w:sz="0" w:space="0" w:color="auto"/>
        <w:bottom w:val="none" w:sz="0" w:space="0" w:color="auto"/>
        <w:right w:val="none" w:sz="0" w:space="0" w:color="auto"/>
      </w:divBdr>
    </w:div>
    <w:div w:id="1848788948">
      <w:bodyDiv w:val="1"/>
      <w:marLeft w:val="0"/>
      <w:marRight w:val="0"/>
      <w:marTop w:val="0"/>
      <w:marBottom w:val="0"/>
      <w:divBdr>
        <w:top w:val="none" w:sz="0" w:space="0" w:color="auto"/>
        <w:left w:val="none" w:sz="0" w:space="0" w:color="auto"/>
        <w:bottom w:val="none" w:sz="0" w:space="0" w:color="auto"/>
        <w:right w:val="none" w:sz="0" w:space="0" w:color="auto"/>
      </w:divBdr>
    </w:div>
    <w:div w:id="1858887554">
      <w:bodyDiv w:val="1"/>
      <w:marLeft w:val="0"/>
      <w:marRight w:val="0"/>
      <w:marTop w:val="0"/>
      <w:marBottom w:val="0"/>
      <w:divBdr>
        <w:top w:val="none" w:sz="0" w:space="0" w:color="auto"/>
        <w:left w:val="none" w:sz="0" w:space="0" w:color="auto"/>
        <w:bottom w:val="none" w:sz="0" w:space="0" w:color="auto"/>
        <w:right w:val="none" w:sz="0" w:space="0" w:color="auto"/>
      </w:divBdr>
    </w:div>
    <w:div w:id="1885212038">
      <w:bodyDiv w:val="1"/>
      <w:marLeft w:val="0"/>
      <w:marRight w:val="0"/>
      <w:marTop w:val="0"/>
      <w:marBottom w:val="0"/>
      <w:divBdr>
        <w:top w:val="none" w:sz="0" w:space="0" w:color="auto"/>
        <w:left w:val="none" w:sz="0" w:space="0" w:color="auto"/>
        <w:bottom w:val="none" w:sz="0" w:space="0" w:color="auto"/>
        <w:right w:val="none" w:sz="0" w:space="0" w:color="auto"/>
      </w:divBdr>
    </w:div>
    <w:div w:id="1893610029">
      <w:bodyDiv w:val="1"/>
      <w:marLeft w:val="0"/>
      <w:marRight w:val="0"/>
      <w:marTop w:val="0"/>
      <w:marBottom w:val="0"/>
      <w:divBdr>
        <w:top w:val="none" w:sz="0" w:space="0" w:color="auto"/>
        <w:left w:val="none" w:sz="0" w:space="0" w:color="auto"/>
        <w:bottom w:val="none" w:sz="0" w:space="0" w:color="auto"/>
        <w:right w:val="none" w:sz="0" w:space="0" w:color="auto"/>
      </w:divBdr>
    </w:div>
    <w:div w:id="1909268687">
      <w:bodyDiv w:val="1"/>
      <w:marLeft w:val="0"/>
      <w:marRight w:val="0"/>
      <w:marTop w:val="0"/>
      <w:marBottom w:val="0"/>
      <w:divBdr>
        <w:top w:val="none" w:sz="0" w:space="0" w:color="auto"/>
        <w:left w:val="none" w:sz="0" w:space="0" w:color="auto"/>
        <w:bottom w:val="none" w:sz="0" w:space="0" w:color="auto"/>
        <w:right w:val="none" w:sz="0" w:space="0" w:color="auto"/>
      </w:divBdr>
    </w:div>
    <w:div w:id="1912345039">
      <w:bodyDiv w:val="1"/>
      <w:marLeft w:val="0"/>
      <w:marRight w:val="0"/>
      <w:marTop w:val="0"/>
      <w:marBottom w:val="0"/>
      <w:divBdr>
        <w:top w:val="none" w:sz="0" w:space="0" w:color="auto"/>
        <w:left w:val="none" w:sz="0" w:space="0" w:color="auto"/>
        <w:bottom w:val="none" w:sz="0" w:space="0" w:color="auto"/>
        <w:right w:val="none" w:sz="0" w:space="0" w:color="auto"/>
      </w:divBdr>
    </w:div>
    <w:div w:id="1948612618">
      <w:bodyDiv w:val="1"/>
      <w:marLeft w:val="0"/>
      <w:marRight w:val="0"/>
      <w:marTop w:val="0"/>
      <w:marBottom w:val="0"/>
      <w:divBdr>
        <w:top w:val="none" w:sz="0" w:space="0" w:color="auto"/>
        <w:left w:val="none" w:sz="0" w:space="0" w:color="auto"/>
        <w:bottom w:val="none" w:sz="0" w:space="0" w:color="auto"/>
        <w:right w:val="none" w:sz="0" w:space="0" w:color="auto"/>
      </w:divBdr>
    </w:div>
    <w:div w:id="1957985597">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2043826719">
      <w:bodyDiv w:val="1"/>
      <w:marLeft w:val="0"/>
      <w:marRight w:val="0"/>
      <w:marTop w:val="0"/>
      <w:marBottom w:val="0"/>
      <w:divBdr>
        <w:top w:val="none" w:sz="0" w:space="0" w:color="auto"/>
        <w:left w:val="none" w:sz="0" w:space="0" w:color="auto"/>
        <w:bottom w:val="none" w:sz="0" w:space="0" w:color="auto"/>
        <w:right w:val="none" w:sz="0" w:space="0" w:color="auto"/>
      </w:divBdr>
    </w:div>
    <w:div w:id="2044792429">
      <w:bodyDiv w:val="1"/>
      <w:marLeft w:val="0"/>
      <w:marRight w:val="0"/>
      <w:marTop w:val="0"/>
      <w:marBottom w:val="0"/>
      <w:divBdr>
        <w:top w:val="none" w:sz="0" w:space="0" w:color="auto"/>
        <w:left w:val="none" w:sz="0" w:space="0" w:color="auto"/>
        <w:bottom w:val="none" w:sz="0" w:space="0" w:color="auto"/>
        <w:right w:val="none" w:sz="0" w:space="0" w:color="auto"/>
      </w:divBdr>
    </w:div>
    <w:div w:id="2044942213">
      <w:bodyDiv w:val="1"/>
      <w:marLeft w:val="0"/>
      <w:marRight w:val="0"/>
      <w:marTop w:val="0"/>
      <w:marBottom w:val="0"/>
      <w:divBdr>
        <w:top w:val="none" w:sz="0" w:space="0" w:color="auto"/>
        <w:left w:val="none" w:sz="0" w:space="0" w:color="auto"/>
        <w:bottom w:val="none" w:sz="0" w:space="0" w:color="auto"/>
        <w:right w:val="none" w:sz="0" w:space="0" w:color="auto"/>
      </w:divBdr>
    </w:div>
    <w:div w:id="2055541238">
      <w:bodyDiv w:val="1"/>
      <w:marLeft w:val="0"/>
      <w:marRight w:val="0"/>
      <w:marTop w:val="0"/>
      <w:marBottom w:val="0"/>
      <w:divBdr>
        <w:top w:val="none" w:sz="0" w:space="0" w:color="auto"/>
        <w:left w:val="none" w:sz="0" w:space="0" w:color="auto"/>
        <w:bottom w:val="none" w:sz="0" w:space="0" w:color="auto"/>
        <w:right w:val="none" w:sz="0" w:space="0" w:color="auto"/>
      </w:divBdr>
    </w:div>
    <w:div w:id="2066874563">
      <w:bodyDiv w:val="1"/>
      <w:marLeft w:val="0"/>
      <w:marRight w:val="0"/>
      <w:marTop w:val="0"/>
      <w:marBottom w:val="0"/>
      <w:divBdr>
        <w:top w:val="none" w:sz="0" w:space="0" w:color="auto"/>
        <w:left w:val="none" w:sz="0" w:space="0" w:color="auto"/>
        <w:bottom w:val="none" w:sz="0" w:space="0" w:color="auto"/>
        <w:right w:val="none" w:sz="0" w:space="0" w:color="auto"/>
      </w:divBdr>
    </w:div>
    <w:div w:id="2075732260">
      <w:bodyDiv w:val="1"/>
      <w:marLeft w:val="0"/>
      <w:marRight w:val="0"/>
      <w:marTop w:val="0"/>
      <w:marBottom w:val="0"/>
      <w:divBdr>
        <w:top w:val="none" w:sz="0" w:space="0" w:color="auto"/>
        <w:left w:val="none" w:sz="0" w:space="0" w:color="auto"/>
        <w:bottom w:val="none" w:sz="0" w:space="0" w:color="auto"/>
        <w:right w:val="none" w:sz="0" w:space="0" w:color="auto"/>
      </w:divBdr>
    </w:div>
    <w:div w:id="2080664247">
      <w:bodyDiv w:val="1"/>
      <w:marLeft w:val="0"/>
      <w:marRight w:val="0"/>
      <w:marTop w:val="0"/>
      <w:marBottom w:val="0"/>
      <w:divBdr>
        <w:top w:val="none" w:sz="0" w:space="0" w:color="auto"/>
        <w:left w:val="none" w:sz="0" w:space="0" w:color="auto"/>
        <w:bottom w:val="none" w:sz="0" w:space="0" w:color="auto"/>
        <w:right w:val="none" w:sz="0" w:space="0" w:color="auto"/>
      </w:divBdr>
    </w:div>
    <w:div w:id="2081558190">
      <w:bodyDiv w:val="1"/>
      <w:marLeft w:val="0"/>
      <w:marRight w:val="0"/>
      <w:marTop w:val="0"/>
      <w:marBottom w:val="0"/>
      <w:divBdr>
        <w:top w:val="none" w:sz="0" w:space="0" w:color="auto"/>
        <w:left w:val="none" w:sz="0" w:space="0" w:color="auto"/>
        <w:bottom w:val="none" w:sz="0" w:space="0" w:color="auto"/>
        <w:right w:val="none" w:sz="0" w:space="0" w:color="auto"/>
      </w:divBdr>
    </w:div>
    <w:div w:id="2110663098">
      <w:bodyDiv w:val="1"/>
      <w:marLeft w:val="0"/>
      <w:marRight w:val="0"/>
      <w:marTop w:val="0"/>
      <w:marBottom w:val="0"/>
      <w:divBdr>
        <w:top w:val="none" w:sz="0" w:space="0" w:color="auto"/>
        <w:left w:val="none" w:sz="0" w:space="0" w:color="auto"/>
        <w:bottom w:val="none" w:sz="0" w:space="0" w:color="auto"/>
        <w:right w:val="none" w:sz="0" w:space="0" w:color="auto"/>
      </w:divBdr>
    </w:div>
    <w:div w:id="2118868481">
      <w:bodyDiv w:val="1"/>
      <w:marLeft w:val="0"/>
      <w:marRight w:val="0"/>
      <w:marTop w:val="0"/>
      <w:marBottom w:val="0"/>
      <w:divBdr>
        <w:top w:val="none" w:sz="0" w:space="0" w:color="auto"/>
        <w:left w:val="none" w:sz="0" w:space="0" w:color="auto"/>
        <w:bottom w:val="none" w:sz="0" w:space="0" w:color="auto"/>
        <w:right w:val="none" w:sz="0" w:space="0" w:color="auto"/>
      </w:divBdr>
    </w:div>
    <w:div w:id="2119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dtuv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 Id="rId5" Type="http://schemas.openxmlformats.org/officeDocument/2006/relationships/webSettings" Target="webSettings.xml"/><Relationship Id="rId10"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 Id="rId4" Type="http://schemas.openxmlformats.org/officeDocument/2006/relationships/settings" Target="settings.xml"/><Relationship Id="rId9"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B6EA-A37A-4FD8-BF67-57EFF31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5101</TotalTime>
  <Pages>31</Pages>
  <Words>16043</Words>
  <Characters>91447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1460</cp:revision>
  <cp:lastPrinted>2020-02-12T06:57:00Z</cp:lastPrinted>
  <dcterms:created xsi:type="dcterms:W3CDTF">2018-02-20T04:44:00Z</dcterms:created>
  <dcterms:modified xsi:type="dcterms:W3CDTF">2022-10-10T05:10:00Z</dcterms:modified>
</cp:coreProperties>
</file>