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6B40" w14:textId="77777777" w:rsidR="00B60C3E" w:rsidRPr="000A7351" w:rsidRDefault="00B60C3E" w:rsidP="00B60C3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0A7351">
        <w:rPr>
          <w:rFonts w:ascii="Arial" w:eastAsia="Times New Roman" w:hAnsi="Arial" w:cs="Arial"/>
          <w:sz w:val="45"/>
          <w:szCs w:val="45"/>
          <w:lang w:eastAsia="ru-RU"/>
        </w:rPr>
        <w:t>Перечень документов, необходимых для получения лицензии на деятельность по обороту наркотических средств, психотропных веществ и их прекурсоров</w:t>
      </w:r>
    </w:p>
    <w:p w14:paraId="3D991412" w14:textId="77777777" w:rsidR="00B60C3E" w:rsidRPr="000A7351" w:rsidRDefault="00B60C3E" w:rsidP="00B60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735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Заявление о предоставлении лицензии</w:t>
      </w:r>
      <w:r w:rsidRPr="000A7351">
        <w:rPr>
          <w:rFonts w:ascii="Arial" w:eastAsia="Times New Roman" w:hAnsi="Arial" w:cs="Arial"/>
          <w:sz w:val="21"/>
          <w:szCs w:val="21"/>
          <w:lang w:eastAsia="ru-RU"/>
        </w:rPr>
        <w:t> на деятельность по обороту наркотических средств, психотропных веществ и их прекурсоров, культивированию наркосодержащих растений подается в электронном виде через </w:t>
      </w:r>
      <w:r w:rsidRPr="000A735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Единый портал государственных и муниципальных услуг (функций)</w:t>
      </w:r>
      <w:r w:rsidRPr="000A7351">
        <w:rPr>
          <w:rFonts w:ascii="Arial" w:eastAsia="Times New Roman" w:hAnsi="Arial" w:cs="Arial"/>
          <w:sz w:val="21"/>
          <w:szCs w:val="21"/>
          <w:lang w:eastAsia="ru-RU"/>
        </w:rPr>
        <w:t> в соответствии с частями 5, 5.1 статьи 13 </w:t>
      </w:r>
      <w:hyperlink r:id="rId5" w:history="1">
        <w:r w:rsidRPr="000A7351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Федеральным законом от 04.05.2011 № 99-ФЗ «О лицензировании отдельных видов деятельности»</w:t>
        </w:r>
      </w:hyperlink>
      <w:r w:rsidRPr="000A7351">
        <w:rPr>
          <w:rFonts w:ascii="Arial" w:eastAsia="Times New Roman" w:hAnsi="Arial" w:cs="Arial"/>
          <w:sz w:val="21"/>
          <w:szCs w:val="21"/>
          <w:lang w:eastAsia="ru-RU"/>
        </w:rPr>
        <w:t> по ссылке: </w:t>
      </w:r>
      <w:hyperlink r:id="rId6" w:history="1">
        <w:r w:rsidRPr="000A7351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https://www.gosuslugi.ru/600355/1/form</w:t>
        </w:r>
      </w:hyperlink>
    </w:p>
    <w:p w14:paraId="34A3DB9F" w14:textId="77777777" w:rsidR="00B60C3E" w:rsidRPr="000A7351" w:rsidRDefault="00B60C3E" w:rsidP="00B60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7351">
        <w:rPr>
          <w:rFonts w:ascii="Arial" w:eastAsia="Times New Roman" w:hAnsi="Arial" w:cs="Arial"/>
          <w:sz w:val="21"/>
          <w:szCs w:val="21"/>
          <w:lang w:eastAsia="ru-RU"/>
        </w:rPr>
        <w:t>При оформлении заявления </w:t>
      </w:r>
      <w:r w:rsidRPr="000A735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должны быть указаны сведения</w:t>
      </w:r>
      <w:r w:rsidRPr="000A7351">
        <w:rPr>
          <w:rFonts w:ascii="Arial" w:eastAsia="Times New Roman" w:hAnsi="Arial" w:cs="Arial"/>
          <w:sz w:val="21"/>
          <w:szCs w:val="21"/>
          <w:lang w:eastAsia="ru-RU"/>
        </w:rPr>
        <w:t>, подтверждающие наличие у соискателя лицензии 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организаций);</w:t>
      </w:r>
    </w:p>
    <w:p w14:paraId="0D2D22FB" w14:textId="77777777" w:rsidR="00B60C3E" w:rsidRPr="000A7351" w:rsidRDefault="00B60C3E" w:rsidP="00B60C3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7351">
        <w:rPr>
          <w:rFonts w:ascii="Arial" w:eastAsia="Times New Roman" w:hAnsi="Arial" w:cs="Arial"/>
          <w:sz w:val="21"/>
          <w:szCs w:val="21"/>
          <w:lang w:eastAsia="ru-RU"/>
        </w:rPr>
        <w:t>сведения о наличии лицензии на осуществление медицинской деятельности (в случае, если лицензиатом является медицинская организация);</w:t>
      </w:r>
    </w:p>
    <w:p w14:paraId="17A39DD9" w14:textId="77777777" w:rsidR="00B60C3E" w:rsidRPr="000A7351" w:rsidRDefault="00B60C3E" w:rsidP="00B60C3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7351">
        <w:rPr>
          <w:rFonts w:ascii="Arial" w:eastAsia="Times New Roman" w:hAnsi="Arial" w:cs="Arial"/>
          <w:sz w:val="21"/>
          <w:szCs w:val="21"/>
          <w:lang w:eastAsia="ru-RU"/>
        </w:rPr>
        <w:t>сведения о сертификате специал</w:t>
      </w:r>
      <w:bookmarkStart w:id="0" w:name="_GoBack"/>
      <w:bookmarkEnd w:id="0"/>
      <w:r w:rsidRPr="000A7351">
        <w:rPr>
          <w:rFonts w:ascii="Arial" w:eastAsia="Times New Roman" w:hAnsi="Arial" w:cs="Arial"/>
          <w:sz w:val="21"/>
          <w:szCs w:val="21"/>
          <w:lang w:eastAsia="ru-RU"/>
        </w:rPr>
        <w:t>иста, и соответствующей профессиональной подготовке руководителя юридического лица или руководителя соответствующего подразделения юридического лица;</w:t>
      </w:r>
    </w:p>
    <w:p w14:paraId="7AEB5D2E" w14:textId="77777777" w:rsidR="00B60C3E" w:rsidRPr="000A7351" w:rsidRDefault="00B60C3E" w:rsidP="00B60C3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7351">
        <w:rPr>
          <w:rFonts w:ascii="Arial" w:eastAsia="Times New Roman" w:hAnsi="Arial" w:cs="Arial"/>
          <w:sz w:val="21"/>
          <w:szCs w:val="21"/>
          <w:lang w:eastAsia="ru-RU"/>
        </w:rPr>
        <w:t>сведения, отсутствие у работников, которые в соответствии со своими служебными обязанностями должны иметь доступ к наркотическим средствам, психотропным веществам заболеваний наркоманией, токсикоманией, хроническим алкоголизмом;</w:t>
      </w:r>
    </w:p>
    <w:p w14:paraId="32629543" w14:textId="77777777" w:rsidR="00B60C3E" w:rsidRPr="000A7351" w:rsidRDefault="00B60C3E" w:rsidP="00B60C3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7351">
        <w:rPr>
          <w:rFonts w:ascii="Arial" w:eastAsia="Times New Roman" w:hAnsi="Arial" w:cs="Arial"/>
          <w:sz w:val="21"/>
          <w:szCs w:val="21"/>
          <w:lang w:eastAsia="ru-RU"/>
        </w:rPr>
        <w:t>сведения о наличии заключения органов по контролю за оборотом наркотических средств и психотропных веществ об отсутствии у работников, которые в силу своих служебных обязанностей получат доступ непосредственно к наркотическим средствам, психотропным веществам и их прекурсоров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 и психотропных веществ, в том числе совершенное вне пределов Российской Федерации, а равно о том, что указанным работникам не предъявлено обвинение в совершении преступлений, связанных с незаконным оборотом наркотических средств, психотропных веществ и их прекурсоров;</w:t>
      </w:r>
    </w:p>
    <w:p w14:paraId="0B050662" w14:textId="77777777" w:rsidR="00B60C3E" w:rsidRPr="000A7351" w:rsidRDefault="00B60C3E" w:rsidP="00B60C3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7351">
        <w:rPr>
          <w:rFonts w:ascii="Arial" w:eastAsia="Times New Roman" w:hAnsi="Arial" w:cs="Arial"/>
          <w:sz w:val="21"/>
          <w:szCs w:val="21"/>
          <w:lang w:eastAsia="ru-RU"/>
        </w:rPr>
        <w:t>сведения о наличии заключения органов по контролю за оборотом наркотических средств и психотропных веществ о соответствии установленным требованиям объектов и помещений, в которых осуществляется деятельность по обороту наркотических средств, психотропных веществ и их прекурсоров;</w:t>
      </w:r>
    </w:p>
    <w:p w14:paraId="5AD28550" w14:textId="77777777" w:rsidR="00B60C3E" w:rsidRPr="000A7351" w:rsidRDefault="00B60C3E" w:rsidP="00B60C3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7351">
        <w:rPr>
          <w:rFonts w:ascii="Arial" w:eastAsia="Times New Roman" w:hAnsi="Arial" w:cs="Arial"/>
          <w:sz w:val="21"/>
          <w:szCs w:val="21"/>
          <w:lang w:eastAsia="ru-RU"/>
        </w:rPr>
        <w:t xml:space="preserve">сведения об образовании лиц, осуществляющих деятельность по обороту наркотических средств, психотропных веществ и их прекурсоров, а </w:t>
      </w:r>
      <w:proofErr w:type="gramStart"/>
      <w:r w:rsidRPr="000A7351">
        <w:rPr>
          <w:rFonts w:ascii="Arial" w:eastAsia="Times New Roman" w:hAnsi="Arial" w:cs="Arial"/>
          <w:sz w:val="21"/>
          <w:szCs w:val="21"/>
          <w:lang w:eastAsia="ru-RU"/>
        </w:rPr>
        <w:t>так же</w:t>
      </w:r>
      <w:proofErr w:type="gramEnd"/>
      <w:r w:rsidRPr="000A7351">
        <w:rPr>
          <w:rFonts w:ascii="Arial" w:eastAsia="Times New Roman" w:hAnsi="Arial" w:cs="Arial"/>
          <w:sz w:val="21"/>
          <w:szCs w:val="21"/>
          <w:lang w:eastAsia="ru-RU"/>
        </w:rPr>
        <w:t xml:space="preserve"> о квалификации фармацевтических и медицинских работников.</w:t>
      </w:r>
    </w:p>
    <w:p w14:paraId="5951323E" w14:textId="1B0148BF" w:rsidR="00B60C3E" w:rsidRPr="000A7351" w:rsidRDefault="00B60C3E" w:rsidP="00B60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A7351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14:paraId="51F41EF7" w14:textId="6FDA4D00" w:rsidR="00356027" w:rsidRPr="000A7351" w:rsidRDefault="0053263C" w:rsidP="00B60C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A7351">
        <w:rPr>
          <w:rStyle w:val="a4"/>
          <w:rFonts w:ascii="Tahoma" w:hAnsi="Tahoma" w:cs="Tahoma"/>
          <w:sz w:val="21"/>
          <w:szCs w:val="21"/>
        </w:rPr>
        <w:t xml:space="preserve">Информацию о ходе </w:t>
      </w:r>
      <w:r w:rsidRPr="000A7351">
        <w:rPr>
          <w:rStyle w:val="a4"/>
          <w:rFonts w:ascii="Tahoma" w:hAnsi="Tahoma" w:cs="Tahoma"/>
          <w:sz w:val="21"/>
          <w:szCs w:val="21"/>
          <w:shd w:val="clear" w:color="auto" w:fill="FFFFFF"/>
        </w:rPr>
        <w:t>о ходе рассмотрения документов</w:t>
      </w:r>
      <w:r w:rsidRPr="000A7351">
        <w:rPr>
          <w:rFonts w:ascii="Tahoma" w:hAnsi="Tahoma" w:cs="Tahoma"/>
          <w:sz w:val="21"/>
          <w:szCs w:val="21"/>
          <w:shd w:val="clear" w:color="auto" w:fill="FFFFFF"/>
        </w:rPr>
        <w:t>, поданных на предоставление или переоформление лицензий по фармацевтической деятельности, можно получить по тел. 8 (394 22)</w:t>
      </w:r>
      <w:r w:rsidRPr="000A7351">
        <w:rPr>
          <w:rStyle w:val="a4"/>
          <w:rFonts w:ascii="Tahoma" w:hAnsi="Tahoma" w:cs="Tahoma"/>
          <w:sz w:val="21"/>
          <w:szCs w:val="21"/>
          <w:shd w:val="clear" w:color="auto" w:fill="FFFFFF"/>
        </w:rPr>
        <w:t> 5-</w:t>
      </w:r>
      <w:r w:rsidR="002F4CF3" w:rsidRPr="000A7351">
        <w:rPr>
          <w:rStyle w:val="a4"/>
          <w:rFonts w:ascii="Tahoma" w:hAnsi="Tahoma" w:cs="Tahoma"/>
          <w:sz w:val="21"/>
          <w:szCs w:val="21"/>
          <w:shd w:val="clear" w:color="auto" w:fill="FFFFFF"/>
        </w:rPr>
        <w:t>60-47</w:t>
      </w:r>
      <w:r w:rsidRPr="000A7351"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sectPr w:rsidR="00356027" w:rsidRPr="000A7351" w:rsidSect="00B60C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29"/>
    <w:rsid w:val="000A7351"/>
    <w:rsid w:val="002F4CF3"/>
    <w:rsid w:val="00356027"/>
    <w:rsid w:val="0053263C"/>
    <w:rsid w:val="00545929"/>
    <w:rsid w:val="00B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A396"/>
  <w15:chartTrackingRefBased/>
  <w15:docId w15:val="{785EDC07-72F8-4EB5-B160-04FABF21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63C"/>
    <w:rPr>
      <w:b/>
      <w:bCs/>
    </w:rPr>
  </w:style>
  <w:style w:type="character" w:styleId="a5">
    <w:name w:val="Hyperlink"/>
    <w:basedOn w:val="a0"/>
    <w:uiPriority w:val="99"/>
    <w:semiHidden/>
    <w:unhideWhenUsed/>
    <w:rsid w:val="00532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600355/1/form" TargetMode="External"/><Relationship Id="rId5" Type="http://schemas.openxmlformats.org/officeDocument/2006/relationships/hyperlink" Target="http://pravo.gov.ru/proxy/ips/?docbody=&amp;link_id=1&amp;nd=102147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B301-7096-4895-9D82-72010AC6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2023-07-17T02:20:00Z</dcterms:created>
  <dcterms:modified xsi:type="dcterms:W3CDTF">2023-09-04T09:49:00Z</dcterms:modified>
</cp:coreProperties>
</file>