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F644F" w14:textId="5845CD62" w:rsidR="00EE1FDC" w:rsidRDefault="00EE1FDC"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Приложение №</w:t>
      </w:r>
      <w:r w:rsidR="002665A4">
        <w:rPr>
          <w:rFonts w:ascii="Times New Roman" w:hAnsi="Times New Roman" w:cs="Times New Roman"/>
          <w:sz w:val="24"/>
          <w:szCs w:val="24"/>
        </w:rPr>
        <w:t>5</w:t>
      </w:r>
      <w:bookmarkStart w:id="0" w:name="_GoBack"/>
      <w:bookmarkEnd w:id="0"/>
    </w:p>
    <w:p w14:paraId="30BDD537" w14:textId="06E49F72" w:rsidR="00EE1FDC" w:rsidRDefault="00EE1FDC"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к Дополнительному соглашению №</w:t>
      </w:r>
      <w:r w:rsidR="007E4D75">
        <w:rPr>
          <w:rFonts w:ascii="Times New Roman" w:hAnsi="Times New Roman" w:cs="Times New Roman"/>
          <w:sz w:val="24"/>
          <w:szCs w:val="24"/>
        </w:rPr>
        <w:t>2</w:t>
      </w:r>
    </w:p>
    <w:p w14:paraId="68C68AE2" w14:textId="77777777" w:rsidR="00EE1FDC" w:rsidRDefault="00EE1FDC" w:rsidP="005F3108">
      <w:pPr>
        <w:pStyle w:val="ConsPlusNormal"/>
        <w:ind w:left="5245"/>
        <w:outlineLvl w:val="0"/>
        <w:rPr>
          <w:rFonts w:ascii="Times New Roman" w:hAnsi="Times New Roman" w:cs="Times New Roman"/>
          <w:sz w:val="24"/>
          <w:szCs w:val="24"/>
        </w:rPr>
      </w:pPr>
    </w:p>
    <w:p w14:paraId="73FA691A" w14:textId="7DA973A5" w:rsidR="00A07D5F" w:rsidRDefault="00A07D5F"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Приложение №</w:t>
      </w:r>
      <w:r w:rsidR="00D92B97">
        <w:rPr>
          <w:rFonts w:ascii="Times New Roman" w:hAnsi="Times New Roman" w:cs="Times New Roman"/>
          <w:sz w:val="24"/>
          <w:szCs w:val="24"/>
        </w:rPr>
        <w:t>2</w:t>
      </w:r>
      <w:r w:rsidR="00793429">
        <w:rPr>
          <w:rFonts w:ascii="Times New Roman" w:hAnsi="Times New Roman" w:cs="Times New Roman"/>
          <w:sz w:val="24"/>
          <w:szCs w:val="24"/>
        </w:rPr>
        <w:t>4</w:t>
      </w:r>
      <w:r w:rsidR="00F627F5">
        <w:rPr>
          <w:rFonts w:ascii="Times New Roman" w:hAnsi="Times New Roman" w:cs="Times New Roman"/>
          <w:sz w:val="24"/>
          <w:szCs w:val="24"/>
        </w:rPr>
        <w:t xml:space="preserve"> </w:t>
      </w:r>
    </w:p>
    <w:p w14:paraId="689F045A" w14:textId="50B2C8BE" w:rsidR="005F3108" w:rsidRDefault="00A07D5F"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 xml:space="preserve">к </w:t>
      </w:r>
      <w:r w:rsidR="00EF4D1C">
        <w:rPr>
          <w:rFonts w:ascii="Times New Roman" w:hAnsi="Times New Roman" w:cs="Times New Roman"/>
          <w:sz w:val="24"/>
          <w:szCs w:val="24"/>
        </w:rPr>
        <w:t>Тарифному соглашению на 202</w:t>
      </w:r>
      <w:r w:rsidR="003B3627">
        <w:rPr>
          <w:rFonts w:ascii="Times New Roman" w:hAnsi="Times New Roman" w:cs="Times New Roman"/>
          <w:sz w:val="24"/>
          <w:szCs w:val="24"/>
        </w:rPr>
        <w:t>4</w:t>
      </w:r>
      <w:r w:rsidR="005F3108">
        <w:rPr>
          <w:rFonts w:ascii="Times New Roman" w:hAnsi="Times New Roman" w:cs="Times New Roman"/>
          <w:sz w:val="24"/>
          <w:szCs w:val="24"/>
        </w:rPr>
        <w:t xml:space="preserve"> года</w:t>
      </w:r>
    </w:p>
    <w:p w14:paraId="3776DEEA" w14:textId="77777777" w:rsidR="005D2672" w:rsidRPr="00E27AEA" w:rsidRDefault="0031070D" w:rsidP="005D2672">
      <w:pPr>
        <w:spacing w:after="0"/>
        <w:ind w:left="4248" w:firstLine="708"/>
        <w:jc w:val="both"/>
        <w:rPr>
          <w:rFonts w:eastAsia="Times New Roman"/>
          <w:bCs/>
          <w:sz w:val="24"/>
          <w:szCs w:val="24"/>
          <w:lang w:eastAsia="ru-RU"/>
        </w:rPr>
      </w:pPr>
      <w:r>
        <w:rPr>
          <w:rFonts w:eastAsia="Times New Roman"/>
          <w:bCs/>
          <w:sz w:val="24"/>
          <w:szCs w:val="24"/>
          <w:lang w:eastAsia="ru-RU"/>
        </w:rPr>
        <w:t xml:space="preserve">     </w:t>
      </w:r>
    </w:p>
    <w:p w14:paraId="66529843" w14:textId="77777777" w:rsidR="009362F2" w:rsidRDefault="009362F2" w:rsidP="009362F2">
      <w:pPr>
        <w:pStyle w:val="ConsPlusNormal"/>
        <w:ind w:left="5529"/>
        <w:outlineLvl w:val="0"/>
        <w:rPr>
          <w:rFonts w:ascii="Times New Roman" w:hAnsi="Times New Roman" w:cs="Times New Roman"/>
          <w:sz w:val="24"/>
          <w:szCs w:val="24"/>
        </w:rPr>
      </w:pPr>
    </w:p>
    <w:p w14:paraId="704CB748" w14:textId="31F8E6EF" w:rsidR="008515E4" w:rsidRDefault="003217CB" w:rsidP="003217CB">
      <w:pPr>
        <w:widowControl w:val="0"/>
        <w:autoSpaceDE w:val="0"/>
        <w:autoSpaceDN w:val="0"/>
        <w:spacing w:after="0"/>
        <w:jc w:val="center"/>
        <w:rPr>
          <w:color w:val="000000" w:themeColor="text1"/>
        </w:rPr>
      </w:pPr>
      <w:bookmarkStart w:id="1" w:name="_Hlk123904974"/>
      <w:r w:rsidRPr="003217CB">
        <w:rPr>
          <w:color w:val="000000" w:themeColor="text1"/>
        </w:rPr>
        <w:t>ОСОБЕННОСТИ ФОРМИРОВАНИЯ ОТДЕЛЬНЫХ КСГ</w:t>
      </w:r>
    </w:p>
    <w:p w14:paraId="34C03092" w14:textId="77777777" w:rsidR="003217CB" w:rsidRPr="002F3ECC" w:rsidRDefault="003217CB" w:rsidP="003217CB">
      <w:pPr>
        <w:widowControl w:val="0"/>
        <w:autoSpaceDE w:val="0"/>
        <w:autoSpaceDN w:val="0"/>
        <w:spacing w:after="0"/>
        <w:jc w:val="center"/>
        <w:rPr>
          <w:color w:val="000000" w:themeColor="text1"/>
        </w:rPr>
      </w:pPr>
    </w:p>
    <w:p w14:paraId="4A202823"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В данном Приложении более подробно описаны алгоритмы формирования отдельных групп, имеющих определенные особенности.</w:t>
      </w:r>
    </w:p>
    <w:p w14:paraId="4EB09E9B"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При этом базовый алгоритм отнесения для всех КСГ определяется таблицей «Группировщик».</w:t>
      </w:r>
    </w:p>
    <w:p w14:paraId="68C17C9E" w14:textId="77777777" w:rsidR="008515E4" w:rsidRPr="002F3ECC" w:rsidRDefault="008515E4" w:rsidP="008515E4">
      <w:pPr>
        <w:widowControl w:val="0"/>
        <w:autoSpaceDE w:val="0"/>
        <w:autoSpaceDN w:val="0"/>
        <w:spacing w:after="0"/>
        <w:jc w:val="both"/>
        <w:rPr>
          <w:color w:val="000000" w:themeColor="text1"/>
        </w:rPr>
      </w:pPr>
    </w:p>
    <w:p w14:paraId="61D6B135" w14:textId="77777777" w:rsidR="008515E4" w:rsidRPr="002F3ECC" w:rsidRDefault="008515E4" w:rsidP="008515E4">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1. Группы, формируемые с учетом возраста</w:t>
      </w:r>
    </w:p>
    <w:p w14:paraId="0459291B" w14:textId="77777777" w:rsidR="008515E4" w:rsidRPr="002F3ECC" w:rsidRDefault="008515E4" w:rsidP="008515E4">
      <w:pPr>
        <w:widowControl w:val="0"/>
        <w:autoSpaceDE w:val="0"/>
        <w:autoSpaceDN w:val="0"/>
        <w:spacing w:after="0"/>
        <w:jc w:val="both"/>
        <w:rPr>
          <w:color w:val="000000" w:themeColor="text1"/>
        </w:rPr>
      </w:pPr>
    </w:p>
    <w:p w14:paraId="6B8AA508"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КСГ st10.001 «Детская хирургия (уровень 1)»;</w:t>
      </w:r>
    </w:p>
    <w:p w14:paraId="40EA14E6"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КСГ st10.002 «Детская хирургия (уровень 2)».</w:t>
      </w:r>
    </w:p>
    <w:p w14:paraId="6F309218"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Классификационным критерием группировки также является возраст.</w:t>
      </w:r>
    </w:p>
    <w:p w14:paraId="35619B0E" w14:textId="77777777" w:rsidR="008515E4" w:rsidRPr="002F3ECC" w:rsidRDefault="008515E4" w:rsidP="008515E4">
      <w:pPr>
        <w:widowControl w:val="0"/>
        <w:autoSpaceDE w:val="0"/>
        <w:autoSpaceDN w:val="0"/>
        <w:spacing w:after="0"/>
        <w:jc w:val="both"/>
        <w:rPr>
          <w:color w:val="000000" w:themeColor="text1"/>
        </w:rPr>
      </w:pPr>
    </w:p>
    <w:p w14:paraId="7C863722" w14:textId="00F4FBCB" w:rsidR="008515E4" w:rsidRPr="002F3ECC" w:rsidRDefault="002665A4" w:rsidP="008515E4">
      <w:pPr>
        <w:widowControl w:val="0"/>
        <w:autoSpaceDE w:val="0"/>
        <w:autoSpaceDN w:val="0"/>
        <w:spacing w:after="0"/>
        <w:jc w:val="center"/>
        <w:rPr>
          <w:b/>
          <w:color w:val="000000" w:themeColor="text1"/>
        </w:rPr>
      </w:pPr>
      <w:r>
        <w:rPr>
          <w:noProof/>
        </w:rPr>
        <w:pict w14:anchorId="4472BE22">
          <v:group id="Группа 203" o:spid="_x0000_s1355"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">
            <v:shapetype id="_x0000_t32" coordsize="21600,21600" o:spt="32" o:oned="t" path="m,l21600,21600e" filled="f">
              <v:path arrowok="t" fillok="f" o:connecttype="none"/>
              <o:lock v:ext="edit" shapetype="t"/>
            </v:shapetype>
            <v:shape id="Прямая со стрелкой 4" o:spid="_x0000_s1356"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357"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358"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359"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69592061" w14:textId="77777777" w:rsidR="007E4D75" w:rsidRPr="00734586" w:rsidRDefault="007E4D75" w:rsidP="008515E4">
                        <w:pPr>
                          <w:spacing w:after="0"/>
                          <w:jc w:val="center"/>
                          <w:rPr>
                            <w:b/>
                            <w:sz w:val="18"/>
                            <w:szCs w:val="18"/>
                          </w:rPr>
                        </w:pPr>
                        <w:r w:rsidRPr="00734586">
                          <w:rPr>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360"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361"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B3C2193" w14:textId="77777777" w:rsidR="007E4D75" w:rsidRPr="00734586" w:rsidRDefault="007E4D75" w:rsidP="008515E4">
                        <w:pPr>
                          <w:spacing w:after="0"/>
                          <w:jc w:val="center"/>
                          <w:rPr>
                            <w:b/>
                            <w:sz w:val="18"/>
                            <w:szCs w:val="18"/>
                          </w:rPr>
                        </w:pPr>
                        <w:r w:rsidRPr="00734586">
                          <w:rPr>
                            <w:b/>
                            <w:sz w:val="18"/>
                            <w:szCs w:val="18"/>
                          </w:rPr>
                          <w:t>КСГ st10.001</w:t>
                        </w:r>
                      </w:p>
                    </w:txbxContent>
                  </v:textbox>
                </v:rect>
                <v:shape id="Прямая со стрелкой 31" o:spid="_x0000_s1362"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363"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364"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365"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366"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6CE0D34D" w14:textId="77777777" w:rsidR="007E4D75" w:rsidRPr="00734586" w:rsidRDefault="007E4D75" w:rsidP="008515E4">
                          <w:pPr>
                            <w:rPr>
                              <w:sz w:val="18"/>
                              <w:szCs w:val="18"/>
                            </w:rPr>
                          </w:pPr>
                        </w:p>
                      </w:txbxContent>
                    </v:textbox>
                  </v:shape>
                  <v:shape id="Надпись 11" o:spid="_x0000_s1367"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08171515" w14:textId="77777777" w:rsidR="007E4D75" w:rsidRPr="00734586" w:rsidRDefault="007E4D75" w:rsidP="008515E4">
                          <w:pPr>
                            <w:spacing w:after="0"/>
                            <w:jc w:val="center"/>
                            <w:rPr>
                              <w:b/>
                              <w:sz w:val="20"/>
                              <w:szCs w:val="20"/>
                            </w:rPr>
                          </w:pPr>
                          <w:r w:rsidRPr="00734586">
                            <w:rPr>
                              <w:b/>
                              <w:sz w:val="20"/>
                              <w:szCs w:val="20"/>
                            </w:rPr>
                            <w:t>Критерии группировки</w:t>
                          </w:r>
                        </w:p>
                      </w:txbxContent>
                    </v:textbox>
                  </v:shape>
                  <v:shape id="Надпись 12" o:spid="_x0000_s1368"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78906D83" w14:textId="77777777" w:rsidR="007E4D75" w:rsidRPr="00734586" w:rsidRDefault="007E4D75" w:rsidP="008515E4">
                          <w:pPr>
                            <w:spacing w:after="0"/>
                            <w:jc w:val="center"/>
                            <w:rPr>
                              <w:b/>
                              <w:sz w:val="20"/>
                              <w:szCs w:val="20"/>
                            </w:rPr>
                          </w:pPr>
                          <w:r w:rsidRPr="00734586">
                            <w:rPr>
                              <w:b/>
                              <w:sz w:val="20"/>
                              <w:szCs w:val="20"/>
                            </w:rPr>
                            <w:t>Алгоритм группировки</w:t>
                          </w:r>
                        </w:p>
                      </w:txbxContent>
                    </v:textbox>
                  </v:shape>
                  <v:shape id="Надпись 13" o:spid="_x0000_s1369"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57C64535" w14:textId="77777777" w:rsidR="007E4D75" w:rsidRPr="00734586" w:rsidRDefault="007E4D75" w:rsidP="008515E4">
                          <w:pPr>
                            <w:spacing w:after="0"/>
                            <w:jc w:val="center"/>
                            <w:rPr>
                              <w:b/>
                              <w:sz w:val="20"/>
                              <w:szCs w:val="20"/>
                            </w:rPr>
                          </w:pPr>
                          <w:r w:rsidRPr="00734586">
                            <w:rPr>
                              <w:b/>
                              <w:sz w:val="20"/>
                              <w:szCs w:val="20"/>
                            </w:rPr>
                            <w:t>Итог группировки</w:t>
                          </w:r>
                        </w:p>
                      </w:txbxContent>
                    </v:textbox>
                  </v:shape>
                  <v:line id="Прямая соединительная линия 14" o:spid="_x0000_s137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37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6C59DD97" w14:textId="77777777" w:rsidR="007E4D75" w:rsidRPr="00734586" w:rsidRDefault="007E4D75" w:rsidP="008515E4">
                          <w:pPr>
                            <w:spacing w:after="0"/>
                            <w:jc w:val="center"/>
                            <w:rPr>
                              <w:b/>
                              <w:sz w:val="18"/>
                              <w:szCs w:val="18"/>
                            </w:rPr>
                          </w:pPr>
                          <w:r w:rsidRPr="00734586">
                            <w:rPr>
                              <w:b/>
                              <w:sz w:val="18"/>
                              <w:szCs w:val="18"/>
                            </w:rPr>
                            <w:t>Код операции</w:t>
                          </w:r>
                        </w:p>
                      </w:txbxContent>
                    </v:textbox>
                  </v:rect>
                  <v:rect id="Прямоугольник 16" o:spid="_x0000_s1372"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4E96D3CE" w14:textId="77777777" w:rsidR="007E4D75" w:rsidRPr="00734586" w:rsidRDefault="007E4D75" w:rsidP="008515E4">
                          <w:pPr>
                            <w:spacing w:after="0"/>
                            <w:jc w:val="center"/>
                            <w:rPr>
                              <w:b/>
                              <w:sz w:val="18"/>
                              <w:szCs w:val="18"/>
                            </w:rPr>
                          </w:pPr>
                          <w:r w:rsidRPr="00734586">
                            <w:rPr>
                              <w:b/>
                              <w:sz w:val="18"/>
                              <w:szCs w:val="18"/>
                            </w:rPr>
                            <w:t>Возраст</w:t>
                          </w:r>
                        </w:p>
                      </w:txbxContent>
                    </v:textbox>
                  </v:rect>
                  <v:rect id="Прямоугольник 17" o:spid="_x0000_s1373"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0B4859AF" w14:textId="77777777" w:rsidR="007E4D75" w:rsidRPr="00734586" w:rsidRDefault="007E4D75" w:rsidP="008515E4">
                          <w:pPr>
                            <w:spacing w:after="0"/>
                            <w:jc w:val="center"/>
                            <w:rPr>
                              <w:b/>
                              <w:sz w:val="18"/>
                              <w:szCs w:val="18"/>
                            </w:rPr>
                          </w:pPr>
                          <w:r w:rsidRPr="00734586">
                            <w:rPr>
                              <w:b/>
                              <w:sz w:val="18"/>
                              <w:szCs w:val="18"/>
                            </w:rPr>
                            <w:t>&gt; 1 года</w:t>
                          </w:r>
                        </w:p>
                      </w:txbxContent>
                    </v:textbox>
                  </v:rect>
                  <v:rect id="Прямоугольник 18" o:spid="_x0000_s1374"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1A54BDD" w14:textId="77777777" w:rsidR="007E4D75" w:rsidRPr="00734586" w:rsidRDefault="007E4D75" w:rsidP="008515E4">
                          <w:pPr>
                            <w:spacing w:after="0"/>
                            <w:jc w:val="center"/>
                            <w:rPr>
                              <w:b/>
                              <w:sz w:val="18"/>
                              <w:szCs w:val="18"/>
                            </w:rPr>
                          </w:pPr>
                          <w:r w:rsidRPr="00734586">
                            <w:rPr>
                              <w:b/>
                              <w:sz w:val="18"/>
                              <w:szCs w:val="18"/>
                            </w:rPr>
                            <w:t>&lt; 28 дней</w:t>
                          </w:r>
                        </w:p>
                      </w:txbxContent>
                    </v:textbox>
                  </v:rect>
                  <v:rect id="Прямоугольник 19" o:spid="_x0000_s1375"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6D5C4D73" w14:textId="77777777" w:rsidR="007E4D75" w:rsidRPr="00734586" w:rsidRDefault="007E4D75" w:rsidP="008515E4">
                          <w:pPr>
                            <w:spacing w:after="0"/>
                            <w:jc w:val="center"/>
                            <w:rPr>
                              <w:b/>
                              <w:sz w:val="18"/>
                              <w:szCs w:val="18"/>
                            </w:rPr>
                          </w:pPr>
                          <w:r w:rsidRPr="00734586">
                            <w:rPr>
                              <w:b/>
                              <w:sz w:val="18"/>
                              <w:szCs w:val="18"/>
                            </w:rPr>
                            <w:t>от 91 дня до 1 года</w:t>
                          </w:r>
                        </w:p>
                      </w:txbxContent>
                    </v:textbox>
                  </v:rect>
                  <v:rect id="Прямоугольник 20" o:spid="_x0000_s1376"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091431D6" w14:textId="77777777" w:rsidR="007E4D75" w:rsidRPr="00734586" w:rsidRDefault="007E4D75" w:rsidP="008515E4">
                          <w:pPr>
                            <w:spacing w:after="0"/>
                            <w:jc w:val="center"/>
                            <w:rPr>
                              <w:b/>
                              <w:sz w:val="18"/>
                              <w:szCs w:val="18"/>
                            </w:rPr>
                          </w:pPr>
                          <w:r w:rsidRPr="00734586">
                            <w:rPr>
                              <w:b/>
                              <w:sz w:val="18"/>
                              <w:szCs w:val="18"/>
                            </w:rPr>
                            <w:t>от 28 до 90 дней с диагнозами Р05.0, Р05.1, Р05.2, Р05.9, Р07.0, Р07.1, Р07.2, Р07.3</w:t>
                          </w:r>
                        </w:p>
                      </w:txbxContent>
                    </v:textbox>
                  </v:rect>
                  <v:shape id="Прямая со стрелкой 21" o:spid="_x0000_s1377"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378"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379"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380"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381"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66C8985C" w14:textId="77777777" w:rsidR="007E4D75" w:rsidRPr="00734586" w:rsidRDefault="007E4D75" w:rsidP="008515E4">
                          <w:pPr>
                            <w:spacing w:after="0"/>
                            <w:jc w:val="center"/>
                            <w:rPr>
                              <w:b/>
                              <w:sz w:val="18"/>
                              <w:szCs w:val="18"/>
                            </w:rPr>
                          </w:pPr>
                          <w:r w:rsidRPr="00734586">
                            <w:rPr>
                              <w:b/>
                              <w:sz w:val="18"/>
                              <w:szCs w:val="18"/>
                            </w:rPr>
                            <w:t>Соответ. хирург. КСГ</w:t>
                          </w:r>
                        </w:p>
                      </w:txbxContent>
                    </v:textbox>
                  </v:rect>
                  <v:shape id="Прямая со стрелкой 29" o:spid="_x0000_s1382"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w:r>
      <w:r w:rsidR="008515E4" w:rsidRPr="002F3ECC">
        <w:rPr>
          <w:b/>
          <w:color w:val="000000" w:themeColor="text1"/>
        </w:rPr>
        <w:t>Алгоритм формирования групп:</w:t>
      </w:r>
    </w:p>
    <w:p w14:paraId="43FE0564" w14:textId="77777777" w:rsidR="008515E4" w:rsidRPr="002F3ECC" w:rsidRDefault="008515E4" w:rsidP="008515E4">
      <w:pPr>
        <w:widowControl w:val="0"/>
        <w:autoSpaceDE w:val="0"/>
        <w:autoSpaceDN w:val="0"/>
        <w:spacing w:after="0"/>
        <w:jc w:val="both"/>
        <w:rPr>
          <w:color w:val="000000" w:themeColor="text1"/>
        </w:rPr>
      </w:pPr>
    </w:p>
    <w:p w14:paraId="0321B8DB"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3FBD4FC6"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Дети возрастом от 90 дней до года классифицируются по тем же операциям в КСГ st10.001.</w:t>
      </w:r>
    </w:p>
    <w:p w14:paraId="5CAA2AD5" w14:textId="77777777" w:rsidR="008515E4" w:rsidRPr="002F3ECC" w:rsidRDefault="008515E4" w:rsidP="008515E4">
      <w:pPr>
        <w:widowControl w:val="0"/>
        <w:autoSpaceDE w:val="0"/>
        <w:autoSpaceDN w:val="0"/>
        <w:spacing w:after="0"/>
        <w:jc w:val="both"/>
        <w:rPr>
          <w:color w:val="000000" w:themeColor="text1"/>
        </w:rPr>
      </w:pPr>
    </w:p>
    <w:p w14:paraId="073A1E4D" w14:textId="77777777" w:rsidR="008515E4" w:rsidRPr="002F3ECC" w:rsidRDefault="008515E4" w:rsidP="008515E4">
      <w:pPr>
        <w:widowControl w:val="0"/>
        <w:autoSpaceDE w:val="0"/>
        <w:autoSpaceDN w:val="0"/>
        <w:spacing w:after="0"/>
        <w:ind w:firstLine="567"/>
        <w:jc w:val="both"/>
        <w:rPr>
          <w:b/>
          <w:color w:val="000000" w:themeColor="text1"/>
        </w:rPr>
      </w:pPr>
      <w:r w:rsidRPr="002F3ECC">
        <w:rPr>
          <w:b/>
          <w:color w:val="000000" w:themeColor="text1"/>
        </w:rPr>
        <w:t>КСГ st17.003 «Лечение новорожденных с тяжелой патологией с применением аппаратных методов поддержки или замещения витальных функций»</w:t>
      </w:r>
    </w:p>
    <w:p w14:paraId="5BA9192F" w14:textId="77777777" w:rsidR="008515E4" w:rsidRPr="002F3ECC" w:rsidRDefault="008515E4" w:rsidP="008515E4">
      <w:pPr>
        <w:widowControl w:val="0"/>
        <w:autoSpaceDE w:val="0"/>
        <w:autoSpaceDN w:val="0"/>
        <w:spacing w:after="0"/>
        <w:jc w:val="both"/>
        <w:rPr>
          <w:color w:val="000000" w:themeColor="text1"/>
        </w:rPr>
      </w:pPr>
    </w:p>
    <w:p w14:paraId="0137F62C"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Классификационным критерием группировки также является возраст.</w:t>
      </w:r>
    </w:p>
    <w:p w14:paraId="5AEB9E25"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xml:space="preserve">Формирование данной группы осуществляется с применением кодов </w:t>
      </w:r>
      <w:r w:rsidRPr="002F3ECC">
        <w:rPr>
          <w:color w:val="000000" w:themeColor="text1"/>
        </w:rPr>
        <w:lastRenderedPageBreak/>
        <w:t>номенклатуры:</w:t>
      </w:r>
    </w:p>
    <w:p w14:paraId="1C1ED912" w14:textId="77777777" w:rsidR="008515E4" w:rsidRPr="002F3ECC"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8074"/>
      </w:tblGrid>
      <w:tr w:rsidR="008515E4" w:rsidRPr="00492AEB" w14:paraId="24DE6297" w14:textId="77777777" w:rsidTr="007E4D75">
        <w:trPr>
          <w:cantSplit/>
          <w:trHeight w:val="704"/>
          <w:tblHeader/>
          <w:jc w:val="center"/>
        </w:trPr>
        <w:tc>
          <w:tcPr>
            <w:tcW w:w="1588" w:type="dxa"/>
            <w:shd w:val="clear" w:color="auto" w:fill="FFFFFF" w:themeFill="background1"/>
            <w:vAlign w:val="center"/>
          </w:tcPr>
          <w:p w14:paraId="667A4E7E" w14:textId="77777777" w:rsidR="008515E4" w:rsidRPr="002F3ECC" w:rsidRDefault="008515E4" w:rsidP="007E4D75">
            <w:pPr>
              <w:widowControl w:val="0"/>
              <w:autoSpaceDE w:val="0"/>
              <w:autoSpaceDN w:val="0"/>
              <w:spacing w:after="0"/>
              <w:rPr>
                <w:b/>
                <w:color w:val="000000" w:themeColor="text1"/>
                <w:sz w:val="24"/>
              </w:rPr>
            </w:pPr>
            <w:r w:rsidRPr="002F3ECC">
              <w:rPr>
                <w:b/>
                <w:color w:val="000000" w:themeColor="text1"/>
                <w:sz w:val="24"/>
              </w:rPr>
              <w:t>Код услуги</w:t>
            </w:r>
          </w:p>
        </w:tc>
        <w:tc>
          <w:tcPr>
            <w:tcW w:w="8074" w:type="dxa"/>
            <w:shd w:val="clear" w:color="auto" w:fill="FFFFFF" w:themeFill="background1"/>
            <w:vAlign w:val="center"/>
          </w:tcPr>
          <w:p w14:paraId="7D22387F" w14:textId="77777777" w:rsidR="008515E4" w:rsidRPr="002F3ECC" w:rsidRDefault="008515E4" w:rsidP="007E4D75">
            <w:pPr>
              <w:widowControl w:val="0"/>
              <w:autoSpaceDE w:val="0"/>
              <w:autoSpaceDN w:val="0"/>
              <w:spacing w:after="0"/>
              <w:ind w:firstLine="709"/>
              <w:jc w:val="center"/>
              <w:rPr>
                <w:b/>
                <w:color w:val="000000" w:themeColor="text1"/>
                <w:sz w:val="24"/>
              </w:rPr>
            </w:pPr>
            <w:r w:rsidRPr="002F3ECC">
              <w:rPr>
                <w:b/>
                <w:color w:val="000000" w:themeColor="text1"/>
                <w:sz w:val="24"/>
              </w:rPr>
              <w:t>Наименование услуги</w:t>
            </w:r>
          </w:p>
        </w:tc>
      </w:tr>
      <w:tr w:rsidR="008515E4" w:rsidRPr="00492AEB" w14:paraId="16B5E547" w14:textId="77777777" w:rsidTr="007E4D75">
        <w:trPr>
          <w:cantSplit/>
          <w:trHeight w:val="402"/>
          <w:tblHeader/>
          <w:jc w:val="center"/>
        </w:trPr>
        <w:tc>
          <w:tcPr>
            <w:tcW w:w="1588" w:type="dxa"/>
            <w:shd w:val="clear" w:color="auto" w:fill="FFFFFF" w:themeFill="background1"/>
            <w:vAlign w:val="center"/>
          </w:tcPr>
          <w:p w14:paraId="0278F77A" w14:textId="77777777" w:rsidR="008515E4" w:rsidRPr="002F3ECC" w:rsidRDefault="008515E4" w:rsidP="007E4D75">
            <w:pPr>
              <w:widowControl w:val="0"/>
              <w:autoSpaceDE w:val="0"/>
              <w:autoSpaceDN w:val="0"/>
              <w:spacing w:after="0"/>
              <w:rPr>
                <w:color w:val="000000" w:themeColor="text1"/>
                <w:sz w:val="24"/>
              </w:rPr>
            </w:pPr>
            <w:r w:rsidRPr="002F3ECC">
              <w:rPr>
                <w:color w:val="000000" w:themeColor="text1"/>
                <w:sz w:val="24"/>
              </w:rPr>
              <w:t>A16.09.011.002</w:t>
            </w:r>
          </w:p>
        </w:tc>
        <w:tc>
          <w:tcPr>
            <w:tcW w:w="8074" w:type="dxa"/>
            <w:shd w:val="clear" w:color="auto" w:fill="FFFFFF" w:themeFill="background1"/>
            <w:vAlign w:val="center"/>
          </w:tcPr>
          <w:p w14:paraId="75BAB4C5" w14:textId="77777777" w:rsidR="008515E4" w:rsidRPr="002F3ECC" w:rsidRDefault="008515E4" w:rsidP="007E4D75">
            <w:pPr>
              <w:widowControl w:val="0"/>
              <w:autoSpaceDE w:val="0"/>
              <w:autoSpaceDN w:val="0"/>
              <w:spacing w:after="0"/>
              <w:ind w:firstLine="709"/>
              <w:jc w:val="center"/>
              <w:rPr>
                <w:color w:val="000000" w:themeColor="text1"/>
                <w:sz w:val="24"/>
              </w:rPr>
            </w:pPr>
            <w:r w:rsidRPr="002F3ECC">
              <w:rPr>
                <w:color w:val="000000" w:themeColor="text1"/>
                <w:sz w:val="24"/>
              </w:rPr>
              <w:t>Неинвазивная искусственная вентиляция легких</w:t>
            </w:r>
          </w:p>
        </w:tc>
      </w:tr>
      <w:tr w:rsidR="008515E4" w:rsidRPr="00492AEB" w14:paraId="4849E4B7" w14:textId="77777777" w:rsidTr="007E4D75">
        <w:trPr>
          <w:cantSplit/>
          <w:trHeight w:val="421"/>
          <w:jc w:val="center"/>
        </w:trPr>
        <w:tc>
          <w:tcPr>
            <w:tcW w:w="1588" w:type="dxa"/>
            <w:shd w:val="clear" w:color="auto" w:fill="FFFFFF" w:themeFill="background1"/>
            <w:vAlign w:val="center"/>
          </w:tcPr>
          <w:p w14:paraId="5B299B00" w14:textId="77777777" w:rsidR="008515E4" w:rsidRPr="002F3ECC" w:rsidRDefault="008515E4" w:rsidP="007E4D75">
            <w:pPr>
              <w:widowControl w:val="0"/>
              <w:autoSpaceDE w:val="0"/>
              <w:autoSpaceDN w:val="0"/>
              <w:spacing w:after="0"/>
              <w:rPr>
                <w:color w:val="000000" w:themeColor="text1"/>
                <w:sz w:val="24"/>
              </w:rPr>
            </w:pPr>
            <w:r w:rsidRPr="002F3ECC">
              <w:rPr>
                <w:color w:val="000000" w:themeColor="text1"/>
                <w:sz w:val="24"/>
              </w:rPr>
              <w:t>A16.09.011.003</w:t>
            </w:r>
          </w:p>
        </w:tc>
        <w:tc>
          <w:tcPr>
            <w:tcW w:w="8074" w:type="dxa"/>
            <w:shd w:val="clear" w:color="auto" w:fill="FFFFFF" w:themeFill="background1"/>
            <w:vAlign w:val="center"/>
          </w:tcPr>
          <w:p w14:paraId="662C3068" w14:textId="77777777" w:rsidR="008515E4" w:rsidRPr="002F3ECC" w:rsidRDefault="008515E4" w:rsidP="007E4D75">
            <w:pPr>
              <w:widowControl w:val="0"/>
              <w:autoSpaceDE w:val="0"/>
              <w:autoSpaceDN w:val="0"/>
              <w:spacing w:after="0"/>
              <w:ind w:firstLine="709"/>
              <w:jc w:val="center"/>
              <w:rPr>
                <w:color w:val="000000" w:themeColor="text1"/>
                <w:sz w:val="24"/>
              </w:rPr>
            </w:pPr>
            <w:r w:rsidRPr="002F3ECC">
              <w:rPr>
                <w:color w:val="000000" w:themeColor="text1"/>
                <w:sz w:val="24"/>
              </w:rPr>
              <w:t>Высокочастотная искусственная вентиляция легких</w:t>
            </w:r>
          </w:p>
        </w:tc>
      </w:tr>
      <w:tr w:rsidR="008515E4" w:rsidRPr="00492AEB" w14:paraId="1AA51F7F" w14:textId="77777777" w:rsidTr="007E4D75">
        <w:trPr>
          <w:cantSplit/>
          <w:trHeight w:val="434"/>
          <w:jc w:val="center"/>
        </w:trPr>
        <w:tc>
          <w:tcPr>
            <w:tcW w:w="1588" w:type="dxa"/>
            <w:shd w:val="clear" w:color="auto" w:fill="FFFFFF" w:themeFill="background1"/>
            <w:vAlign w:val="center"/>
          </w:tcPr>
          <w:p w14:paraId="55D81FA3" w14:textId="77777777" w:rsidR="008515E4" w:rsidRPr="002F3ECC" w:rsidRDefault="008515E4" w:rsidP="007E4D75">
            <w:pPr>
              <w:widowControl w:val="0"/>
              <w:autoSpaceDE w:val="0"/>
              <w:autoSpaceDN w:val="0"/>
              <w:spacing w:after="0"/>
              <w:rPr>
                <w:color w:val="000000" w:themeColor="text1"/>
                <w:sz w:val="24"/>
              </w:rPr>
            </w:pPr>
            <w:r w:rsidRPr="002F3ECC">
              <w:rPr>
                <w:color w:val="000000" w:themeColor="text1"/>
                <w:sz w:val="24"/>
              </w:rPr>
              <w:t>A16.09.011.004</w:t>
            </w:r>
          </w:p>
        </w:tc>
        <w:tc>
          <w:tcPr>
            <w:tcW w:w="8074" w:type="dxa"/>
            <w:shd w:val="clear" w:color="auto" w:fill="FFFFFF" w:themeFill="background1"/>
            <w:vAlign w:val="center"/>
          </w:tcPr>
          <w:p w14:paraId="5F42A447" w14:textId="77777777" w:rsidR="008515E4" w:rsidRPr="002F3ECC" w:rsidRDefault="008515E4" w:rsidP="007E4D75">
            <w:pPr>
              <w:widowControl w:val="0"/>
              <w:autoSpaceDE w:val="0"/>
              <w:autoSpaceDN w:val="0"/>
              <w:spacing w:after="0"/>
              <w:ind w:firstLine="709"/>
              <w:jc w:val="center"/>
              <w:rPr>
                <w:color w:val="000000" w:themeColor="text1"/>
                <w:sz w:val="24"/>
              </w:rPr>
            </w:pPr>
            <w:r w:rsidRPr="002F3ECC">
              <w:rPr>
                <w:color w:val="000000" w:themeColor="text1"/>
                <w:sz w:val="24"/>
              </w:rPr>
              <w:t>Синхронизированная перемежающаяся принудительная вентиляция легких</w:t>
            </w:r>
          </w:p>
        </w:tc>
      </w:tr>
    </w:tbl>
    <w:p w14:paraId="4BB60D99" w14:textId="77777777" w:rsidR="008515E4" w:rsidRPr="002F3ECC" w:rsidRDefault="008515E4" w:rsidP="008515E4">
      <w:pPr>
        <w:widowControl w:val="0"/>
        <w:autoSpaceDE w:val="0"/>
        <w:autoSpaceDN w:val="0"/>
        <w:spacing w:after="0"/>
        <w:jc w:val="both"/>
        <w:rPr>
          <w:color w:val="000000" w:themeColor="text1"/>
        </w:rPr>
      </w:pPr>
    </w:p>
    <w:p w14:paraId="223484D8"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Отнесение к данной КСГ производится в следующих случаях:</w:t>
      </w:r>
    </w:p>
    <w:p w14:paraId="53D91946"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AAB8538"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312299AD" w14:textId="77777777" w:rsidR="008515E4" w:rsidRPr="002F3ECC" w:rsidRDefault="008515E4" w:rsidP="008515E4">
      <w:pPr>
        <w:widowControl w:val="0"/>
        <w:autoSpaceDE w:val="0"/>
        <w:autoSpaceDN w:val="0"/>
        <w:spacing w:after="0"/>
        <w:jc w:val="both"/>
        <w:rPr>
          <w:color w:val="000000" w:themeColor="text1"/>
        </w:rPr>
      </w:pPr>
    </w:p>
    <w:p w14:paraId="176E3DA5" w14:textId="77777777" w:rsidR="008515E4" w:rsidRPr="002F3ECC" w:rsidRDefault="008515E4" w:rsidP="008515E4">
      <w:pPr>
        <w:widowControl w:val="0"/>
        <w:autoSpaceDE w:val="0"/>
        <w:autoSpaceDN w:val="0"/>
        <w:spacing w:after="0"/>
        <w:jc w:val="center"/>
        <w:rPr>
          <w:b/>
          <w:color w:val="000000" w:themeColor="text1"/>
        </w:rPr>
      </w:pPr>
      <w:r w:rsidRPr="002F3ECC">
        <w:rPr>
          <w:b/>
          <w:color w:val="000000" w:themeColor="text1"/>
        </w:rPr>
        <w:t>Алгоритм формирования группы:</w:t>
      </w:r>
    </w:p>
    <w:p w14:paraId="7B3F9477" w14:textId="77777777" w:rsidR="008515E4" w:rsidRPr="002F3ECC" w:rsidRDefault="008515E4" w:rsidP="008515E4">
      <w:pPr>
        <w:widowControl w:val="0"/>
        <w:autoSpaceDE w:val="0"/>
        <w:autoSpaceDN w:val="0"/>
        <w:spacing w:after="0"/>
        <w:rPr>
          <w:color w:val="000000" w:themeColor="text1"/>
        </w:rPr>
      </w:pPr>
    </w:p>
    <w:p w14:paraId="512F9BE8" w14:textId="0F4B897E" w:rsidR="008515E4" w:rsidRPr="002F3ECC" w:rsidRDefault="002665A4" w:rsidP="008515E4">
      <w:pPr>
        <w:widowControl w:val="0"/>
        <w:autoSpaceDE w:val="0"/>
        <w:autoSpaceDN w:val="0"/>
        <w:spacing w:after="0"/>
        <w:rPr>
          <w:color w:val="000000" w:themeColor="text1"/>
        </w:rPr>
      </w:pPr>
      <w:r>
        <w:pict w14:anchorId="0EFCB229">
          <v:group id="Группа 205" o:spid="_x0000_s1338" style="width:477.15pt;height:155.75pt;mso-position-horizontal-relative:char;mso-position-vertical-relative:line" coordorigin=",-950" coordsize="59650,21300">
            <o:lock v:ext="edit" rotation="t" position="t"/>
            <v:shape id="Соединительная линия уступом 206" o:spid="_x0000_s1339"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340"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341"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889F569" w14:textId="77777777" w:rsidR="007E4D75" w:rsidRPr="004D0469" w:rsidRDefault="007E4D75" w:rsidP="008515E4">
                      <w:pPr>
                        <w:spacing w:after="0"/>
                        <w:jc w:val="center"/>
                        <w:rPr>
                          <w:b/>
                          <w:sz w:val="20"/>
                          <w:szCs w:val="20"/>
                        </w:rPr>
                      </w:pPr>
                      <w:r w:rsidRPr="004D0469">
                        <w:rPr>
                          <w:b/>
                          <w:sz w:val="20"/>
                          <w:szCs w:val="20"/>
                        </w:rPr>
                        <w:t>Критерии группировки</w:t>
                      </w:r>
                    </w:p>
                  </w:txbxContent>
                </v:textbox>
              </v:shape>
              <v:shape id="Надпись 219" o:spid="_x0000_s1342"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1F989DE1" w14:textId="77777777" w:rsidR="007E4D75" w:rsidRPr="004D0469" w:rsidRDefault="007E4D75" w:rsidP="008515E4">
                      <w:pPr>
                        <w:spacing w:after="0"/>
                        <w:jc w:val="center"/>
                        <w:rPr>
                          <w:b/>
                          <w:sz w:val="20"/>
                          <w:szCs w:val="20"/>
                        </w:rPr>
                      </w:pPr>
                      <w:r w:rsidRPr="004D0469">
                        <w:rPr>
                          <w:b/>
                          <w:sz w:val="20"/>
                          <w:szCs w:val="20"/>
                        </w:rPr>
                        <w:t>Алгоритм группировки</w:t>
                      </w:r>
                    </w:p>
                  </w:txbxContent>
                </v:textbox>
              </v:shape>
              <v:shape id="Надпись 220" o:spid="_x0000_s1343"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3CED8752" w14:textId="77777777" w:rsidR="007E4D75" w:rsidRPr="004D0469" w:rsidRDefault="007E4D75" w:rsidP="008515E4">
                      <w:pPr>
                        <w:spacing w:after="0"/>
                        <w:jc w:val="center"/>
                        <w:rPr>
                          <w:b/>
                          <w:sz w:val="20"/>
                          <w:szCs w:val="20"/>
                        </w:rPr>
                      </w:pPr>
                      <w:r w:rsidRPr="004D0469">
                        <w:rPr>
                          <w:b/>
                          <w:sz w:val="20"/>
                          <w:szCs w:val="20"/>
                        </w:rPr>
                        <w:t>Итог группировки</w:t>
                      </w:r>
                    </w:p>
                  </w:txbxContent>
                </v:textbox>
              </v:shape>
              <v:line id="Прямая соединительная линия 221" o:spid="_x0000_s1344"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34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7F6D32AC" w14:textId="77777777" w:rsidR="007E4D75" w:rsidRPr="004D0469" w:rsidRDefault="007E4D75" w:rsidP="008515E4">
                      <w:pPr>
                        <w:spacing w:after="0"/>
                        <w:jc w:val="center"/>
                        <w:rPr>
                          <w:b/>
                          <w:sz w:val="18"/>
                          <w:szCs w:val="18"/>
                        </w:rPr>
                      </w:pPr>
                      <w:r w:rsidRPr="004D0469">
                        <w:rPr>
                          <w:b/>
                          <w:sz w:val="18"/>
                          <w:szCs w:val="18"/>
                        </w:rPr>
                        <w:t>Код Номенклатуры</w:t>
                      </w:r>
                    </w:p>
                  </w:txbxContent>
                </v:textbox>
              </v:rect>
              <v:rect id="Прямоугольник 223" o:spid="_x0000_s1346"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B3DE12E" w14:textId="77777777" w:rsidR="007E4D75" w:rsidRPr="004D0469" w:rsidRDefault="007E4D75" w:rsidP="008515E4">
                      <w:pPr>
                        <w:spacing w:after="0"/>
                        <w:jc w:val="center"/>
                        <w:rPr>
                          <w:b/>
                          <w:sz w:val="18"/>
                          <w:szCs w:val="18"/>
                        </w:rPr>
                      </w:pPr>
                      <w:r w:rsidRPr="004D0469">
                        <w:rPr>
                          <w:b/>
                          <w:sz w:val="18"/>
                          <w:szCs w:val="18"/>
                        </w:rPr>
                        <w:t>Возраст</w:t>
                      </w:r>
                    </w:p>
                  </w:txbxContent>
                </v:textbox>
              </v:rect>
              <v:rect id="Прямоугольник 224" o:spid="_x0000_s1347"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2FF45C62" w14:textId="77777777" w:rsidR="007E4D75" w:rsidRDefault="007E4D75" w:rsidP="008515E4">
                      <w:pPr>
                        <w:spacing w:after="0"/>
                        <w:jc w:val="center"/>
                        <w:rPr>
                          <w:b/>
                          <w:sz w:val="18"/>
                          <w:szCs w:val="18"/>
                        </w:rPr>
                      </w:pPr>
                      <w:r w:rsidRPr="00EB763D">
                        <w:rPr>
                          <w:b/>
                          <w:sz w:val="18"/>
                          <w:szCs w:val="18"/>
                        </w:rPr>
                        <w:t>A16.09.011.002, A16.09.011.003, A16.09.011.004 + возраст</w:t>
                      </w:r>
                    </w:p>
                    <w:p w14:paraId="4C88D7B2" w14:textId="77777777" w:rsidR="007E4D75" w:rsidRPr="00EB763D" w:rsidRDefault="007E4D75" w:rsidP="008515E4">
                      <w:pPr>
                        <w:spacing w:after="0"/>
                        <w:jc w:val="center"/>
                        <w:rPr>
                          <w:b/>
                          <w:sz w:val="18"/>
                          <w:szCs w:val="18"/>
                        </w:rPr>
                      </w:pPr>
                      <w:r w:rsidRPr="00EB763D">
                        <w:rPr>
                          <w:b/>
                          <w:sz w:val="18"/>
                          <w:szCs w:val="18"/>
                        </w:rPr>
                        <w:t>&lt;=28 дней</w:t>
                      </w:r>
                    </w:p>
                  </w:txbxContent>
                </v:textbox>
              </v:rect>
              <v:rect id="Прямоугольник 226" o:spid="_x0000_s1348"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38C79511" w14:textId="77777777" w:rsidR="007E4D75" w:rsidRPr="00EB763D" w:rsidRDefault="007E4D75" w:rsidP="008515E4">
                      <w:pPr>
                        <w:spacing w:after="0"/>
                        <w:jc w:val="center"/>
                        <w:rPr>
                          <w:b/>
                          <w:sz w:val="18"/>
                          <w:szCs w:val="18"/>
                        </w:rPr>
                      </w:pPr>
                      <w:r w:rsidRPr="00EB763D">
                        <w:rPr>
                          <w:b/>
                          <w:sz w:val="18"/>
                          <w:szCs w:val="18"/>
                        </w:rPr>
                        <w:t>&lt; 90 дней с диагнозами Р05.0, Р05.1, Р05.2, Р05.9, Р07.0, Р07.1, Р07.2, Р07.3</w:t>
                      </w:r>
                    </w:p>
                  </w:txbxContent>
                </v:textbox>
              </v:rect>
              <v:shape id="Прямая со стрелкой 228" o:spid="_x0000_s1349"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350"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351"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352"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353"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5BAE7900" w14:textId="77777777" w:rsidR="007E4D75" w:rsidRPr="00EB763D" w:rsidRDefault="007E4D75" w:rsidP="008515E4">
                      <w:pPr>
                        <w:spacing w:after="0"/>
                        <w:jc w:val="center"/>
                        <w:rPr>
                          <w:b/>
                          <w:sz w:val="18"/>
                          <w:szCs w:val="18"/>
                        </w:rPr>
                      </w:pPr>
                      <w:r w:rsidRPr="00EB763D">
                        <w:rPr>
                          <w:b/>
                          <w:sz w:val="18"/>
                          <w:szCs w:val="18"/>
                        </w:rPr>
                        <w:t>КСГ st17.003</w:t>
                      </w:r>
                    </w:p>
                  </w:txbxContent>
                </v:textbox>
              </v:rect>
              <v:shape id="Прямая со стрелкой 236" o:spid="_x0000_s1354"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w:r>
    </w:p>
    <w:p w14:paraId="2A7CE4BB" w14:textId="77777777" w:rsidR="008515E4" w:rsidRPr="002F3ECC" w:rsidRDefault="008515E4" w:rsidP="008515E4">
      <w:pPr>
        <w:widowControl w:val="0"/>
        <w:autoSpaceDE w:val="0"/>
        <w:autoSpaceDN w:val="0"/>
        <w:spacing w:after="0"/>
        <w:jc w:val="both"/>
        <w:rPr>
          <w:color w:val="000000" w:themeColor="text1"/>
        </w:rPr>
      </w:pPr>
    </w:p>
    <w:p w14:paraId="145F9E6C"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Также с учетом возраста формируется ряд других КСГ, классификационным критерием группировки также является возраст – менее 18 лет (код 5).</w:t>
      </w:r>
    </w:p>
    <w:p w14:paraId="334D4976" w14:textId="77777777" w:rsidR="008515E4" w:rsidRPr="002F3ECC" w:rsidRDefault="008515E4" w:rsidP="008515E4">
      <w:pPr>
        <w:widowControl w:val="0"/>
        <w:autoSpaceDE w:val="0"/>
        <w:autoSpaceDN w:val="0"/>
        <w:spacing w:before="120" w:after="0"/>
        <w:ind w:firstLine="567"/>
        <w:jc w:val="both"/>
        <w:rPr>
          <w:i/>
          <w:color w:val="000000" w:themeColor="text1"/>
        </w:rPr>
      </w:pPr>
      <w:r w:rsidRPr="002F3ECC">
        <w:rPr>
          <w:b/>
          <w:i/>
          <w:color w:val="000000" w:themeColor="text1"/>
        </w:rPr>
        <w:t>Внимание:</w:t>
      </w:r>
      <w:r w:rsidRPr="002F3ECC">
        <w:rPr>
          <w:i/>
          <w:color w:val="000000" w:themeColor="text1"/>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3707FE7F" w14:textId="77777777" w:rsidR="008515E4" w:rsidRPr="002F3ECC" w:rsidRDefault="008515E4" w:rsidP="008515E4">
      <w:pPr>
        <w:widowControl w:val="0"/>
        <w:autoSpaceDE w:val="0"/>
        <w:autoSpaceDN w:val="0"/>
        <w:spacing w:after="0"/>
        <w:rPr>
          <w:color w:val="000000" w:themeColor="text1"/>
        </w:rPr>
      </w:pPr>
    </w:p>
    <w:p w14:paraId="48BB24AE" w14:textId="77777777" w:rsidR="008515E4" w:rsidRPr="002F3ECC" w:rsidRDefault="008515E4" w:rsidP="008515E4">
      <w:pPr>
        <w:widowControl w:val="0"/>
        <w:autoSpaceDE w:val="0"/>
        <w:autoSpaceDN w:val="0"/>
        <w:spacing w:after="0"/>
        <w:rPr>
          <w:color w:val="000000" w:themeColor="text1"/>
        </w:rPr>
      </w:pPr>
    </w:p>
    <w:p w14:paraId="4E7AF92F" w14:textId="77777777" w:rsidR="008515E4" w:rsidRPr="002F3ECC" w:rsidRDefault="008515E4" w:rsidP="008515E4">
      <w:pPr>
        <w:widowControl w:val="0"/>
        <w:autoSpaceDE w:val="0"/>
        <w:autoSpaceDN w:val="0"/>
        <w:spacing w:after="0"/>
        <w:rPr>
          <w:color w:val="000000" w:themeColor="text1"/>
        </w:rPr>
      </w:pPr>
    </w:p>
    <w:p w14:paraId="5EB64EF9" w14:textId="77777777" w:rsidR="008515E4" w:rsidRPr="002F3ECC" w:rsidRDefault="008515E4" w:rsidP="008515E4">
      <w:pPr>
        <w:widowControl w:val="0"/>
        <w:autoSpaceDE w:val="0"/>
        <w:autoSpaceDN w:val="0"/>
        <w:spacing w:after="0"/>
        <w:jc w:val="center"/>
        <w:rPr>
          <w:b/>
          <w:color w:val="000000" w:themeColor="text1"/>
        </w:rPr>
      </w:pPr>
      <w:r w:rsidRPr="002F3ECC">
        <w:rPr>
          <w:b/>
          <w:color w:val="000000" w:themeColor="text1"/>
        </w:rPr>
        <w:t>Универсальный алгоритм формирования группы с учетом возраста:</w:t>
      </w:r>
    </w:p>
    <w:p w14:paraId="13008A90" w14:textId="77777777" w:rsidR="008515E4" w:rsidRPr="002F3ECC" w:rsidRDefault="008515E4" w:rsidP="008515E4">
      <w:pPr>
        <w:widowControl w:val="0"/>
        <w:autoSpaceDE w:val="0"/>
        <w:autoSpaceDN w:val="0"/>
        <w:spacing w:after="0"/>
        <w:rPr>
          <w:color w:val="000000" w:themeColor="text1"/>
        </w:rPr>
      </w:pPr>
    </w:p>
    <w:p w14:paraId="16D08391" w14:textId="462A6A31" w:rsidR="008515E4" w:rsidRPr="002F3ECC" w:rsidRDefault="002665A4" w:rsidP="008515E4">
      <w:pPr>
        <w:widowControl w:val="0"/>
        <w:autoSpaceDE w:val="0"/>
        <w:autoSpaceDN w:val="0"/>
        <w:spacing w:after="0"/>
        <w:rPr>
          <w:color w:val="000000" w:themeColor="text1"/>
        </w:rPr>
      </w:pPr>
      <w:r>
        <w:rPr>
          <w:noProof/>
        </w:rPr>
        <w:lastRenderedPageBreak/>
        <w:pict w14:anchorId="629340D1">
          <v:rect id="Прямоугольник 283" o:spid="_x0000_s1337" style="position:absolute;left:0;text-align:left;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" strokeweight="1.5pt">
            <v:textbox inset="0,0,0,0">
              <w:txbxContent>
                <w:p w14:paraId="4F64EE4F" w14:textId="77777777" w:rsidR="007E4D75" w:rsidRPr="003012C8" w:rsidRDefault="007E4D75" w:rsidP="008515E4">
                  <w:pPr>
                    <w:spacing w:after="0"/>
                    <w:jc w:val="center"/>
                    <w:rPr>
                      <w:b/>
                      <w:sz w:val="18"/>
                      <w:szCs w:val="18"/>
                    </w:rPr>
                  </w:pPr>
                  <w:r w:rsidRPr="003012C8">
                    <w:rPr>
                      <w:b/>
                      <w:sz w:val="18"/>
                      <w:szCs w:val="18"/>
                    </w:rPr>
                    <w:t>Детская КСГ</w:t>
                  </w:r>
                </w:p>
              </w:txbxContent>
            </v:textbox>
          </v:rect>
        </w:pict>
      </w:r>
      <w:r>
        <w:rPr>
          <w:noProof/>
        </w:rPr>
        <w:pict w14:anchorId="2558C0BB">
          <v:shape id="Прямая со стрелкой 284" o:spid="_x0000_s1336" type="#_x0000_t32" style="position:absolute;left:0;text-align:left;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" strokeweight="1.5pt">
            <v:stroke endarrow="block" joinstyle="miter"/>
          </v:shape>
        </w:pict>
      </w:r>
      <w:r>
        <w:pict w14:anchorId="272A743F">
          <v:group id="Группа 268" o:spid="_x0000_s1320" style="width:468.95pt;height:147.4pt;mso-position-horizontal-relative:char;mso-position-vertical-relative:line" coordorigin="86" coordsize="59564,18747">
            <o:lock v:ext="edit" rotation="t" position="t"/>
            <v:shape id="Соединительная линия уступом 269" o:spid="_x0000_s1321"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322"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323"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6E172975" w14:textId="77777777" w:rsidR="007E4D75" w:rsidRPr="003012C8" w:rsidRDefault="007E4D75" w:rsidP="008515E4">
                      <w:pPr>
                        <w:spacing w:after="0"/>
                        <w:jc w:val="center"/>
                        <w:rPr>
                          <w:b/>
                          <w:sz w:val="20"/>
                          <w:szCs w:val="20"/>
                        </w:rPr>
                      </w:pPr>
                      <w:r w:rsidRPr="003012C8">
                        <w:rPr>
                          <w:b/>
                          <w:sz w:val="20"/>
                          <w:szCs w:val="20"/>
                        </w:rPr>
                        <w:t>Критерии группировки</w:t>
                      </w:r>
                    </w:p>
                  </w:txbxContent>
                </v:textbox>
              </v:shape>
              <v:shape id="Надпись 273" o:spid="_x0000_s1324"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099E68C4" w14:textId="77777777" w:rsidR="007E4D75" w:rsidRPr="003012C8" w:rsidRDefault="007E4D75" w:rsidP="008515E4">
                      <w:pPr>
                        <w:spacing w:after="0"/>
                        <w:jc w:val="center"/>
                        <w:rPr>
                          <w:b/>
                          <w:sz w:val="20"/>
                          <w:szCs w:val="20"/>
                        </w:rPr>
                      </w:pPr>
                      <w:r w:rsidRPr="003012C8">
                        <w:rPr>
                          <w:b/>
                          <w:sz w:val="20"/>
                          <w:szCs w:val="20"/>
                        </w:rPr>
                        <w:t>Алгоритм группировки</w:t>
                      </w:r>
                    </w:p>
                  </w:txbxContent>
                </v:textbox>
              </v:shape>
              <v:shape id="Надпись 274" o:spid="_x0000_s1325"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1D25D30A" w14:textId="77777777" w:rsidR="007E4D75" w:rsidRPr="003012C8" w:rsidRDefault="007E4D75" w:rsidP="008515E4">
                      <w:pPr>
                        <w:spacing w:after="0"/>
                        <w:jc w:val="center"/>
                        <w:rPr>
                          <w:b/>
                          <w:sz w:val="20"/>
                          <w:szCs w:val="20"/>
                        </w:rPr>
                      </w:pPr>
                      <w:r w:rsidRPr="003012C8">
                        <w:rPr>
                          <w:b/>
                          <w:sz w:val="20"/>
                          <w:szCs w:val="20"/>
                        </w:rPr>
                        <w:t>Итог группировки</w:t>
                      </w:r>
                    </w:p>
                  </w:txbxContent>
                </v:textbox>
              </v:shape>
              <v:line id="Прямая соединительная линия 275" o:spid="_x0000_s1326"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327"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4F1DE413" w14:textId="77777777" w:rsidR="007E4D75" w:rsidRPr="003012C8" w:rsidRDefault="007E4D75" w:rsidP="008515E4">
                      <w:pPr>
                        <w:spacing w:after="0"/>
                        <w:jc w:val="center"/>
                        <w:rPr>
                          <w:b/>
                          <w:sz w:val="18"/>
                          <w:szCs w:val="18"/>
                        </w:rPr>
                      </w:pPr>
                      <w:r w:rsidRPr="003012C8">
                        <w:rPr>
                          <w:b/>
                          <w:sz w:val="18"/>
                          <w:szCs w:val="18"/>
                        </w:rPr>
                        <w:t>Диагноз МКБ 10 или код услуги</w:t>
                      </w:r>
                    </w:p>
                  </w:txbxContent>
                </v:textbox>
              </v:rect>
              <v:rect id="Прямоугольник 277" o:spid="_x0000_s1328"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48C384A5" w14:textId="77777777" w:rsidR="007E4D75" w:rsidRPr="003012C8" w:rsidRDefault="007E4D75" w:rsidP="008515E4">
                      <w:pPr>
                        <w:spacing w:after="0"/>
                        <w:jc w:val="center"/>
                        <w:rPr>
                          <w:b/>
                          <w:sz w:val="18"/>
                          <w:szCs w:val="18"/>
                        </w:rPr>
                      </w:pPr>
                      <w:r w:rsidRPr="003012C8">
                        <w:rPr>
                          <w:b/>
                          <w:sz w:val="18"/>
                          <w:szCs w:val="18"/>
                        </w:rPr>
                        <w:t>Возраст</w:t>
                      </w:r>
                    </w:p>
                  </w:txbxContent>
                </v:textbox>
              </v:rect>
              <v:rect id="Прямоугольник 278" o:spid="_x0000_s1329"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0FC47C52" w14:textId="77777777" w:rsidR="007E4D75" w:rsidRPr="003012C8" w:rsidRDefault="007E4D75" w:rsidP="008515E4">
                      <w:pPr>
                        <w:spacing w:after="0"/>
                        <w:jc w:val="center"/>
                        <w:rPr>
                          <w:b/>
                          <w:sz w:val="18"/>
                          <w:szCs w:val="18"/>
                        </w:rPr>
                      </w:pPr>
                      <w:r w:rsidRPr="003012C8">
                        <w:rPr>
                          <w:b/>
                          <w:sz w:val="18"/>
                          <w:szCs w:val="18"/>
                        </w:rPr>
                        <w:t>&gt; 18 лет</w:t>
                      </w:r>
                    </w:p>
                  </w:txbxContent>
                </v:textbox>
              </v:rect>
              <v:rect id="Прямоугольник 279" o:spid="_x0000_s1330"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7FE2091D" w14:textId="77777777" w:rsidR="007E4D75" w:rsidRPr="003012C8" w:rsidRDefault="007E4D75" w:rsidP="008515E4">
                      <w:pPr>
                        <w:spacing w:after="0"/>
                        <w:jc w:val="center"/>
                        <w:rPr>
                          <w:b/>
                          <w:sz w:val="18"/>
                          <w:szCs w:val="18"/>
                        </w:rPr>
                      </w:pPr>
                      <w:r w:rsidRPr="003012C8">
                        <w:rPr>
                          <w:b/>
                          <w:sz w:val="18"/>
                          <w:szCs w:val="18"/>
                        </w:rPr>
                        <w:t>≤ 18 лет</w:t>
                      </w:r>
                    </w:p>
                  </w:txbxContent>
                </v:textbox>
              </v:rect>
              <v:shape id="Прямая со стрелкой 280" o:spid="_x0000_s1331"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332"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333"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334"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1D8487A3" w14:textId="77777777" w:rsidR="007E4D75" w:rsidRPr="003012C8" w:rsidRDefault="007E4D75" w:rsidP="008515E4">
                      <w:pPr>
                        <w:spacing w:after="0"/>
                        <w:jc w:val="center"/>
                        <w:rPr>
                          <w:b/>
                          <w:sz w:val="18"/>
                          <w:szCs w:val="18"/>
                        </w:rPr>
                      </w:pPr>
                      <w:r w:rsidRPr="003012C8">
                        <w:rPr>
                          <w:b/>
                          <w:sz w:val="18"/>
                          <w:szCs w:val="18"/>
                        </w:rPr>
                        <w:t>Взрослая КСГ</w:t>
                      </w:r>
                    </w:p>
                  </w:txbxContent>
                </v:textbox>
              </v:rect>
              <v:shape id="AutoShape 63" o:spid="_x0000_s1335"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w:r>
    </w:p>
    <w:p w14:paraId="58540F91" w14:textId="77777777" w:rsidR="008515E4" w:rsidRPr="002F3ECC" w:rsidRDefault="008515E4" w:rsidP="008515E4">
      <w:pPr>
        <w:widowControl w:val="0"/>
        <w:autoSpaceDE w:val="0"/>
        <w:autoSpaceDN w:val="0"/>
        <w:spacing w:after="0"/>
        <w:rPr>
          <w:color w:val="000000" w:themeColor="text1"/>
        </w:rPr>
      </w:pPr>
    </w:p>
    <w:p w14:paraId="2BE608DD" w14:textId="77777777" w:rsidR="008515E4" w:rsidRPr="002F3ECC" w:rsidRDefault="008515E4" w:rsidP="008515E4">
      <w:pPr>
        <w:widowControl w:val="0"/>
        <w:autoSpaceDE w:val="0"/>
        <w:autoSpaceDN w:val="0"/>
        <w:spacing w:after="0"/>
        <w:rPr>
          <w:color w:val="000000" w:themeColor="text1"/>
        </w:rPr>
      </w:pPr>
    </w:p>
    <w:p w14:paraId="32EEE24C" w14:textId="77777777" w:rsidR="008515E4" w:rsidRPr="002F3ECC" w:rsidRDefault="008515E4" w:rsidP="008515E4">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2. Группы, формируемые с учетом пола</w:t>
      </w:r>
    </w:p>
    <w:p w14:paraId="116C598D" w14:textId="77777777" w:rsidR="008515E4" w:rsidRPr="002F3ECC" w:rsidRDefault="008515E4" w:rsidP="008515E4">
      <w:pPr>
        <w:widowControl w:val="0"/>
        <w:autoSpaceDE w:val="0"/>
        <w:autoSpaceDN w:val="0"/>
        <w:spacing w:after="0"/>
        <w:rPr>
          <w:color w:val="000000" w:themeColor="text1"/>
        </w:rPr>
      </w:pPr>
    </w:p>
    <w:p w14:paraId="04B424D5"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Формирование КСГ в зависимости от пола осуществляется применительно к следующим КСГ:</w:t>
      </w:r>
    </w:p>
    <w:p w14:paraId="0DF5B21C" w14:textId="77777777" w:rsidR="008515E4" w:rsidRPr="002F3ECC" w:rsidRDefault="008515E4" w:rsidP="008515E4">
      <w:pPr>
        <w:widowControl w:val="0"/>
        <w:autoSpaceDE w:val="0"/>
        <w:autoSpaceDN w:val="0"/>
        <w:spacing w:after="0"/>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42"/>
        <w:gridCol w:w="8647"/>
      </w:tblGrid>
      <w:tr w:rsidR="008515E4" w:rsidRPr="00492AEB" w14:paraId="1D3AAFDA" w14:textId="77777777" w:rsidTr="007E4D75">
        <w:trPr>
          <w:cantSplit/>
          <w:trHeight w:val="651"/>
          <w:tblHeader/>
          <w:jc w:val="center"/>
        </w:trPr>
        <w:tc>
          <w:tcPr>
            <w:tcW w:w="1242" w:type="dxa"/>
            <w:shd w:val="clear" w:color="auto" w:fill="FFFFFF" w:themeFill="background1"/>
            <w:vAlign w:val="center"/>
          </w:tcPr>
          <w:p w14:paraId="25BE8E87" w14:textId="77777777" w:rsidR="008515E4" w:rsidRPr="002F3ECC" w:rsidRDefault="008515E4" w:rsidP="007E4D75">
            <w:pPr>
              <w:widowControl w:val="0"/>
              <w:autoSpaceDE w:val="0"/>
              <w:autoSpaceDN w:val="0"/>
              <w:spacing w:after="0"/>
              <w:jc w:val="center"/>
              <w:rPr>
                <w:b/>
                <w:color w:val="000000" w:themeColor="text1"/>
                <w:sz w:val="24"/>
              </w:rPr>
            </w:pPr>
            <w:r w:rsidRPr="002F3ECC">
              <w:rPr>
                <w:b/>
                <w:color w:val="000000" w:themeColor="text1"/>
                <w:sz w:val="24"/>
              </w:rPr>
              <w:t>№ КСГ</w:t>
            </w:r>
          </w:p>
        </w:tc>
        <w:tc>
          <w:tcPr>
            <w:tcW w:w="8647" w:type="dxa"/>
            <w:shd w:val="clear" w:color="auto" w:fill="FFFFFF" w:themeFill="background1"/>
            <w:vAlign w:val="center"/>
          </w:tcPr>
          <w:p w14:paraId="1A6E86EB" w14:textId="77777777" w:rsidR="008515E4" w:rsidRPr="002F3ECC" w:rsidRDefault="008515E4" w:rsidP="007E4D75">
            <w:pPr>
              <w:widowControl w:val="0"/>
              <w:autoSpaceDE w:val="0"/>
              <w:autoSpaceDN w:val="0"/>
              <w:spacing w:after="0"/>
              <w:jc w:val="center"/>
              <w:rPr>
                <w:b/>
                <w:color w:val="000000" w:themeColor="text1"/>
                <w:sz w:val="24"/>
              </w:rPr>
            </w:pPr>
            <w:r w:rsidRPr="002F3ECC">
              <w:rPr>
                <w:b/>
                <w:color w:val="000000" w:themeColor="text1"/>
                <w:sz w:val="24"/>
              </w:rPr>
              <w:t>Наименование КСГ</w:t>
            </w:r>
          </w:p>
        </w:tc>
      </w:tr>
      <w:tr w:rsidR="008515E4" w:rsidRPr="00492AEB" w14:paraId="4B1AEE16" w14:textId="77777777" w:rsidTr="007E4D75">
        <w:trPr>
          <w:cantSplit/>
          <w:trHeight w:val="755"/>
          <w:jc w:val="center"/>
        </w:trPr>
        <w:tc>
          <w:tcPr>
            <w:tcW w:w="1242" w:type="dxa"/>
            <w:shd w:val="clear" w:color="auto" w:fill="FFFFFF" w:themeFill="background1"/>
            <w:vAlign w:val="center"/>
          </w:tcPr>
          <w:p w14:paraId="6F7906CC"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st02.009</w:t>
            </w:r>
          </w:p>
        </w:tc>
        <w:tc>
          <w:tcPr>
            <w:tcW w:w="8647" w:type="dxa"/>
            <w:shd w:val="clear" w:color="auto" w:fill="FFFFFF" w:themeFill="background1"/>
            <w:vAlign w:val="center"/>
          </w:tcPr>
          <w:p w14:paraId="1106C0B1"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Другие болезни, врожденные аномалии, повреждения женских половых органов</w:t>
            </w:r>
          </w:p>
        </w:tc>
      </w:tr>
      <w:tr w:rsidR="008515E4" w:rsidRPr="00492AEB" w14:paraId="115BB4DC" w14:textId="77777777" w:rsidTr="007E4D75">
        <w:trPr>
          <w:cantSplit/>
          <w:trHeight w:val="709"/>
          <w:jc w:val="center"/>
        </w:trPr>
        <w:tc>
          <w:tcPr>
            <w:tcW w:w="1242" w:type="dxa"/>
            <w:shd w:val="clear" w:color="auto" w:fill="FFFFFF" w:themeFill="background1"/>
            <w:vAlign w:val="center"/>
          </w:tcPr>
          <w:p w14:paraId="632CAD23"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st30.005</w:t>
            </w:r>
          </w:p>
        </w:tc>
        <w:tc>
          <w:tcPr>
            <w:tcW w:w="8647" w:type="dxa"/>
            <w:shd w:val="clear" w:color="auto" w:fill="FFFFFF" w:themeFill="background1"/>
            <w:vAlign w:val="center"/>
          </w:tcPr>
          <w:p w14:paraId="43FB0E2D"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Другие болезни, врожденные аномалии, повреждения мочевой системы и мужских половых органов</w:t>
            </w:r>
          </w:p>
        </w:tc>
      </w:tr>
    </w:tbl>
    <w:p w14:paraId="06360D9A" w14:textId="77777777" w:rsidR="008515E4" w:rsidRPr="002F3ECC" w:rsidRDefault="008515E4" w:rsidP="008515E4">
      <w:pPr>
        <w:widowControl w:val="0"/>
        <w:autoSpaceDE w:val="0"/>
        <w:autoSpaceDN w:val="0"/>
        <w:spacing w:after="0"/>
        <w:rPr>
          <w:color w:val="000000" w:themeColor="text1"/>
        </w:rPr>
      </w:pPr>
    </w:p>
    <w:p w14:paraId="62B490D4"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Классификационным критерием группировки также является пол (мужской, женский).</w:t>
      </w:r>
    </w:p>
    <w:p w14:paraId="44250495" w14:textId="77777777" w:rsidR="008515E4" w:rsidRPr="002F3ECC" w:rsidRDefault="008515E4" w:rsidP="008515E4">
      <w:pPr>
        <w:widowControl w:val="0"/>
        <w:autoSpaceDE w:val="0"/>
        <w:autoSpaceDN w:val="0"/>
        <w:spacing w:after="0"/>
        <w:rPr>
          <w:color w:val="000000" w:themeColor="text1"/>
        </w:rPr>
      </w:pPr>
    </w:p>
    <w:p w14:paraId="5B2DB3B9" w14:textId="77777777" w:rsidR="008515E4" w:rsidRPr="002F3ECC" w:rsidRDefault="008515E4" w:rsidP="008515E4">
      <w:pPr>
        <w:widowControl w:val="0"/>
        <w:autoSpaceDE w:val="0"/>
        <w:autoSpaceDN w:val="0"/>
        <w:spacing w:after="0"/>
        <w:jc w:val="center"/>
        <w:rPr>
          <w:b/>
          <w:color w:val="000000" w:themeColor="text1"/>
        </w:rPr>
      </w:pPr>
      <w:r w:rsidRPr="002F3ECC">
        <w:rPr>
          <w:b/>
          <w:color w:val="000000" w:themeColor="text1"/>
        </w:rPr>
        <w:t>Алгоритм формирования групп с учетом пола:</w:t>
      </w:r>
    </w:p>
    <w:p w14:paraId="0354BA1F" w14:textId="77777777" w:rsidR="008515E4" w:rsidRPr="002F3ECC" w:rsidRDefault="008515E4" w:rsidP="008515E4">
      <w:pPr>
        <w:widowControl w:val="0"/>
        <w:autoSpaceDE w:val="0"/>
        <w:autoSpaceDN w:val="0"/>
        <w:spacing w:after="0"/>
        <w:rPr>
          <w:color w:val="000000" w:themeColor="text1"/>
        </w:rPr>
      </w:pPr>
    </w:p>
    <w:p w14:paraId="6474D8AE" w14:textId="6CB6B486" w:rsidR="008515E4" w:rsidRPr="002F3ECC" w:rsidRDefault="002665A4" w:rsidP="008515E4">
      <w:pPr>
        <w:widowControl w:val="0"/>
        <w:autoSpaceDE w:val="0"/>
        <w:autoSpaceDN w:val="0"/>
        <w:spacing w:after="0"/>
        <w:rPr>
          <w:color w:val="000000" w:themeColor="text1"/>
        </w:rPr>
      </w:pPr>
      <w:r>
        <w:rPr>
          <w:noProof/>
        </w:rPr>
        <w:pict w14:anchorId="386DF0AB">
          <v:rect id="Прямоугольник 285" o:spid="_x0000_s1319" style="position:absolute;left:0;text-align:left;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B2rwq/rQIAAEUFAAAOAAAA&#10;AAAAAAAAAAAAAC4CAABkcnMvZTJvRG9jLnhtbFBLAQItABQABgAIAAAAIQBsVNJe4AAAAAsBAAAP&#10;AAAAAAAAAAAAAAAAAAcFAABkcnMvZG93bnJldi54bWxQSwUGAAAAAAQABADzAAAAFAYAAAAA&#10;" fillcolor="window" strokecolor="windowText" strokeweight="1.5pt">
            <v:path arrowok="t"/>
            <v:textbox inset="0,0,0,0">
              <w:txbxContent>
                <w:p w14:paraId="0054337D" w14:textId="77777777" w:rsidR="007E4D75" w:rsidRPr="00340901" w:rsidRDefault="007E4D75" w:rsidP="008515E4">
                  <w:pPr>
                    <w:spacing w:after="0"/>
                    <w:jc w:val="center"/>
                    <w:rPr>
                      <w:b/>
                      <w:sz w:val="18"/>
                      <w:szCs w:val="18"/>
                    </w:rPr>
                  </w:pPr>
                  <w:r w:rsidRPr="00340901">
                    <w:rPr>
                      <w:b/>
                      <w:sz w:val="18"/>
                      <w:szCs w:val="18"/>
                    </w:rPr>
                    <w:t>КСГ st30.005</w:t>
                  </w:r>
                </w:p>
              </w:txbxContent>
            </v:textbox>
          </v:rect>
        </w:pict>
      </w:r>
      <w:r>
        <w:rPr>
          <w:noProof/>
        </w:rPr>
        <w:pict w14:anchorId="37821B74">
          <v:shape id="Прямая со стрелкой 250" o:spid="_x0000_s1318" type="#_x0000_t32" style="position:absolute;left:0;text-align:left;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pict w14:anchorId="5BBBA218">
          <v:group id="Группа 25" o:spid="_x0000_s1302" style="width:468.95pt;height:140pt;mso-position-horizontal-relative:char;mso-position-vertical-relative:line" coordorigin="86" coordsize="59564,18747">
            <o:lock v:ext="edit" rotation="t" position="t"/>
            <v:shape id="Соединительная линия уступом 27" o:spid="_x0000_s130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30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305"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3947E986" w14:textId="77777777" w:rsidR="007E4D75" w:rsidRPr="00340901" w:rsidRDefault="007E4D75" w:rsidP="008515E4">
                      <w:pPr>
                        <w:jc w:val="center"/>
                        <w:rPr>
                          <w:b/>
                          <w:sz w:val="20"/>
                          <w:szCs w:val="20"/>
                        </w:rPr>
                      </w:pPr>
                      <w:r w:rsidRPr="00340901">
                        <w:rPr>
                          <w:b/>
                          <w:sz w:val="20"/>
                          <w:szCs w:val="20"/>
                        </w:rPr>
                        <w:t>Критерии группировки</w:t>
                      </w:r>
                    </w:p>
                  </w:txbxContent>
                </v:textbox>
              </v:shape>
              <v:shape id="Надпись 232" o:spid="_x0000_s1306"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16D68C7B" w14:textId="77777777" w:rsidR="007E4D75" w:rsidRPr="00340901" w:rsidRDefault="007E4D75" w:rsidP="008515E4">
                      <w:pPr>
                        <w:jc w:val="center"/>
                        <w:rPr>
                          <w:b/>
                          <w:sz w:val="20"/>
                          <w:szCs w:val="20"/>
                        </w:rPr>
                      </w:pPr>
                      <w:r w:rsidRPr="00340901">
                        <w:rPr>
                          <w:b/>
                          <w:sz w:val="20"/>
                          <w:szCs w:val="20"/>
                        </w:rPr>
                        <w:t>Алгоритм группировки</w:t>
                      </w:r>
                    </w:p>
                  </w:txbxContent>
                </v:textbox>
              </v:shape>
              <v:shape id="Надпись 234" o:spid="_x0000_s130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3FD80188" w14:textId="77777777" w:rsidR="007E4D75" w:rsidRPr="00340901" w:rsidRDefault="007E4D75" w:rsidP="008515E4">
                      <w:pPr>
                        <w:jc w:val="center"/>
                        <w:rPr>
                          <w:b/>
                          <w:sz w:val="20"/>
                          <w:szCs w:val="20"/>
                        </w:rPr>
                      </w:pPr>
                      <w:r w:rsidRPr="00340901">
                        <w:rPr>
                          <w:b/>
                          <w:sz w:val="20"/>
                          <w:szCs w:val="20"/>
                        </w:rPr>
                        <w:t>Итог группировки</w:t>
                      </w:r>
                    </w:p>
                  </w:txbxContent>
                </v:textbox>
              </v:shape>
              <v:line id="Прямая соединительная линия 237" o:spid="_x0000_s130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309"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5CBF96BF" w14:textId="77777777" w:rsidR="007E4D75" w:rsidRPr="00340901" w:rsidRDefault="007E4D75" w:rsidP="008515E4">
                      <w:pPr>
                        <w:spacing w:after="0"/>
                        <w:jc w:val="center"/>
                        <w:rPr>
                          <w:b/>
                          <w:sz w:val="18"/>
                          <w:szCs w:val="18"/>
                        </w:rPr>
                      </w:pPr>
                      <w:r w:rsidRPr="00340901">
                        <w:rPr>
                          <w:b/>
                          <w:sz w:val="18"/>
                          <w:szCs w:val="18"/>
                        </w:rPr>
                        <w:t>Диагноз МКБ 10</w:t>
                      </w:r>
                    </w:p>
                  </w:txbxContent>
                </v:textbox>
              </v:rect>
              <v:rect id="Прямоугольник 239" o:spid="_x0000_s131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3D06FD25" w14:textId="77777777" w:rsidR="007E4D75" w:rsidRPr="00340901" w:rsidRDefault="007E4D75" w:rsidP="008515E4">
                      <w:pPr>
                        <w:spacing w:after="0"/>
                        <w:jc w:val="center"/>
                        <w:rPr>
                          <w:b/>
                          <w:sz w:val="18"/>
                          <w:szCs w:val="18"/>
                        </w:rPr>
                      </w:pPr>
                      <w:r w:rsidRPr="00340901">
                        <w:rPr>
                          <w:b/>
                          <w:sz w:val="18"/>
                          <w:szCs w:val="18"/>
                        </w:rPr>
                        <w:t>Пол</w:t>
                      </w:r>
                    </w:p>
                  </w:txbxContent>
                </v:textbox>
              </v:rect>
              <v:rect id="Прямоугольник 240" o:spid="_x0000_s1311"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502A5386" w14:textId="77777777" w:rsidR="007E4D75" w:rsidRPr="00340901" w:rsidRDefault="007E4D75" w:rsidP="008515E4">
                      <w:pPr>
                        <w:spacing w:after="0"/>
                        <w:jc w:val="center"/>
                        <w:rPr>
                          <w:b/>
                          <w:sz w:val="18"/>
                          <w:szCs w:val="18"/>
                        </w:rPr>
                      </w:pPr>
                      <w:r w:rsidRPr="00340901">
                        <w:rPr>
                          <w:b/>
                          <w:sz w:val="18"/>
                          <w:szCs w:val="18"/>
                        </w:rPr>
                        <w:t>S38.0, S38.2, Т19.9, Т19.8, S30.2 + 1 (Ж)</w:t>
                      </w:r>
                    </w:p>
                  </w:txbxContent>
                </v:textbox>
              </v:rect>
              <v:rect id="Прямоугольник 241" o:spid="_x0000_s1312"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02D328C8" w14:textId="77777777" w:rsidR="007E4D75" w:rsidRPr="00340901" w:rsidRDefault="007E4D75" w:rsidP="008515E4">
                      <w:pPr>
                        <w:spacing w:after="0"/>
                        <w:jc w:val="center"/>
                        <w:rPr>
                          <w:b/>
                          <w:sz w:val="18"/>
                          <w:szCs w:val="18"/>
                        </w:rPr>
                      </w:pPr>
                      <w:r w:rsidRPr="00340901">
                        <w:rPr>
                          <w:b/>
                          <w:sz w:val="18"/>
                          <w:szCs w:val="18"/>
                        </w:rPr>
                        <w:t>S30.2, S38.2, Т19.8 Т19.9 + 2 (М)</w:t>
                      </w:r>
                    </w:p>
                  </w:txbxContent>
                </v:textbox>
              </v:rect>
              <v:shape id="Прямая со стрелкой 242" o:spid="_x0000_s131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314"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31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31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79D01FC0" w14:textId="77777777" w:rsidR="007E4D75" w:rsidRPr="00340901" w:rsidRDefault="007E4D75" w:rsidP="008515E4">
                      <w:pPr>
                        <w:spacing w:after="0"/>
                        <w:jc w:val="center"/>
                        <w:rPr>
                          <w:b/>
                          <w:sz w:val="18"/>
                          <w:szCs w:val="18"/>
                        </w:rPr>
                      </w:pPr>
                      <w:r w:rsidRPr="00340901">
                        <w:rPr>
                          <w:b/>
                          <w:sz w:val="18"/>
                          <w:szCs w:val="18"/>
                        </w:rPr>
                        <w:t>КСГ st02.009</w:t>
                      </w:r>
                    </w:p>
                  </w:txbxContent>
                </v:textbox>
              </v:rect>
              <v:shape id="Прямая со стрелкой 247" o:spid="_x0000_s1317"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w:r>
    </w:p>
    <w:p w14:paraId="71A96580" w14:textId="77777777" w:rsidR="008515E4" w:rsidRPr="002F3ECC" w:rsidRDefault="008515E4" w:rsidP="008515E4">
      <w:pPr>
        <w:widowControl w:val="0"/>
        <w:autoSpaceDE w:val="0"/>
        <w:autoSpaceDN w:val="0"/>
        <w:spacing w:after="0"/>
        <w:rPr>
          <w:color w:val="000000" w:themeColor="text1"/>
        </w:rPr>
      </w:pPr>
    </w:p>
    <w:p w14:paraId="0AA7CBA0" w14:textId="77777777" w:rsidR="008515E4" w:rsidRPr="002F3ECC" w:rsidRDefault="008515E4" w:rsidP="008515E4">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3. Особенности формирования КСГ акушерско-гинекологического профиля</w:t>
      </w:r>
    </w:p>
    <w:p w14:paraId="623B70CC" w14:textId="77777777" w:rsidR="008515E4" w:rsidRPr="002F3ECC" w:rsidRDefault="008515E4" w:rsidP="008515E4">
      <w:pPr>
        <w:widowControl w:val="0"/>
        <w:autoSpaceDE w:val="0"/>
        <w:autoSpaceDN w:val="0"/>
        <w:spacing w:after="0"/>
        <w:rPr>
          <w:color w:val="000000" w:themeColor="text1"/>
        </w:rPr>
      </w:pPr>
    </w:p>
    <w:p w14:paraId="1D631A61"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w:t>
      </w:r>
      <w:r w:rsidRPr="002F3ECC">
        <w:rPr>
          <w:color w:val="000000" w:themeColor="text1"/>
        </w:rPr>
        <w:br/>
        <w:t>из следующих услуг:</w:t>
      </w:r>
    </w:p>
    <w:p w14:paraId="7DF7ADA9" w14:textId="77777777" w:rsidR="008515E4" w:rsidRPr="002F3ECC" w:rsidRDefault="008515E4" w:rsidP="008515E4">
      <w:pPr>
        <w:widowControl w:val="0"/>
        <w:autoSpaceDE w:val="0"/>
        <w:autoSpaceDN w:val="0"/>
        <w:spacing w:after="0"/>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515E4" w:rsidRPr="00492AEB" w14:paraId="332B3A56" w14:textId="77777777" w:rsidTr="007E4D75">
        <w:trPr>
          <w:trHeight w:val="288"/>
          <w:jc w:val="center"/>
        </w:trPr>
        <w:tc>
          <w:tcPr>
            <w:tcW w:w="2268" w:type="dxa"/>
            <w:vAlign w:val="center"/>
          </w:tcPr>
          <w:p w14:paraId="21CE35F7" w14:textId="77777777" w:rsidR="008515E4" w:rsidRPr="002F3ECC" w:rsidRDefault="008515E4" w:rsidP="007E4D75">
            <w:pPr>
              <w:spacing w:after="0"/>
              <w:jc w:val="center"/>
              <w:rPr>
                <w:color w:val="000000" w:themeColor="text1"/>
                <w:sz w:val="24"/>
              </w:rPr>
            </w:pPr>
            <w:r w:rsidRPr="002F3ECC">
              <w:rPr>
                <w:color w:val="000000" w:themeColor="text1"/>
                <w:sz w:val="24"/>
              </w:rPr>
              <w:t>B01.001.006</w:t>
            </w:r>
          </w:p>
        </w:tc>
        <w:tc>
          <w:tcPr>
            <w:tcW w:w="7513" w:type="dxa"/>
            <w:vAlign w:val="center"/>
          </w:tcPr>
          <w:p w14:paraId="7EF90B16" w14:textId="77777777" w:rsidR="008515E4" w:rsidRPr="002F3ECC" w:rsidRDefault="008515E4" w:rsidP="007E4D75">
            <w:pPr>
              <w:spacing w:after="0"/>
              <w:jc w:val="center"/>
              <w:rPr>
                <w:color w:val="000000" w:themeColor="text1"/>
                <w:sz w:val="24"/>
              </w:rPr>
            </w:pPr>
            <w:r w:rsidRPr="002F3ECC">
              <w:rPr>
                <w:color w:val="000000" w:themeColor="text1"/>
                <w:sz w:val="24"/>
              </w:rPr>
              <w:t>Ведение патологических родов врачом-акушером-гинекологом</w:t>
            </w:r>
          </w:p>
        </w:tc>
      </w:tr>
      <w:tr w:rsidR="008515E4" w:rsidRPr="00492AEB" w14:paraId="717519BC" w14:textId="77777777" w:rsidTr="007E4D75">
        <w:trPr>
          <w:trHeight w:val="288"/>
          <w:jc w:val="center"/>
        </w:trPr>
        <w:tc>
          <w:tcPr>
            <w:tcW w:w="2268" w:type="dxa"/>
            <w:vAlign w:val="center"/>
          </w:tcPr>
          <w:p w14:paraId="1C69CC16" w14:textId="77777777" w:rsidR="008515E4" w:rsidRPr="002F3ECC" w:rsidRDefault="008515E4" w:rsidP="007E4D75">
            <w:pPr>
              <w:spacing w:after="0"/>
              <w:jc w:val="center"/>
              <w:rPr>
                <w:color w:val="000000" w:themeColor="text1"/>
                <w:sz w:val="24"/>
              </w:rPr>
            </w:pPr>
            <w:r w:rsidRPr="002F3ECC">
              <w:rPr>
                <w:color w:val="000000" w:themeColor="text1"/>
                <w:sz w:val="24"/>
              </w:rPr>
              <w:lastRenderedPageBreak/>
              <w:t>B01.001.009</w:t>
            </w:r>
          </w:p>
        </w:tc>
        <w:tc>
          <w:tcPr>
            <w:tcW w:w="7513" w:type="dxa"/>
            <w:vAlign w:val="center"/>
          </w:tcPr>
          <w:p w14:paraId="21C72F7A" w14:textId="77777777" w:rsidR="008515E4" w:rsidRPr="002F3ECC" w:rsidRDefault="008515E4" w:rsidP="007E4D75">
            <w:pPr>
              <w:spacing w:after="0"/>
              <w:jc w:val="center"/>
              <w:rPr>
                <w:color w:val="000000" w:themeColor="text1"/>
                <w:sz w:val="24"/>
              </w:rPr>
            </w:pPr>
            <w:r w:rsidRPr="002F3ECC">
              <w:rPr>
                <w:color w:val="000000" w:themeColor="text1"/>
                <w:sz w:val="24"/>
              </w:rPr>
              <w:t>Ведение физиологических родов врачом-акушером-гинекологом</w:t>
            </w:r>
          </w:p>
        </w:tc>
      </w:tr>
      <w:tr w:rsidR="008515E4" w:rsidRPr="00492AEB" w14:paraId="24AFA331" w14:textId="77777777" w:rsidTr="007E4D75">
        <w:trPr>
          <w:trHeight w:val="288"/>
          <w:jc w:val="center"/>
        </w:trPr>
        <w:tc>
          <w:tcPr>
            <w:tcW w:w="2268" w:type="dxa"/>
            <w:vAlign w:val="center"/>
          </w:tcPr>
          <w:p w14:paraId="346926E7" w14:textId="77777777" w:rsidR="008515E4" w:rsidRPr="002F3ECC" w:rsidRDefault="008515E4" w:rsidP="007E4D75">
            <w:pPr>
              <w:spacing w:after="0"/>
              <w:jc w:val="center"/>
              <w:rPr>
                <w:color w:val="000000" w:themeColor="text1"/>
                <w:sz w:val="24"/>
              </w:rPr>
            </w:pPr>
            <w:r w:rsidRPr="002F3ECC">
              <w:rPr>
                <w:color w:val="000000" w:themeColor="text1"/>
                <w:sz w:val="24"/>
              </w:rPr>
              <w:t>B02.001.002</w:t>
            </w:r>
          </w:p>
        </w:tc>
        <w:tc>
          <w:tcPr>
            <w:tcW w:w="7513" w:type="dxa"/>
            <w:vAlign w:val="center"/>
          </w:tcPr>
          <w:p w14:paraId="41062B15" w14:textId="77777777" w:rsidR="008515E4" w:rsidRPr="002F3ECC" w:rsidRDefault="008515E4" w:rsidP="007E4D75">
            <w:pPr>
              <w:spacing w:after="0"/>
              <w:jc w:val="center"/>
              <w:rPr>
                <w:color w:val="000000" w:themeColor="text1"/>
                <w:sz w:val="24"/>
              </w:rPr>
            </w:pPr>
            <w:r w:rsidRPr="002F3ECC">
              <w:rPr>
                <w:color w:val="000000" w:themeColor="text1"/>
                <w:sz w:val="24"/>
              </w:rPr>
              <w:t>Ведение физиологических родов акушеркой</w:t>
            </w:r>
          </w:p>
        </w:tc>
      </w:tr>
      <w:tr w:rsidR="008515E4" w:rsidRPr="00492AEB" w14:paraId="4E18D0B8" w14:textId="77777777" w:rsidTr="007E4D75">
        <w:trPr>
          <w:trHeight w:val="288"/>
          <w:jc w:val="center"/>
        </w:trPr>
        <w:tc>
          <w:tcPr>
            <w:tcW w:w="2268" w:type="dxa"/>
            <w:vAlign w:val="center"/>
          </w:tcPr>
          <w:p w14:paraId="01144B1F" w14:textId="77777777" w:rsidR="008515E4" w:rsidRPr="002F3ECC" w:rsidRDefault="008515E4" w:rsidP="007E4D75">
            <w:pPr>
              <w:spacing w:after="0"/>
              <w:jc w:val="center"/>
              <w:rPr>
                <w:color w:val="000000" w:themeColor="text1"/>
                <w:sz w:val="24"/>
              </w:rPr>
            </w:pPr>
            <w:r w:rsidRPr="002F3ECC">
              <w:rPr>
                <w:color w:val="000000" w:themeColor="text1"/>
                <w:sz w:val="24"/>
              </w:rPr>
              <w:t>A16.20.007</w:t>
            </w:r>
          </w:p>
        </w:tc>
        <w:tc>
          <w:tcPr>
            <w:tcW w:w="7513" w:type="dxa"/>
            <w:vAlign w:val="center"/>
          </w:tcPr>
          <w:p w14:paraId="0292A035" w14:textId="77777777" w:rsidR="008515E4" w:rsidRPr="002F3ECC" w:rsidRDefault="008515E4" w:rsidP="007E4D75">
            <w:pPr>
              <w:spacing w:after="0"/>
              <w:jc w:val="center"/>
              <w:rPr>
                <w:color w:val="000000" w:themeColor="text1"/>
                <w:sz w:val="24"/>
              </w:rPr>
            </w:pPr>
            <w:r w:rsidRPr="002F3ECC">
              <w:rPr>
                <w:color w:val="000000" w:themeColor="text1"/>
                <w:sz w:val="24"/>
              </w:rPr>
              <w:t>Пластика шейки матки</w:t>
            </w:r>
          </w:p>
        </w:tc>
      </w:tr>
      <w:tr w:rsidR="008515E4" w:rsidRPr="00492AEB" w14:paraId="4BF5C18D" w14:textId="77777777" w:rsidTr="007E4D75">
        <w:trPr>
          <w:trHeight w:val="288"/>
          <w:jc w:val="center"/>
        </w:trPr>
        <w:tc>
          <w:tcPr>
            <w:tcW w:w="2268" w:type="dxa"/>
            <w:vAlign w:val="center"/>
          </w:tcPr>
          <w:p w14:paraId="290C026A" w14:textId="77777777" w:rsidR="008515E4" w:rsidRPr="002F3ECC" w:rsidRDefault="008515E4" w:rsidP="007E4D75">
            <w:pPr>
              <w:spacing w:after="0"/>
              <w:jc w:val="center"/>
              <w:rPr>
                <w:color w:val="000000" w:themeColor="text1"/>
                <w:sz w:val="24"/>
              </w:rPr>
            </w:pPr>
            <w:r w:rsidRPr="002F3ECC">
              <w:rPr>
                <w:color w:val="000000" w:themeColor="text1"/>
                <w:sz w:val="24"/>
              </w:rPr>
              <w:t>A16.20.015</w:t>
            </w:r>
          </w:p>
        </w:tc>
        <w:tc>
          <w:tcPr>
            <w:tcW w:w="7513" w:type="dxa"/>
            <w:vAlign w:val="center"/>
          </w:tcPr>
          <w:p w14:paraId="4CC56663" w14:textId="77777777" w:rsidR="008515E4" w:rsidRPr="002F3ECC" w:rsidRDefault="008515E4" w:rsidP="007E4D75">
            <w:pPr>
              <w:spacing w:after="0"/>
              <w:jc w:val="center"/>
              <w:rPr>
                <w:color w:val="000000" w:themeColor="text1"/>
                <w:sz w:val="24"/>
              </w:rPr>
            </w:pPr>
            <w:r w:rsidRPr="002F3ECC">
              <w:rPr>
                <w:color w:val="000000" w:themeColor="text1"/>
                <w:sz w:val="24"/>
              </w:rPr>
              <w:t>Восстановление тазового дна</w:t>
            </w:r>
          </w:p>
        </w:tc>
      </w:tr>
      <w:tr w:rsidR="008515E4" w:rsidRPr="00492AEB" w14:paraId="0BF48AC4" w14:textId="77777777" w:rsidTr="007E4D75">
        <w:trPr>
          <w:trHeight w:val="288"/>
          <w:jc w:val="center"/>
        </w:trPr>
        <w:tc>
          <w:tcPr>
            <w:tcW w:w="2268" w:type="dxa"/>
            <w:vAlign w:val="center"/>
          </w:tcPr>
          <w:p w14:paraId="2E0F130B" w14:textId="77777777" w:rsidR="008515E4" w:rsidRPr="002F3ECC" w:rsidRDefault="008515E4" w:rsidP="007E4D75">
            <w:pPr>
              <w:spacing w:after="0"/>
              <w:jc w:val="center"/>
              <w:rPr>
                <w:color w:val="000000" w:themeColor="text1"/>
                <w:sz w:val="24"/>
              </w:rPr>
            </w:pPr>
            <w:r w:rsidRPr="002F3ECC">
              <w:rPr>
                <w:color w:val="000000" w:themeColor="text1"/>
                <w:sz w:val="24"/>
              </w:rPr>
              <w:t>A16.20.023</w:t>
            </w:r>
          </w:p>
        </w:tc>
        <w:tc>
          <w:tcPr>
            <w:tcW w:w="7513" w:type="dxa"/>
            <w:vAlign w:val="center"/>
          </w:tcPr>
          <w:p w14:paraId="135A5827" w14:textId="77777777" w:rsidR="008515E4" w:rsidRPr="002F3ECC" w:rsidRDefault="008515E4" w:rsidP="007E4D75">
            <w:pPr>
              <w:spacing w:after="0"/>
              <w:jc w:val="center"/>
              <w:rPr>
                <w:color w:val="000000" w:themeColor="text1"/>
                <w:sz w:val="24"/>
              </w:rPr>
            </w:pPr>
            <w:r w:rsidRPr="002F3ECC">
              <w:rPr>
                <w:color w:val="000000" w:themeColor="text1"/>
                <w:sz w:val="24"/>
              </w:rPr>
              <w:t>Восстановление влагалищной стенки</w:t>
            </w:r>
          </w:p>
        </w:tc>
      </w:tr>
      <w:tr w:rsidR="008515E4" w:rsidRPr="00492AEB" w14:paraId="0F1D7917" w14:textId="77777777" w:rsidTr="007E4D75">
        <w:trPr>
          <w:trHeight w:val="288"/>
          <w:jc w:val="center"/>
        </w:trPr>
        <w:tc>
          <w:tcPr>
            <w:tcW w:w="2268" w:type="dxa"/>
            <w:vAlign w:val="center"/>
          </w:tcPr>
          <w:p w14:paraId="3F7C3654" w14:textId="77777777" w:rsidR="008515E4" w:rsidRPr="002F3ECC" w:rsidRDefault="008515E4" w:rsidP="007E4D75">
            <w:pPr>
              <w:spacing w:after="0"/>
              <w:jc w:val="center"/>
              <w:rPr>
                <w:color w:val="000000" w:themeColor="text1"/>
                <w:sz w:val="24"/>
              </w:rPr>
            </w:pPr>
            <w:r w:rsidRPr="002F3ECC">
              <w:rPr>
                <w:color w:val="000000" w:themeColor="text1"/>
                <w:sz w:val="24"/>
              </w:rPr>
              <w:t>A16.20.024</w:t>
            </w:r>
          </w:p>
        </w:tc>
        <w:tc>
          <w:tcPr>
            <w:tcW w:w="7513" w:type="dxa"/>
            <w:vAlign w:val="center"/>
          </w:tcPr>
          <w:p w14:paraId="1B3D060A" w14:textId="77777777" w:rsidR="008515E4" w:rsidRPr="002F3ECC" w:rsidRDefault="008515E4" w:rsidP="007E4D75">
            <w:pPr>
              <w:spacing w:after="0"/>
              <w:jc w:val="center"/>
              <w:rPr>
                <w:color w:val="000000" w:themeColor="text1"/>
                <w:sz w:val="24"/>
              </w:rPr>
            </w:pPr>
            <w:r w:rsidRPr="002F3ECC">
              <w:rPr>
                <w:color w:val="000000" w:themeColor="text1"/>
                <w:sz w:val="24"/>
              </w:rPr>
              <w:t>Реконструкция влагалища</w:t>
            </w:r>
          </w:p>
        </w:tc>
      </w:tr>
      <w:tr w:rsidR="008515E4" w:rsidRPr="00492AEB" w14:paraId="0F16421C" w14:textId="77777777" w:rsidTr="007E4D75">
        <w:trPr>
          <w:trHeight w:val="288"/>
          <w:jc w:val="center"/>
        </w:trPr>
        <w:tc>
          <w:tcPr>
            <w:tcW w:w="2268" w:type="dxa"/>
            <w:vAlign w:val="center"/>
          </w:tcPr>
          <w:p w14:paraId="78BB1775" w14:textId="77777777" w:rsidR="008515E4" w:rsidRPr="002F3ECC" w:rsidRDefault="008515E4" w:rsidP="007E4D75">
            <w:pPr>
              <w:spacing w:after="0"/>
              <w:jc w:val="center"/>
              <w:rPr>
                <w:color w:val="000000" w:themeColor="text1"/>
                <w:sz w:val="24"/>
              </w:rPr>
            </w:pPr>
            <w:r w:rsidRPr="002F3ECC">
              <w:rPr>
                <w:color w:val="000000" w:themeColor="text1"/>
                <w:sz w:val="24"/>
              </w:rPr>
              <w:t>A16.20.030</w:t>
            </w:r>
          </w:p>
        </w:tc>
        <w:tc>
          <w:tcPr>
            <w:tcW w:w="7513" w:type="dxa"/>
            <w:vAlign w:val="center"/>
          </w:tcPr>
          <w:p w14:paraId="3C7FD4DF" w14:textId="77777777" w:rsidR="008515E4" w:rsidRPr="002F3ECC" w:rsidRDefault="008515E4" w:rsidP="007E4D75">
            <w:pPr>
              <w:spacing w:after="0"/>
              <w:jc w:val="center"/>
              <w:rPr>
                <w:color w:val="000000" w:themeColor="text1"/>
                <w:sz w:val="24"/>
              </w:rPr>
            </w:pPr>
            <w:r w:rsidRPr="002F3ECC">
              <w:rPr>
                <w:color w:val="000000" w:themeColor="text1"/>
                <w:sz w:val="24"/>
              </w:rPr>
              <w:t>Восстановление вульвы и промежности</w:t>
            </w:r>
          </w:p>
        </w:tc>
      </w:tr>
    </w:tbl>
    <w:p w14:paraId="63F2F081" w14:textId="77777777" w:rsidR="008515E4" w:rsidRPr="002F3ECC" w:rsidRDefault="008515E4" w:rsidP="008515E4">
      <w:pPr>
        <w:widowControl w:val="0"/>
        <w:autoSpaceDE w:val="0"/>
        <w:autoSpaceDN w:val="0"/>
        <w:spacing w:after="0"/>
        <w:rPr>
          <w:color w:val="000000" w:themeColor="text1"/>
        </w:rPr>
      </w:pPr>
    </w:p>
    <w:p w14:paraId="7A0177E0"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xml:space="preserve">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w:t>
      </w:r>
      <w:r w:rsidRPr="002F3ECC">
        <w:rPr>
          <w:color w:val="000000" w:themeColor="text1"/>
        </w:rPr>
        <w:br/>
        <w:t>с беременностью».</w:t>
      </w:r>
    </w:p>
    <w:p w14:paraId="2560C59C" w14:textId="77777777" w:rsidR="008515E4" w:rsidRPr="002F3ECC" w:rsidRDefault="008515E4" w:rsidP="008515E4">
      <w:pPr>
        <w:widowControl w:val="0"/>
        <w:autoSpaceDE w:val="0"/>
        <w:autoSpaceDN w:val="0"/>
        <w:spacing w:after="0"/>
        <w:ind w:firstLine="567"/>
        <w:jc w:val="both"/>
        <w:rPr>
          <w:color w:val="000000" w:themeColor="text1"/>
        </w:rPr>
      </w:pPr>
      <w:r w:rsidRPr="002F3ECC">
        <w:rPr>
          <w:color w:val="000000" w:themeColor="text1"/>
        </w:rPr>
        <w:t xml:space="preserve">Большинство услуг, представляющих собой акушерские манипуляции, операции, не используется в группировке в связи с нецелесообразностью </w:t>
      </w:r>
      <w:r w:rsidRPr="002F3ECC">
        <w:rPr>
          <w:color w:val="000000" w:themeColor="text1"/>
        </w:rPr>
        <w:br/>
        <w:t xml:space="preserve">их использования как основного критерия отнесения к конкретной КСГ. </w:t>
      </w:r>
      <w:r w:rsidRPr="002F3ECC">
        <w:rPr>
          <w:color w:val="000000" w:themeColor="text1"/>
        </w:rPr>
        <w:br/>
        <w:t>Это, например, следующие услуги:</w:t>
      </w:r>
    </w:p>
    <w:p w14:paraId="0C89C79E" w14:textId="77777777" w:rsidR="008515E4" w:rsidRPr="002F3ECC" w:rsidRDefault="008515E4" w:rsidP="008515E4">
      <w:pPr>
        <w:widowControl w:val="0"/>
        <w:autoSpaceDE w:val="0"/>
        <w:autoSpaceDN w:val="0"/>
        <w:spacing w:after="0"/>
        <w:ind w:firstLine="567"/>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21"/>
        <w:gridCol w:w="7860"/>
      </w:tblGrid>
      <w:tr w:rsidR="008515E4" w:rsidRPr="00492AEB" w14:paraId="7155429D" w14:textId="77777777" w:rsidTr="007E4D75">
        <w:trPr>
          <w:cantSplit/>
          <w:trHeight w:val="575"/>
          <w:tblHeader/>
          <w:jc w:val="center"/>
        </w:trPr>
        <w:tc>
          <w:tcPr>
            <w:tcW w:w="1921" w:type="dxa"/>
            <w:shd w:val="clear" w:color="auto" w:fill="FFFFFF" w:themeFill="background1"/>
            <w:vAlign w:val="center"/>
          </w:tcPr>
          <w:p w14:paraId="1CBBB8FD" w14:textId="77777777" w:rsidR="008515E4" w:rsidRPr="002F3ECC" w:rsidRDefault="008515E4" w:rsidP="007E4D75">
            <w:pPr>
              <w:widowControl w:val="0"/>
              <w:autoSpaceDE w:val="0"/>
              <w:autoSpaceDN w:val="0"/>
              <w:spacing w:after="0"/>
              <w:jc w:val="center"/>
              <w:rPr>
                <w:b/>
                <w:color w:val="000000" w:themeColor="text1"/>
                <w:sz w:val="24"/>
              </w:rPr>
            </w:pPr>
            <w:r w:rsidRPr="002F3ECC">
              <w:rPr>
                <w:b/>
                <w:color w:val="000000" w:themeColor="text1"/>
                <w:sz w:val="24"/>
              </w:rPr>
              <w:t>Код услуги</w:t>
            </w:r>
          </w:p>
        </w:tc>
        <w:tc>
          <w:tcPr>
            <w:tcW w:w="7860" w:type="dxa"/>
            <w:shd w:val="clear" w:color="auto" w:fill="FFFFFF" w:themeFill="background1"/>
            <w:vAlign w:val="center"/>
          </w:tcPr>
          <w:p w14:paraId="68B48B6A" w14:textId="77777777" w:rsidR="008515E4" w:rsidRPr="002F3ECC" w:rsidRDefault="008515E4" w:rsidP="007E4D75">
            <w:pPr>
              <w:widowControl w:val="0"/>
              <w:autoSpaceDE w:val="0"/>
              <w:autoSpaceDN w:val="0"/>
              <w:spacing w:after="0"/>
              <w:jc w:val="center"/>
              <w:rPr>
                <w:b/>
                <w:color w:val="000000" w:themeColor="text1"/>
                <w:sz w:val="24"/>
              </w:rPr>
            </w:pPr>
            <w:r w:rsidRPr="002F3ECC">
              <w:rPr>
                <w:b/>
                <w:color w:val="000000" w:themeColor="text1"/>
                <w:sz w:val="24"/>
              </w:rPr>
              <w:t>Наименование услуги</w:t>
            </w:r>
          </w:p>
        </w:tc>
      </w:tr>
      <w:tr w:rsidR="008515E4" w:rsidRPr="00492AEB" w14:paraId="797D2FF3" w14:textId="77777777" w:rsidTr="007E4D75">
        <w:trPr>
          <w:cantSplit/>
          <w:trHeight w:val="284"/>
          <w:jc w:val="center"/>
        </w:trPr>
        <w:tc>
          <w:tcPr>
            <w:tcW w:w="1921" w:type="dxa"/>
            <w:shd w:val="clear" w:color="auto" w:fill="FFFFFF" w:themeFill="background1"/>
            <w:vAlign w:val="center"/>
          </w:tcPr>
          <w:p w14:paraId="6EE96A75"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A16.20.005.001</w:t>
            </w:r>
          </w:p>
        </w:tc>
        <w:tc>
          <w:tcPr>
            <w:tcW w:w="7860" w:type="dxa"/>
            <w:shd w:val="clear" w:color="auto" w:fill="FFFFFF" w:themeFill="background1"/>
            <w:vAlign w:val="center"/>
          </w:tcPr>
          <w:p w14:paraId="0BA5FA3A"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Расширение шеечного канала</w:t>
            </w:r>
          </w:p>
        </w:tc>
      </w:tr>
      <w:tr w:rsidR="008515E4" w:rsidRPr="00492AEB" w14:paraId="6B6ADA3B" w14:textId="77777777" w:rsidTr="007E4D75">
        <w:trPr>
          <w:cantSplit/>
          <w:trHeight w:val="284"/>
          <w:jc w:val="center"/>
        </w:trPr>
        <w:tc>
          <w:tcPr>
            <w:tcW w:w="1921" w:type="dxa"/>
            <w:shd w:val="clear" w:color="auto" w:fill="FFFFFF" w:themeFill="background1"/>
            <w:vAlign w:val="center"/>
          </w:tcPr>
          <w:p w14:paraId="52A575E9"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A16.20.070</w:t>
            </w:r>
          </w:p>
        </w:tc>
        <w:tc>
          <w:tcPr>
            <w:tcW w:w="7860" w:type="dxa"/>
            <w:shd w:val="clear" w:color="auto" w:fill="FFFFFF" w:themeFill="background1"/>
            <w:vAlign w:val="center"/>
          </w:tcPr>
          <w:p w14:paraId="30A95692"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Наложение акушерских щипцов</w:t>
            </w:r>
          </w:p>
        </w:tc>
      </w:tr>
      <w:tr w:rsidR="008515E4" w:rsidRPr="00492AEB" w14:paraId="6A3D9D02" w14:textId="77777777" w:rsidTr="007E4D75">
        <w:trPr>
          <w:cantSplit/>
          <w:trHeight w:val="284"/>
          <w:jc w:val="center"/>
        </w:trPr>
        <w:tc>
          <w:tcPr>
            <w:tcW w:w="1921" w:type="dxa"/>
            <w:shd w:val="clear" w:color="auto" w:fill="FFFFFF" w:themeFill="background1"/>
            <w:vAlign w:val="center"/>
          </w:tcPr>
          <w:p w14:paraId="7D42F64D"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A16.20.071</w:t>
            </w:r>
          </w:p>
        </w:tc>
        <w:tc>
          <w:tcPr>
            <w:tcW w:w="7860" w:type="dxa"/>
            <w:shd w:val="clear" w:color="auto" w:fill="FFFFFF" w:themeFill="background1"/>
            <w:vAlign w:val="center"/>
          </w:tcPr>
          <w:p w14:paraId="0CEFE555"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Вакуум-экстракция плода</w:t>
            </w:r>
          </w:p>
        </w:tc>
      </w:tr>
      <w:tr w:rsidR="008515E4" w:rsidRPr="00492AEB" w14:paraId="12274E9F" w14:textId="77777777" w:rsidTr="007E4D75">
        <w:trPr>
          <w:cantSplit/>
          <w:trHeight w:val="284"/>
          <w:jc w:val="center"/>
        </w:trPr>
        <w:tc>
          <w:tcPr>
            <w:tcW w:w="1921" w:type="dxa"/>
            <w:shd w:val="clear" w:color="auto" w:fill="FFFFFF" w:themeFill="background1"/>
            <w:vAlign w:val="center"/>
          </w:tcPr>
          <w:p w14:paraId="58BD393B"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A16.20.071.001</w:t>
            </w:r>
          </w:p>
        </w:tc>
        <w:tc>
          <w:tcPr>
            <w:tcW w:w="7860" w:type="dxa"/>
            <w:shd w:val="clear" w:color="auto" w:fill="FFFFFF" w:themeFill="background1"/>
            <w:vAlign w:val="center"/>
          </w:tcPr>
          <w:p w14:paraId="6E496EA9"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Экстракция плода за тазовый конец</w:t>
            </w:r>
          </w:p>
        </w:tc>
      </w:tr>
      <w:tr w:rsidR="008515E4" w:rsidRPr="00492AEB" w14:paraId="711204F4" w14:textId="77777777" w:rsidTr="007E4D75">
        <w:trPr>
          <w:cantSplit/>
          <w:trHeight w:val="284"/>
          <w:jc w:val="center"/>
        </w:trPr>
        <w:tc>
          <w:tcPr>
            <w:tcW w:w="1921" w:type="dxa"/>
            <w:shd w:val="clear" w:color="auto" w:fill="FFFFFF" w:themeFill="background1"/>
            <w:vAlign w:val="center"/>
          </w:tcPr>
          <w:p w14:paraId="08FFDBBE"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A16.20.073</w:t>
            </w:r>
          </w:p>
        </w:tc>
        <w:tc>
          <w:tcPr>
            <w:tcW w:w="7860" w:type="dxa"/>
            <w:shd w:val="clear" w:color="auto" w:fill="FFFFFF" w:themeFill="background1"/>
            <w:vAlign w:val="center"/>
          </w:tcPr>
          <w:p w14:paraId="5A9DC16B"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Ручное пособие при тазовом предлежании плода (по Цовьянову)</w:t>
            </w:r>
          </w:p>
        </w:tc>
      </w:tr>
      <w:tr w:rsidR="008515E4" w:rsidRPr="00492AEB" w14:paraId="4D2D5859" w14:textId="77777777" w:rsidTr="007E4D75">
        <w:trPr>
          <w:cantSplit/>
          <w:trHeight w:val="284"/>
          <w:jc w:val="center"/>
        </w:trPr>
        <w:tc>
          <w:tcPr>
            <w:tcW w:w="1921" w:type="dxa"/>
            <w:shd w:val="clear" w:color="auto" w:fill="FFFFFF" w:themeFill="background1"/>
            <w:vAlign w:val="center"/>
          </w:tcPr>
          <w:p w14:paraId="5B54F1BC"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A16.20.073.001</w:t>
            </w:r>
          </w:p>
        </w:tc>
        <w:tc>
          <w:tcPr>
            <w:tcW w:w="7860" w:type="dxa"/>
            <w:shd w:val="clear" w:color="auto" w:fill="FFFFFF" w:themeFill="background1"/>
            <w:vAlign w:val="center"/>
          </w:tcPr>
          <w:p w14:paraId="64CAA51E"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Поворот плода за ножку</w:t>
            </w:r>
          </w:p>
        </w:tc>
      </w:tr>
      <w:tr w:rsidR="008515E4" w:rsidRPr="00492AEB" w14:paraId="5F936BD4" w14:textId="77777777" w:rsidTr="007E4D75">
        <w:trPr>
          <w:cantSplit/>
          <w:trHeight w:val="284"/>
          <w:jc w:val="center"/>
        </w:trPr>
        <w:tc>
          <w:tcPr>
            <w:tcW w:w="1921" w:type="dxa"/>
            <w:shd w:val="clear" w:color="auto" w:fill="FFFFFF" w:themeFill="background1"/>
            <w:vAlign w:val="center"/>
          </w:tcPr>
          <w:p w14:paraId="5FA3301D"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A16.20.073.002</w:t>
            </w:r>
          </w:p>
        </w:tc>
        <w:tc>
          <w:tcPr>
            <w:tcW w:w="7860" w:type="dxa"/>
            <w:shd w:val="clear" w:color="auto" w:fill="FFFFFF" w:themeFill="background1"/>
            <w:vAlign w:val="center"/>
          </w:tcPr>
          <w:p w14:paraId="1279A3F3"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Классическое ручное пособие при тазовом предлежании плода</w:t>
            </w:r>
          </w:p>
        </w:tc>
      </w:tr>
      <w:tr w:rsidR="008515E4" w:rsidRPr="00492AEB" w14:paraId="2D2829D3" w14:textId="77777777" w:rsidTr="007E4D75">
        <w:trPr>
          <w:cantSplit/>
          <w:trHeight w:val="284"/>
          <w:jc w:val="center"/>
        </w:trPr>
        <w:tc>
          <w:tcPr>
            <w:tcW w:w="1921" w:type="dxa"/>
            <w:shd w:val="clear" w:color="auto" w:fill="FFFFFF" w:themeFill="background1"/>
            <w:vAlign w:val="center"/>
          </w:tcPr>
          <w:p w14:paraId="359C99F4"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A16.20.076</w:t>
            </w:r>
          </w:p>
        </w:tc>
        <w:tc>
          <w:tcPr>
            <w:tcW w:w="7860" w:type="dxa"/>
            <w:shd w:val="clear" w:color="auto" w:fill="FFFFFF" w:themeFill="background1"/>
            <w:vAlign w:val="center"/>
          </w:tcPr>
          <w:p w14:paraId="53CAFBBB"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Наложение гемостатических компрессионных швов (B-lunch)</w:t>
            </w:r>
          </w:p>
        </w:tc>
      </w:tr>
      <w:tr w:rsidR="008515E4" w:rsidRPr="00492AEB" w14:paraId="1F4F4ED1" w14:textId="77777777" w:rsidTr="007E4D75">
        <w:trPr>
          <w:cantSplit/>
          <w:trHeight w:val="284"/>
          <w:jc w:val="center"/>
        </w:trPr>
        <w:tc>
          <w:tcPr>
            <w:tcW w:w="1921" w:type="dxa"/>
            <w:shd w:val="clear" w:color="auto" w:fill="FFFFFF" w:themeFill="background1"/>
            <w:vAlign w:val="center"/>
          </w:tcPr>
          <w:p w14:paraId="78D944E9"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A16.20.076.001</w:t>
            </w:r>
          </w:p>
        </w:tc>
        <w:tc>
          <w:tcPr>
            <w:tcW w:w="7860" w:type="dxa"/>
            <w:shd w:val="clear" w:color="auto" w:fill="FFFFFF" w:themeFill="background1"/>
            <w:vAlign w:val="center"/>
          </w:tcPr>
          <w:p w14:paraId="4235A6DD"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Наложение клемм по Бакшееву</w:t>
            </w:r>
          </w:p>
        </w:tc>
      </w:tr>
      <w:tr w:rsidR="008515E4" w:rsidRPr="00492AEB" w14:paraId="2C76F1BF" w14:textId="77777777" w:rsidTr="007E4D75">
        <w:trPr>
          <w:cantSplit/>
          <w:trHeight w:val="284"/>
          <w:jc w:val="center"/>
        </w:trPr>
        <w:tc>
          <w:tcPr>
            <w:tcW w:w="1921" w:type="dxa"/>
            <w:shd w:val="clear" w:color="auto" w:fill="FFFFFF" w:themeFill="background1"/>
            <w:vAlign w:val="center"/>
          </w:tcPr>
          <w:p w14:paraId="408F7C4C"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A16.20.076.002</w:t>
            </w:r>
          </w:p>
        </w:tc>
        <w:tc>
          <w:tcPr>
            <w:tcW w:w="7860" w:type="dxa"/>
            <w:shd w:val="clear" w:color="auto" w:fill="FFFFFF" w:themeFill="background1"/>
            <w:vAlign w:val="center"/>
          </w:tcPr>
          <w:p w14:paraId="5BA03750"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Наложение клемм по Генкелю-Тиканадзе</w:t>
            </w:r>
          </w:p>
        </w:tc>
      </w:tr>
      <w:tr w:rsidR="008515E4" w:rsidRPr="00492AEB" w14:paraId="5791F349" w14:textId="77777777" w:rsidTr="007E4D75">
        <w:trPr>
          <w:cantSplit/>
          <w:trHeight w:val="284"/>
          <w:jc w:val="center"/>
        </w:trPr>
        <w:tc>
          <w:tcPr>
            <w:tcW w:w="1921" w:type="dxa"/>
            <w:shd w:val="clear" w:color="auto" w:fill="FFFFFF" w:themeFill="background1"/>
            <w:vAlign w:val="center"/>
          </w:tcPr>
          <w:p w14:paraId="6A2505A0"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A16.20.077</w:t>
            </w:r>
          </w:p>
        </w:tc>
        <w:tc>
          <w:tcPr>
            <w:tcW w:w="7860" w:type="dxa"/>
            <w:shd w:val="clear" w:color="auto" w:fill="FFFFFF" w:themeFill="background1"/>
            <w:vAlign w:val="center"/>
          </w:tcPr>
          <w:p w14:paraId="2955B1C7"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Установка внутриматочного баллона</w:t>
            </w:r>
          </w:p>
        </w:tc>
      </w:tr>
      <w:tr w:rsidR="008515E4" w:rsidRPr="00492AEB" w14:paraId="046F3974" w14:textId="77777777" w:rsidTr="007E4D75">
        <w:trPr>
          <w:cantSplit/>
          <w:trHeight w:val="284"/>
          <w:jc w:val="center"/>
        </w:trPr>
        <w:tc>
          <w:tcPr>
            <w:tcW w:w="1921" w:type="dxa"/>
            <w:shd w:val="clear" w:color="auto" w:fill="FFFFFF" w:themeFill="background1"/>
            <w:vAlign w:val="center"/>
          </w:tcPr>
          <w:p w14:paraId="152F291D"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A16.20.073.003</w:t>
            </w:r>
          </w:p>
        </w:tc>
        <w:tc>
          <w:tcPr>
            <w:tcW w:w="7860" w:type="dxa"/>
            <w:shd w:val="clear" w:color="auto" w:fill="FFFFFF" w:themeFill="background1"/>
            <w:vAlign w:val="center"/>
          </w:tcPr>
          <w:p w14:paraId="4D48FF19" w14:textId="77777777" w:rsidR="008515E4" w:rsidRPr="002F3ECC" w:rsidRDefault="008515E4" w:rsidP="007E4D75">
            <w:pPr>
              <w:widowControl w:val="0"/>
              <w:autoSpaceDE w:val="0"/>
              <w:autoSpaceDN w:val="0"/>
              <w:spacing w:after="0"/>
              <w:jc w:val="center"/>
              <w:rPr>
                <w:color w:val="000000" w:themeColor="text1"/>
                <w:sz w:val="24"/>
              </w:rPr>
            </w:pPr>
            <w:r w:rsidRPr="002F3ECC">
              <w:rPr>
                <w:color w:val="000000" w:themeColor="text1"/>
                <w:sz w:val="24"/>
              </w:rPr>
              <w:t>Ручное отделение плаценты и выделение последа</w:t>
            </w:r>
          </w:p>
        </w:tc>
      </w:tr>
    </w:tbl>
    <w:p w14:paraId="39FBC2AD" w14:textId="77777777" w:rsidR="008515E4" w:rsidRPr="002F3ECC" w:rsidRDefault="008515E4" w:rsidP="008515E4">
      <w:pPr>
        <w:widowControl w:val="0"/>
        <w:autoSpaceDE w:val="0"/>
        <w:autoSpaceDN w:val="0"/>
        <w:spacing w:after="0"/>
        <w:rPr>
          <w:color w:val="000000" w:themeColor="text1"/>
        </w:rPr>
      </w:pPr>
    </w:p>
    <w:p w14:paraId="0A682EC8"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xml:space="preserve">Такой подход в полной мере соответствует заранее заложенному </w:t>
      </w:r>
      <w:r w:rsidRPr="002F3ECC">
        <w:rPr>
          <w:color w:val="000000" w:themeColor="text1"/>
        </w:rPr>
        <w:br/>
        <w:t xml:space="preserve">в основу формирования КСГ принципу и ни в коей мере не означает, </w:t>
      </w:r>
      <w:r w:rsidRPr="002F3ECC">
        <w:rPr>
          <w:color w:val="000000" w:themeColor="text1"/>
        </w:rPr>
        <w:br/>
        <w:t xml:space="preserve">что проведение таких операций при родоразрешении или искусственном аборте не финансируется системой ОМС. Он означает, что их проведение </w:t>
      </w:r>
      <w:r w:rsidRPr="002F3ECC">
        <w:rPr>
          <w:b/>
          <w:i/>
          <w:color w:val="000000" w:themeColor="text1"/>
        </w:rPr>
        <w:t>уже учтено при расчете коэффициента относительной затратоемкости случаев</w:t>
      </w:r>
      <w:r w:rsidRPr="002F3ECC">
        <w:rPr>
          <w:color w:val="000000" w:themeColor="text1"/>
        </w:rPr>
        <w:t xml:space="preserve"> в соответствующей КСГ.</w:t>
      </w:r>
    </w:p>
    <w:p w14:paraId="59D77084"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При выполнении операции кесарева сечения (A16.20.005 «Кесарево сечение») случай относится к КСГ st02.004 вне зависимости от диагноза.</w:t>
      </w:r>
    </w:p>
    <w:p w14:paraId="39046B32"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79911E93"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A16.20.007 «Пластика шейки матки»;</w:t>
      </w:r>
    </w:p>
    <w:p w14:paraId="4F4EDD32"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A16.20.015 «Восстановление тазового дна»;</w:t>
      </w:r>
    </w:p>
    <w:p w14:paraId="1F88A14E"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A16.20.023 «Восстановление влагалищной стенки»;</w:t>
      </w:r>
    </w:p>
    <w:p w14:paraId="57A0F484"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A16.20.024 «Реконструкция влагалища»;</w:t>
      </w:r>
    </w:p>
    <w:p w14:paraId="54D15B38"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A16.20.030 «Восстановление вульвы и промежности».</w:t>
      </w:r>
    </w:p>
    <w:p w14:paraId="7EA5696D"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lastRenderedPageBreak/>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2ACA84FE"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xml:space="preserve">Как указывалось ранее, при дородовой госпитализации пациентки </w:t>
      </w:r>
      <w:r w:rsidRPr="002F3ECC">
        <w:rPr>
          <w:color w:val="000000" w:themeColor="text1"/>
        </w:rPr>
        <w:br/>
        <w:t xml:space="preserve">в отделение патологии беременности с последующим родоразрешением оплата по двум КСГ (st02.001 «Осложнения, связанные с беременностью» и st02.003 «Родоразрешение» или st02.001 «Осложнения, связанные </w:t>
      </w:r>
      <w:r w:rsidRPr="002F3ECC">
        <w:rPr>
          <w:color w:val="000000" w:themeColor="text1"/>
        </w:rPr>
        <w:br/>
        <w:t>с беременностью» и st02.004 «Кесарево сечение» возможна в случае пребывания в отделении патологии беременности в течение 6 дней и более.</w:t>
      </w:r>
    </w:p>
    <w:p w14:paraId="365CCAA2"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20D671D5"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O14.1 Тяжелая преэклампсия;</w:t>
      </w:r>
    </w:p>
    <w:p w14:paraId="5DD9CF12"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O34.2 Послеоперационный рубец матки, требующий предоставления медицинской помощи матери;</w:t>
      </w:r>
    </w:p>
    <w:p w14:paraId="07E9C573"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O36.3 Признаки внутриутробной гипоксии плода, требующие предоставления медицинской помощи матери;</w:t>
      </w:r>
    </w:p>
    <w:p w14:paraId="2E489370"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O36.4 Внутриутробная гибель плода, требующая предоставления медицинской помощи матери;</w:t>
      </w:r>
    </w:p>
    <w:p w14:paraId="314CEE2E"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O42.2 Преждевременный разрыв плодных оболочек, задержка родов, связанная с проводимой терапией.</w:t>
      </w:r>
    </w:p>
    <w:p w14:paraId="6F5A20EB" w14:textId="77777777" w:rsidR="008515E4" w:rsidRPr="002F3ECC" w:rsidRDefault="008515E4" w:rsidP="008515E4">
      <w:pPr>
        <w:widowControl w:val="0"/>
        <w:autoSpaceDE w:val="0"/>
        <w:autoSpaceDN w:val="0"/>
        <w:spacing w:after="0"/>
        <w:ind w:firstLine="709"/>
        <w:jc w:val="both"/>
        <w:rPr>
          <w:color w:val="000000" w:themeColor="text1"/>
        </w:rPr>
      </w:pPr>
      <w:r w:rsidRPr="002F3ECC">
        <w:rPr>
          <w:color w:val="000000" w:themeColor="text1"/>
        </w:rPr>
        <w:t xml:space="preserve">КСГ st01.001 «Беременность без патологии, дородовая госпитализация </w:t>
      </w:r>
      <w:r w:rsidRPr="002F3ECC">
        <w:rPr>
          <w:color w:val="000000" w:themeColor="text1"/>
        </w:rPr>
        <w:br/>
        <w:t>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6FADB8C6" w14:textId="77777777" w:rsidR="008515E4" w:rsidRPr="002F3ECC" w:rsidRDefault="008515E4" w:rsidP="008515E4">
      <w:pPr>
        <w:widowControl w:val="0"/>
        <w:autoSpaceDE w:val="0"/>
        <w:autoSpaceDN w:val="0"/>
        <w:spacing w:after="0"/>
        <w:jc w:val="both"/>
        <w:rPr>
          <w:color w:val="000000" w:themeColor="text1"/>
        </w:rPr>
      </w:pPr>
    </w:p>
    <w:p w14:paraId="76968939" w14:textId="77777777" w:rsidR="008515E4" w:rsidRPr="002F3ECC" w:rsidRDefault="008515E4" w:rsidP="008515E4">
      <w:pPr>
        <w:widowControl w:val="0"/>
        <w:autoSpaceDE w:val="0"/>
        <w:autoSpaceDN w:val="0"/>
        <w:spacing w:after="0"/>
        <w:jc w:val="center"/>
        <w:rPr>
          <w:b/>
          <w:color w:val="000000" w:themeColor="text1"/>
        </w:rPr>
      </w:pPr>
      <w:r w:rsidRPr="002F3ECC">
        <w:rPr>
          <w:b/>
          <w:color w:val="000000" w:themeColor="text1"/>
        </w:rPr>
        <w:t>3.1. Особенности формирования КСГ для случаев проведения экстракорпорального оплодотворения (ЭКО) в дневном стационаре</w:t>
      </w:r>
    </w:p>
    <w:p w14:paraId="081B554F" w14:textId="77777777" w:rsidR="008515E4" w:rsidRPr="002F3ECC" w:rsidRDefault="008515E4" w:rsidP="008515E4">
      <w:pPr>
        <w:widowControl w:val="0"/>
        <w:autoSpaceDE w:val="0"/>
        <w:autoSpaceDN w:val="0"/>
        <w:spacing w:after="0"/>
        <w:jc w:val="both"/>
        <w:rPr>
          <w:color w:val="000000" w:themeColor="text1"/>
        </w:rPr>
      </w:pPr>
    </w:p>
    <w:p w14:paraId="1BA46615"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0CECF7D1"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1. Стимуляция суперовуляции;</w:t>
      </w:r>
    </w:p>
    <w:p w14:paraId="79EBCBA3"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2. Получение яйцеклетки;</w:t>
      </w:r>
    </w:p>
    <w:p w14:paraId="65F02DB0"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3. Экстракорпоральное оплодотворение и культивирование эмбрионов;</w:t>
      </w:r>
    </w:p>
    <w:p w14:paraId="4A15B458"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4. Внутриматочное введение (перенос) эмбрионов.</w:t>
      </w:r>
    </w:p>
    <w:p w14:paraId="3DB47407"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4ED40523"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Хранение криоконсервированных эмбрионов за счет средств обязательного медицинского страхования не осуществляется.</w:t>
      </w:r>
    </w:p>
    <w:p w14:paraId="36D5EC54"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в пункте 1.1.6 настоящего приложения).</w:t>
      </w:r>
    </w:p>
    <w:p w14:paraId="47D81979"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48561152"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В случае проведения первых трех этапов цикла ЭКО c последующей криоконсервацией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28E352E1" w14:textId="77777777" w:rsidR="008515E4" w:rsidRPr="001437F2" w:rsidRDefault="008515E4" w:rsidP="008515E4">
      <w:pPr>
        <w:widowControl w:val="0"/>
        <w:autoSpaceDE w:val="0"/>
        <w:autoSpaceDN w:val="0"/>
        <w:spacing w:after="0"/>
        <w:ind w:firstLine="567"/>
        <w:jc w:val="both"/>
        <w:rPr>
          <w:color w:val="000000" w:themeColor="text1"/>
        </w:rPr>
      </w:pPr>
      <w:r w:rsidRPr="001437F2">
        <w:rPr>
          <w:color w:val="000000" w:themeColor="text1"/>
        </w:rPr>
        <w:t>В случае проведения в рамках одно</w:t>
      </w:r>
      <w:r>
        <w:rPr>
          <w:color w:val="000000" w:themeColor="text1"/>
        </w:rPr>
        <w:t xml:space="preserve">го случая всех этапов цикла ЭКО </w:t>
      </w:r>
      <w:r w:rsidRPr="001437F2">
        <w:rPr>
          <w:color w:val="000000" w:themeColor="text1"/>
        </w:rPr>
        <w:t>c последующей криоконсервацией эмбрионов («ivf7»), оплата случая осуществляется по КСГ ds02.011 «Экстракорпоральное оплодотворение (уровень 4)».</w:t>
      </w:r>
    </w:p>
    <w:p w14:paraId="33EF3E48" w14:textId="77777777" w:rsidR="008515E4" w:rsidRDefault="008515E4" w:rsidP="008515E4">
      <w:pPr>
        <w:widowControl w:val="0"/>
        <w:autoSpaceDE w:val="0"/>
        <w:autoSpaceDN w:val="0"/>
        <w:spacing w:after="0"/>
        <w:ind w:firstLine="567"/>
        <w:jc w:val="both"/>
        <w:rPr>
          <w:color w:val="000000" w:themeColor="text1"/>
        </w:rPr>
      </w:pPr>
      <w:r>
        <w:rPr>
          <w:color w:val="000000" w:themeColor="text1"/>
        </w:rPr>
        <w:t xml:space="preserve">В случае проведения цикла ЭКО </w:t>
      </w:r>
      <w:r w:rsidRPr="001437F2">
        <w:rPr>
          <w:color w:val="000000" w:themeColor="text1"/>
        </w:rPr>
        <w:t>с применением криоконсервированных эмбрионов («ivf1»), случай госпитализации оплачивается по КСГ ds02.008 «Экстракорпоральное оплодотворение (уровень 1)».</w:t>
      </w:r>
    </w:p>
    <w:p w14:paraId="7C352100" w14:textId="77777777" w:rsidR="008515E4" w:rsidRDefault="008515E4" w:rsidP="008515E4">
      <w:pPr>
        <w:widowControl w:val="0"/>
        <w:autoSpaceDE w:val="0"/>
        <w:autoSpaceDN w:val="0"/>
        <w:spacing w:after="0"/>
        <w:ind w:firstLine="567"/>
        <w:jc w:val="both"/>
        <w:rPr>
          <w:color w:val="000000" w:themeColor="text1"/>
        </w:rPr>
      </w:pPr>
      <w:r>
        <w:rPr>
          <w:color w:val="000000" w:themeColor="text1"/>
        </w:rPr>
        <w:t>С</w:t>
      </w:r>
      <w:r w:rsidRPr="00093F4B">
        <w:rPr>
          <w:color w:val="000000" w:themeColor="text1"/>
        </w:rPr>
        <w:t>редни</w:t>
      </w:r>
      <w:r>
        <w:rPr>
          <w:color w:val="000000" w:themeColor="text1"/>
        </w:rPr>
        <w:t>й</w:t>
      </w:r>
      <w:r w:rsidRPr="00093F4B">
        <w:rPr>
          <w:color w:val="000000" w:themeColor="text1"/>
        </w:rPr>
        <w:t xml:space="preserve"> норматив финансовых затрат на единицу объема медицинской помощи</w:t>
      </w:r>
      <w:r>
        <w:rPr>
          <w:color w:val="000000" w:themeColor="text1"/>
        </w:rPr>
        <w:t xml:space="preserve"> </w:t>
      </w:r>
      <w:r w:rsidRPr="00093F4B">
        <w:rPr>
          <w:color w:val="000000" w:themeColor="text1"/>
        </w:rPr>
        <w:t>для оказания медицинской помощи при экстракорпоральном оплодотворении</w:t>
      </w:r>
      <w:r>
        <w:rPr>
          <w:color w:val="000000" w:themeColor="text1"/>
        </w:rPr>
        <w:t xml:space="preserve">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криоконсервацией эмбрионов </w:t>
      </w:r>
      <w:r>
        <w:rPr>
          <w:color w:val="000000" w:themeColor="text1"/>
        </w:rPr>
        <w:br/>
        <w:t xml:space="preserve">и не эквивалентен стоимости КСГ </w:t>
      </w:r>
      <w:r w:rsidRPr="00093F4B">
        <w:rPr>
          <w:color w:val="000000" w:themeColor="text1"/>
        </w:rPr>
        <w:t>ds02.010</w:t>
      </w:r>
      <w:r>
        <w:rPr>
          <w:color w:val="000000" w:themeColor="text1"/>
        </w:rPr>
        <w:t xml:space="preserve"> «</w:t>
      </w:r>
      <w:r w:rsidRPr="00093F4B">
        <w:rPr>
          <w:color w:val="000000" w:themeColor="text1"/>
        </w:rPr>
        <w:t>Экстракорпоральное оплодотворение (уровень 3)</w:t>
      </w:r>
      <w:r>
        <w:rPr>
          <w:color w:val="000000" w:themeColor="text1"/>
        </w:rPr>
        <w:t>».</w:t>
      </w:r>
    </w:p>
    <w:p w14:paraId="1D3FFCD5" w14:textId="77777777" w:rsidR="008515E4" w:rsidRPr="002F3ECC" w:rsidRDefault="008515E4" w:rsidP="008515E4">
      <w:pPr>
        <w:widowControl w:val="0"/>
        <w:autoSpaceDE w:val="0"/>
        <w:autoSpaceDN w:val="0"/>
        <w:spacing w:after="0"/>
        <w:ind w:firstLine="567"/>
        <w:jc w:val="both"/>
        <w:rPr>
          <w:color w:val="000000" w:themeColor="text1"/>
        </w:rPr>
      </w:pPr>
    </w:p>
    <w:p w14:paraId="3AD3265C" w14:textId="77777777" w:rsidR="008515E4" w:rsidRPr="008B6006" w:rsidRDefault="008515E4" w:rsidP="008515E4">
      <w:pPr>
        <w:pStyle w:val="3"/>
        <w:jc w:val="center"/>
        <w:rPr>
          <w:rFonts w:ascii="Times New Roman" w:hAnsi="Times New Roman"/>
          <w:b/>
          <w:color w:val="000000" w:themeColor="text1"/>
          <w:sz w:val="28"/>
        </w:rPr>
      </w:pPr>
      <w:r w:rsidRPr="002F3ECC">
        <w:rPr>
          <w:rFonts w:ascii="Times New Roman" w:hAnsi="Times New Roman"/>
          <w:b/>
          <w:color w:val="000000" w:themeColor="text1"/>
          <w:sz w:val="28"/>
        </w:rPr>
        <w:t>4 Особенности формирования КСГ для оплаты случаев лечения сепсиса</w:t>
      </w:r>
    </w:p>
    <w:p w14:paraId="51736CFD" w14:textId="77777777" w:rsidR="008515E4" w:rsidRPr="008B6006" w:rsidRDefault="008515E4" w:rsidP="008515E4">
      <w:pPr>
        <w:widowControl w:val="0"/>
        <w:autoSpaceDE w:val="0"/>
        <w:autoSpaceDN w:val="0"/>
        <w:spacing w:after="0"/>
        <w:jc w:val="both"/>
        <w:rPr>
          <w:color w:val="000000" w:themeColor="text1"/>
        </w:rPr>
      </w:pPr>
    </w:p>
    <w:p w14:paraId="54291062"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46665DB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6025EE59" w14:textId="77777777" w:rsidR="008515E4" w:rsidRPr="008B6006" w:rsidRDefault="008515E4" w:rsidP="008515E4">
      <w:pPr>
        <w:pStyle w:val="3"/>
        <w:spacing w:before="12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5. Особенности формирования КСГ st12.012 «Грипп, вирус гриппа идентифицирован»</w:t>
      </w:r>
    </w:p>
    <w:p w14:paraId="2A35C75E"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 xml:space="preserve">Отнесение к данной КСГ производится по комбинации кода МКБ-10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w:t>
      </w:r>
      <w:r w:rsidRPr="008B6006">
        <w:rPr>
          <w:color w:val="000000" w:themeColor="text1"/>
        </w:rPr>
        <w:br/>
        <w:t>в зависимости от возраста пациента.</w:t>
      </w:r>
    </w:p>
    <w:p w14:paraId="6C2E1E5D" w14:textId="77777777" w:rsidR="008515E4" w:rsidRPr="008B6006" w:rsidRDefault="008515E4" w:rsidP="008515E4">
      <w:pPr>
        <w:pStyle w:val="3"/>
        <w:spacing w:before="240"/>
        <w:contextualSpacing/>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6. Особенности формирования КСГ для случаев лечения пациентов </w:t>
      </w:r>
      <w:r w:rsidRPr="008B6006">
        <w:rPr>
          <w:rFonts w:ascii="Times New Roman" w:hAnsi="Times New Roman"/>
          <w:b/>
          <w:color w:val="000000" w:themeColor="text1"/>
          <w:sz w:val="28"/>
        </w:rPr>
        <w:br/>
        <w:t>с новой коронавирусной инфекцией (COVID-19) (st12.015–st12.019)</w:t>
      </w:r>
    </w:p>
    <w:p w14:paraId="404FBEFC" w14:textId="77777777" w:rsidR="008515E4" w:rsidRPr="008B6006" w:rsidRDefault="008515E4" w:rsidP="008515E4">
      <w:pPr>
        <w:widowControl w:val="0"/>
        <w:autoSpaceDE w:val="0"/>
        <w:autoSpaceDN w:val="0"/>
        <w:spacing w:before="240" w:after="0"/>
        <w:ind w:firstLine="567"/>
        <w:contextualSpacing/>
        <w:jc w:val="both"/>
        <w:rPr>
          <w:color w:val="000000" w:themeColor="text1"/>
        </w:rPr>
      </w:pPr>
      <w:bookmarkStart w:id="2" w:name="_Toc405365118"/>
      <w:r w:rsidRPr="008B6006">
        <w:rPr>
          <w:color w:val="000000" w:themeColor="text1"/>
        </w:rPr>
        <w:t>Формирование групп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коронавирусной инфекцией (COVID-19). Перечень кодов «stt1»–«stt5» с расшифровкой содержится на вкладке «ДКК» файла «Расшифровка групп».</w:t>
      </w:r>
    </w:p>
    <w:p w14:paraId="4E5EA449"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Тяжесть течения заболевания определяется в соответствии </w:t>
      </w:r>
      <w:r w:rsidRPr="008B6006">
        <w:rPr>
          <w:color w:val="000000" w:themeColor="text1"/>
        </w:rPr>
        <w:br/>
        <w:t>с классификацией новой коронавирусной инфекции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1FD15D1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3DECE34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Правила оплаты госпитализаций в случае перевода на долечивание:</w:t>
      </w:r>
    </w:p>
    <w:p w14:paraId="43D886F8" w14:textId="77777777" w:rsidR="008515E4" w:rsidRPr="008B6006" w:rsidRDefault="008515E4" w:rsidP="008515E4">
      <w:pPr>
        <w:widowControl w:val="0"/>
        <w:tabs>
          <w:tab w:val="left" w:pos="851"/>
        </w:tabs>
        <w:autoSpaceDE w:val="0"/>
        <w:autoSpaceDN w:val="0"/>
        <w:spacing w:after="0"/>
        <w:ind w:firstLine="567"/>
        <w:jc w:val="both"/>
        <w:rPr>
          <w:color w:val="000000" w:themeColor="text1"/>
        </w:rPr>
      </w:pPr>
      <w:r w:rsidRPr="008B6006">
        <w:rPr>
          <w:color w:val="000000" w:themeColor="text1"/>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64BE9FF3" w14:textId="77777777" w:rsidR="008515E4" w:rsidRPr="008B6006" w:rsidRDefault="008515E4" w:rsidP="008515E4">
      <w:pPr>
        <w:widowControl w:val="0"/>
        <w:tabs>
          <w:tab w:val="left" w:pos="851"/>
        </w:tabs>
        <w:autoSpaceDE w:val="0"/>
        <w:autoSpaceDN w:val="0"/>
        <w:spacing w:after="0"/>
        <w:ind w:firstLine="567"/>
        <w:jc w:val="both"/>
        <w:rPr>
          <w:color w:val="000000" w:themeColor="text1"/>
        </w:rPr>
      </w:pPr>
      <w:r w:rsidRPr="008B6006">
        <w:rPr>
          <w:color w:val="000000" w:themeColor="text1"/>
        </w:rPr>
        <w:t xml:space="preserve">- в другую медицинскую организацию – оплата случая лечения </w:t>
      </w:r>
      <w:r w:rsidRPr="008B6006">
        <w:rPr>
          <w:color w:val="000000" w:themeColor="text1"/>
        </w:rPr>
        <w:br/>
        <w:t>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p>
    <w:p w14:paraId="000B0E8A" w14:textId="77777777" w:rsidR="008515E4" w:rsidRPr="008B6006" w:rsidRDefault="008515E4" w:rsidP="008515E4">
      <w:pPr>
        <w:widowControl w:val="0"/>
        <w:tabs>
          <w:tab w:val="left" w:pos="851"/>
        </w:tabs>
        <w:autoSpaceDE w:val="0"/>
        <w:autoSpaceDN w:val="0"/>
        <w:spacing w:after="0"/>
        <w:ind w:firstLine="567"/>
        <w:jc w:val="both"/>
        <w:rPr>
          <w:color w:val="000000" w:themeColor="text1"/>
        </w:rPr>
      </w:pPr>
      <w:r w:rsidRPr="008B6006">
        <w:rPr>
          <w:color w:val="000000" w:themeColor="text1"/>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43396EC4" w14:textId="77777777" w:rsidR="008515E4" w:rsidRPr="008B6006" w:rsidRDefault="008515E4" w:rsidP="008515E4">
      <w:pPr>
        <w:widowControl w:val="0"/>
        <w:autoSpaceDE w:val="0"/>
        <w:autoSpaceDN w:val="0"/>
        <w:spacing w:after="0"/>
        <w:jc w:val="both"/>
        <w:rPr>
          <w:color w:val="000000" w:themeColor="text1"/>
        </w:rPr>
      </w:pPr>
    </w:p>
    <w:p w14:paraId="0D5B3C9C" w14:textId="2C2B5836"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7. Особенности формирования КСГ для оплаты лекарственной терапии при </w:t>
      </w:r>
      <w:r w:rsidRPr="007E4D75">
        <w:rPr>
          <w:rFonts w:ascii="Times New Roman" w:hAnsi="Times New Roman"/>
          <w:b/>
          <w:color w:val="0070C0"/>
          <w:sz w:val="28"/>
        </w:rPr>
        <w:t>хроническ</w:t>
      </w:r>
      <w:r w:rsidR="007E4D75" w:rsidRPr="007E4D75">
        <w:rPr>
          <w:rFonts w:ascii="Times New Roman" w:hAnsi="Times New Roman"/>
          <w:b/>
          <w:color w:val="0070C0"/>
          <w:sz w:val="28"/>
        </w:rPr>
        <w:t>их</w:t>
      </w:r>
      <w:r w:rsidRPr="007E4D75">
        <w:rPr>
          <w:rFonts w:ascii="Times New Roman" w:hAnsi="Times New Roman"/>
          <w:b/>
          <w:color w:val="0070C0"/>
          <w:sz w:val="28"/>
        </w:rPr>
        <w:t xml:space="preserve"> вирусн</w:t>
      </w:r>
      <w:r w:rsidR="007E4D75" w:rsidRPr="007E4D75">
        <w:rPr>
          <w:rFonts w:ascii="Times New Roman" w:hAnsi="Times New Roman"/>
          <w:b/>
          <w:color w:val="0070C0"/>
          <w:sz w:val="28"/>
        </w:rPr>
        <w:t>ых</w:t>
      </w:r>
      <w:r w:rsidRPr="007E4D75">
        <w:rPr>
          <w:rFonts w:ascii="Times New Roman" w:hAnsi="Times New Roman"/>
          <w:b/>
          <w:color w:val="0070C0"/>
          <w:sz w:val="28"/>
        </w:rPr>
        <w:t xml:space="preserve"> гепатит</w:t>
      </w:r>
      <w:r w:rsidR="007E4D75" w:rsidRPr="007E4D75">
        <w:rPr>
          <w:rFonts w:ascii="Times New Roman" w:hAnsi="Times New Roman"/>
          <w:b/>
          <w:color w:val="0070C0"/>
          <w:sz w:val="28"/>
        </w:rPr>
        <w:t>ах</w:t>
      </w:r>
      <w:r w:rsidRPr="007E4D75">
        <w:rPr>
          <w:rFonts w:ascii="Times New Roman" w:hAnsi="Times New Roman"/>
          <w:b/>
          <w:color w:val="0070C0"/>
          <w:sz w:val="28"/>
        </w:rPr>
        <w:t xml:space="preserve"> </w:t>
      </w:r>
      <w:r w:rsidRPr="008B6006">
        <w:rPr>
          <w:rFonts w:ascii="Times New Roman" w:hAnsi="Times New Roman"/>
          <w:b/>
          <w:color w:val="000000" w:themeColor="text1"/>
          <w:sz w:val="28"/>
        </w:rPr>
        <w:t>в дневном стационаре</w:t>
      </w:r>
    </w:p>
    <w:p w14:paraId="0030E0E7" w14:textId="4365C7F1" w:rsidR="008515E4" w:rsidRPr="00BD40CB" w:rsidRDefault="008515E4" w:rsidP="008515E4">
      <w:pPr>
        <w:widowControl w:val="0"/>
        <w:autoSpaceDE w:val="0"/>
        <w:autoSpaceDN w:val="0"/>
        <w:spacing w:after="0"/>
        <w:ind w:firstLine="567"/>
        <w:jc w:val="both"/>
        <w:rPr>
          <w:color w:val="000000" w:themeColor="text1"/>
        </w:rPr>
      </w:pPr>
      <w:r w:rsidRPr="00BD40CB">
        <w:rPr>
          <w:color w:val="000000" w:themeColor="text1"/>
        </w:rPr>
        <w:t>С 202</w:t>
      </w:r>
      <w:r w:rsidR="007E4D75">
        <w:rPr>
          <w:color w:val="000000" w:themeColor="text1"/>
        </w:rPr>
        <w:t>4</w:t>
      </w:r>
      <w:r w:rsidRPr="00BD40CB">
        <w:rPr>
          <w:color w:val="000000" w:themeColor="text1"/>
        </w:rPr>
        <w:t xml:space="preserve"> года оплата случаев лекарственной терапии по поводу хронического вирусного гепатита С</w:t>
      </w:r>
      <w:r w:rsidR="007E4D75">
        <w:rPr>
          <w:color w:val="000000" w:themeColor="text1"/>
        </w:rPr>
        <w:t xml:space="preserve"> </w:t>
      </w:r>
      <w:r w:rsidR="007E4D75" w:rsidRPr="007E4D75">
        <w:rPr>
          <w:color w:val="0070C0"/>
        </w:rPr>
        <w:t>(ХВГС) и хронического вирусного гепатита В с дельта агентом (ХВГД)</w:t>
      </w:r>
      <w:r w:rsidRPr="00BD40CB">
        <w:rPr>
          <w:color w:val="000000" w:themeColor="text1"/>
        </w:rPr>
        <w:t xml:space="preserve"> осуществляется в соответствии со схемами лекарственной терапии</w:t>
      </w:r>
    </w:p>
    <w:p w14:paraId="303B1BAA" w14:textId="54C663FD" w:rsidR="007E4D75" w:rsidRPr="007E4D75" w:rsidRDefault="007E4D75" w:rsidP="007E4D75">
      <w:pPr>
        <w:widowControl w:val="0"/>
        <w:autoSpaceDE w:val="0"/>
        <w:autoSpaceDN w:val="0"/>
        <w:spacing w:after="0"/>
        <w:ind w:firstLine="709"/>
        <w:jc w:val="both"/>
        <w:rPr>
          <w:color w:val="0070C0"/>
        </w:rPr>
      </w:pPr>
      <w:r w:rsidRPr="007E4D75">
        <w:rPr>
          <w:color w:val="0070C0"/>
        </w:rPr>
        <w:t>Для оплаты лекарственной терапии ХВГС сформированы 13 схем</w:t>
      </w:r>
      <w:r>
        <w:rPr>
          <w:color w:val="0070C0"/>
        </w:rPr>
        <w:t xml:space="preserve"> </w:t>
      </w:r>
      <w:r w:rsidRPr="007E4D75">
        <w:rPr>
          <w:color w:val="0070C0"/>
        </w:rPr>
        <w:t>лекарственной терапии с установленной длительностью одной</w:t>
      </w:r>
      <w:r>
        <w:rPr>
          <w:color w:val="0070C0"/>
        </w:rPr>
        <w:t xml:space="preserve"> </w:t>
      </w:r>
      <w:r w:rsidRPr="007E4D75">
        <w:rPr>
          <w:color w:val="0070C0"/>
        </w:rPr>
        <w:t>госпитализации 28 дней, отнесенные к одной из четырех КСГ для оплаты</w:t>
      </w:r>
      <w:r>
        <w:rPr>
          <w:color w:val="0070C0"/>
        </w:rPr>
        <w:t xml:space="preserve"> </w:t>
      </w:r>
      <w:r w:rsidRPr="007E4D75">
        <w:rPr>
          <w:color w:val="0070C0"/>
        </w:rPr>
        <w:t>случаев медицинской помощи при данном заболевании.¶</w:t>
      </w:r>
    </w:p>
    <w:p w14:paraId="02339F3A" w14:textId="0FA42D38" w:rsidR="007E4D75" w:rsidRPr="007E4D75" w:rsidRDefault="007E4D75" w:rsidP="007E4D75">
      <w:pPr>
        <w:widowControl w:val="0"/>
        <w:autoSpaceDE w:val="0"/>
        <w:autoSpaceDN w:val="0"/>
        <w:spacing w:after="0"/>
        <w:ind w:firstLine="709"/>
        <w:jc w:val="both"/>
        <w:rPr>
          <w:color w:val="0070C0"/>
        </w:rPr>
      </w:pPr>
      <w:r w:rsidRPr="007E4D75">
        <w:rPr>
          <w:color w:val="0070C0"/>
        </w:rPr>
        <w:t>Отнесение к той или иной КСГ случаев лекарственной терапии ХВГС</w:t>
      </w:r>
      <w:r>
        <w:rPr>
          <w:color w:val="0070C0"/>
        </w:rPr>
        <w:t xml:space="preserve"> </w:t>
      </w:r>
      <w:r w:rsidRPr="007E4D75">
        <w:rPr>
          <w:color w:val="0070C0"/>
        </w:rPr>
        <w:t>осуществляется только по сочетанию кода диагноза по МКБ-10 и иного</w:t>
      </w:r>
      <w:r>
        <w:rPr>
          <w:color w:val="0070C0"/>
        </w:rPr>
        <w:t xml:space="preserve"> </w:t>
      </w:r>
      <w:r w:rsidRPr="007E4D75">
        <w:rPr>
          <w:color w:val="0070C0"/>
        </w:rPr>
        <w:t>классификационного критерия «thc», отражающего применение определенной</w:t>
      </w:r>
      <w:r>
        <w:rPr>
          <w:color w:val="0070C0"/>
        </w:rPr>
        <w:t xml:space="preserve"> </w:t>
      </w:r>
      <w:r w:rsidRPr="007E4D75">
        <w:rPr>
          <w:color w:val="0070C0"/>
        </w:rPr>
        <w:t>схемы лекарственной терапии в рамках случая противовирусного лечения.</w:t>
      </w:r>
    </w:p>
    <w:p w14:paraId="718D0034" w14:textId="4E2ED886" w:rsidR="007E4D75" w:rsidRPr="007E4D75" w:rsidRDefault="007E4D75" w:rsidP="007E4D75">
      <w:pPr>
        <w:widowControl w:val="0"/>
        <w:autoSpaceDE w:val="0"/>
        <w:autoSpaceDN w:val="0"/>
        <w:spacing w:after="0"/>
        <w:ind w:firstLine="709"/>
        <w:jc w:val="both"/>
        <w:rPr>
          <w:color w:val="0070C0"/>
        </w:rPr>
      </w:pPr>
      <w:r w:rsidRPr="007E4D75">
        <w:rPr>
          <w:color w:val="0070C0"/>
        </w:rPr>
        <w:t>Для оплаты случаев лекарственной терапии при ХВГD сформированы 2</w:t>
      </w:r>
      <w:r>
        <w:rPr>
          <w:color w:val="0070C0"/>
        </w:rPr>
        <w:t xml:space="preserve"> </w:t>
      </w:r>
      <w:r w:rsidRPr="007E4D75">
        <w:rPr>
          <w:color w:val="0070C0"/>
        </w:rPr>
        <w:t>схемы лекарственной терапии с установленной длительностью одной</w:t>
      </w:r>
      <w:r>
        <w:rPr>
          <w:color w:val="0070C0"/>
        </w:rPr>
        <w:t xml:space="preserve"> </w:t>
      </w:r>
      <w:r w:rsidRPr="007E4D75">
        <w:rPr>
          <w:color w:val="0070C0"/>
        </w:rPr>
        <w:t>госпитализации 30 дней. Отнесение к КСГ случаев лекарственной терапии</w:t>
      </w:r>
      <w:r>
        <w:rPr>
          <w:color w:val="0070C0"/>
        </w:rPr>
        <w:t xml:space="preserve"> </w:t>
      </w:r>
      <w:r w:rsidRPr="007E4D75">
        <w:rPr>
          <w:color w:val="0070C0"/>
        </w:rPr>
        <w:t>ХВГД осуществляется исключительно по сочетанию кода диагноза по МКБ -10 и иного классификационного критерия «thbd», отражающего применение</w:t>
      </w:r>
      <w:r>
        <w:rPr>
          <w:color w:val="0070C0"/>
        </w:rPr>
        <w:t xml:space="preserve"> </w:t>
      </w:r>
      <w:r w:rsidRPr="007E4D75">
        <w:rPr>
          <w:color w:val="0070C0"/>
        </w:rPr>
        <w:t>одной из схем лекарственной терапии при оказании медицинской помощи при</w:t>
      </w:r>
      <w:r>
        <w:rPr>
          <w:color w:val="0070C0"/>
        </w:rPr>
        <w:t xml:space="preserve"> </w:t>
      </w:r>
      <w:r w:rsidRPr="007E4D75">
        <w:rPr>
          <w:color w:val="0070C0"/>
        </w:rPr>
        <w:t>данном заболевании.</w:t>
      </w:r>
    </w:p>
    <w:p w14:paraId="61F4A3F4" w14:textId="7F2FBA6D" w:rsidR="007E4D75" w:rsidRPr="007E4D75" w:rsidRDefault="007E4D75" w:rsidP="007E4D75">
      <w:pPr>
        <w:widowControl w:val="0"/>
        <w:autoSpaceDE w:val="0"/>
        <w:autoSpaceDN w:val="0"/>
        <w:spacing w:after="0"/>
        <w:ind w:firstLine="709"/>
        <w:jc w:val="both"/>
        <w:rPr>
          <w:color w:val="0070C0"/>
        </w:rPr>
      </w:pPr>
      <w:r w:rsidRPr="007E4D75">
        <w:rPr>
          <w:color w:val="0070C0"/>
        </w:rPr>
        <w:t>Детальное описание группировки схем лекарственной терапии ХВГС и</w:t>
      </w:r>
      <w:r>
        <w:rPr>
          <w:color w:val="0070C0"/>
        </w:rPr>
        <w:t xml:space="preserve"> </w:t>
      </w:r>
      <w:r w:rsidRPr="007E4D75">
        <w:rPr>
          <w:color w:val="0070C0"/>
        </w:rPr>
        <w:t>ХВГD в КСГ представлено на листе «ХВГ, схемы ЛТ» в составе</w:t>
      </w:r>
      <w:r>
        <w:rPr>
          <w:color w:val="0070C0"/>
        </w:rPr>
        <w:t xml:space="preserve"> </w:t>
      </w:r>
      <w:r w:rsidRPr="007E4D75">
        <w:rPr>
          <w:color w:val="0070C0"/>
        </w:rPr>
        <w:t>Группировщика.</w:t>
      </w:r>
    </w:p>
    <w:p w14:paraId="2618E654" w14:textId="5A64BEF2" w:rsidR="007E4D75" w:rsidRPr="007E4D75" w:rsidRDefault="007E4D75" w:rsidP="007E4D75">
      <w:pPr>
        <w:widowControl w:val="0"/>
        <w:autoSpaceDE w:val="0"/>
        <w:autoSpaceDN w:val="0"/>
        <w:spacing w:after="0"/>
        <w:ind w:firstLine="709"/>
        <w:jc w:val="both"/>
        <w:rPr>
          <w:color w:val="0070C0"/>
        </w:rPr>
      </w:pPr>
      <w:r w:rsidRPr="007E4D75">
        <w:rPr>
          <w:color w:val="0070C0"/>
        </w:rPr>
        <w:t>Также с 2024 года в рамках КСГ ds12.020 осуществляется оплата случаев</w:t>
      </w:r>
      <w:r>
        <w:rPr>
          <w:color w:val="0070C0"/>
        </w:rPr>
        <w:t xml:space="preserve"> </w:t>
      </w:r>
      <w:r w:rsidRPr="007E4D75">
        <w:rPr>
          <w:color w:val="0070C0"/>
        </w:rPr>
        <w:t>лекарственной терапии хронического вирусного гепатита В без дельта агента</w:t>
      </w:r>
      <w:r>
        <w:rPr>
          <w:color w:val="0070C0"/>
        </w:rPr>
        <w:t xml:space="preserve"> </w:t>
      </w:r>
      <w:r w:rsidRPr="007E4D75">
        <w:rPr>
          <w:color w:val="0070C0"/>
        </w:rPr>
        <w:t>(далее – ХВГВ), при назначении противовирусной терапии лекарственными</w:t>
      </w:r>
      <w:r>
        <w:rPr>
          <w:color w:val="0070C0"/>
        </w:rPr>
        <w:t xml:space="preserve"> </w:t>
      </w:r>
      <w:r w:rsidRPr="007E4D75">
        <w:rPr>
          <w:color w:val="0070C0"/>
        </w:rPr>
        <w:t xml:space="preserve">препаратами группы нуклеоз(т)идов (A25.14.008.002 </w:t>
      </w:r>
      <w:r>
        <w:rPr>
          <w:color w:val="0070C0"/>
        </w:rPr>
        <w:t>–</w:t>
      </w:r>
      <w:r w:rsidRPr="007E4D75">
        <w:rPr>
          <w:color w:val="0070C0"/>
        </w:rPr>
        <w:t xml:space="preserve"> назначение</w:t>
      </w:r>
      <w:r>
        <w:rPr>
          <w:color w:val="0070C0"/>
        </w:rPr>
        <w:t xml:space="preserve"> </w:t>
      </w:r>
      <w:r w:rsidRPr="007E4D75">
        <w:rPr>
          <w:color w:val="0070C0"/>
        </w:rPr>
        <w:t>нуклеозидов и нуклеотидов - ингибиторов обратной транскриптазы при</w:t>
      </w:r>
      <w:r>
        <w:rPr>
          <w:color w:val="0070C0"/>
        </w:rPr>
        <w:t xml:space="preserve"> </w:t>
      </w:r>
      <w:r w:rsidRPr="007E4D75">
        <w:rPr>
          <w:color w:val="0070C0"/>
        </w:rPr>
        <w:t>хроническом вирусном гепатите B) с установленной длительностью одной</w:t>
      </w:r>
      <w:r>
        <w:rPr>
          <w:color w:val="0070C0"/>
        </w:rPr>
        <w:t xml:space="preserve"> </w:t>
      </w:r>
      <w:r w:rsidRPr="007E4D75">
        <w:rPr>
          <w:color w:val="0070C0"/>
        </w:rPr>
        <w:t>госпитализации 30 дней.</w:t>
      </w:r>
    </w:p>
    <w:p w14:paraId="11282499" w14:textId="26BC3256" w:rsidR="007E4D75" w:rsidRPr="007E4D75" w:rsidRDefault="007E4D75" w:rsidP="007E4D75">
      <w:pPr>
        <w:widowControl w:val="0"/>
        <w:autoSpaceDE w:val="0"/>
        <w:autoSpaceDN w:val="0"/>
        <w:spacing w:after="0"/>
        <w:ind w:firstLine="709"/>
        <w:jc w:val="both"/>
        <w:rPr>
          <w:color w:val="0070C0"/>
        </w:rPr>
      </w:pPr>
      <w:r w:rsidRPr="007E4D75">
        <w:rPr>
          <w:color w:val="0070C0"/>
        </w:rPr>
        <w:t>Коэффициент относительной затратоемкости для всех указанных КСГ</w:t>
      </w:r>
      <w:r>
        <w:rPr>
          <w:color w:val="0070C0"/>
        </w:rPr>
        <w:t xml:space="preserve"> </w:t>
      </w:r>
      <w:r w:rsidRPr="007E4D75">
        <w:rPr>
          <w:color w:val="0070C0"/>
        </w:rPr>
        <w:t>приведен в расчете на усредненные затраты исходя из установленной</w:t>
      </w:r>
      <w:r>
        <w:rPr>
          <w:color w:val="0070C0"/>
        </w:rPr>
        <w:t xml:space="preserve"> </w:t>
      </w:r>
      <w:r w:rsidRPr="007E4D75">
        <w:rPr>
          <w:color w:val="0070C0"/>
        </w:rPr>
        <w:t>длительности лекарственной терапии в днях.</w:t>
      </w:r>
    </w:p>
    <w:p w14:paraId="3F67EFDD" w14:textId="4B891162" w:rsidR="007E4D75" w:rsidRPr="007E4D75" w:rsidRDefault="007E4D75" w:rsidP="007E4D75">
      <w:pPr>
        <w:widowControl w:val="0"/>
        <w:autoSpaceDE w:val="0"/>
        <w:autoSpaceDN w:val="0"/>
        <w:spacing w:after="0"/>
        <w:ind w:firstLine="709"/>
        <w:jc w:val="both"/>
        <w:rPr>
          <w:color w:val="0070C0"/>
        </w:rPr>
      </w:pPr>
      <w:r w:rsidRPr="007E4D75">
        <w:rPr>
          <w:color w:val="0070C0"/>
        </w:rPr>
        <w:t>Длительность полного курса лекарственной терапии хронических</w:t>
      </w:r>
      <w:r>
        <w:rPr>
          <w:color w:val="0070C0"/>
        </w:rPr>
        <w:t xml:space="preserve"> </w:t>
      </w:r>
      <w:r w:rsidRPr="007E4D75">
        <w:rPr>
          <w:color w:val="0070C0"/>
        </w:rPr>
        <w:t>вирусных гепатитов С, D и В, определяется соответствующими клиническими</w:t>
      </w:r>
      <w:r>
        <w:rPr>
          <w:color w:val="0070C0"/>
        </w:rPr>
        <w:t xml:space="preserve"> </w:t>
      </w:r>
      <w:r w:rsidRPr="007E4D75">
        <w:rPr>
          <w:color w:val="0070C0"/>
        </w:rPr>
        <w:t>рекомендациями и инструкцией по медицинскому применению тех или иных</w:t>
      </w:r>
      <w:r>
        <w:rPr>
          <w:color w:val="0070C0"/>
        </w:rPr>
        <w:t xml:space="preserve"> </w:t>
      </w:r>
      <w:r w:rsidRPr="007E4D75">
        <w:rPr>
          <w:color w:val="0070C0"/>
        </w:rPr>
        <w:t>лекарственных препаратов.</w:t>
      </w:r>
    </w:p>
    <w:p w14:paraId="4A9A81B4" w14:textId="4F7C0F3E" w:rsidR="007E4D75" w:rsidRPr="007E4D75" w:rsidRDefault="007E4D75" w:rsidP="007E4D75">
      <w:pPr>
        <w:widowControl w:val="0"/>
        <w:autoSpaceDE w:val="0"/>
        <w:autoSpaceDN w:val="0"/>
        <w:spacing w:after="0"/>
        <w:ind w:firstLine="709"/>
        <w:jc w:val="both"/>
        <w:rPr>
          <w:color w:val="0070C0"/>
        </w:rPr>
      </w:pPr>
      <w:r w:rsidRPr="007E4D75">
        <w:rPr>
          <w:color w:val="0070C0"/>
        </w:rPr>
        <w:t>Критерии оказания медицинской помощи больным с гепатитом С в</w:t>
      </w:r>
      <w:r>
        <w:rPr>
          <w:color w:val="0070C0"/>
        </w:rPr>
        <w:t xml:space="preserve"> </w:t>
      </w:r>
      <w:r w:rsidRPr="007E4D75">
        <w:rPr>
          <w:color w:val="0070C0"/>
        </w:rPr>
        <w:t>условиях дневного стационара и стационарных условиях в соответствии с</w:t>
      </w:r>
      <w:r>
        <w:rPr>
          <w:color w:val="0070C0"/>
        </w:rPr>
        <w:t xml:space="preserve"> </w:t>
      </w:r>
      <w:r w:rsidRPr="007E4D75">
        <w:rPr>
          <w:color w:val="0070C0"/>
        </w:rPr>
        <w:t>клиническими рекомендациями, оплата которой осуществляется за счет</w:t>
      </w:r>
      <w:r>
        <w:rPr>
          <w:color w:val="0070C0"/>
        </w:rPr>
        <w:t xml:space="preserve"> </w:t>
      </w:r>
      <w:r w:rsidRPr="007E4D75">
        <w:rPr>
          <w:color w:val="0070C0"/>
        </w:rPr>
        <w:t>средств обязательного медицинского страхования, утверждены приказом</w:t>
      </w:r>
      <w:r>
        <w:rPr>
          <w:color w:val="0070C0"/>
        </w:rPr>
        <w:t xml:space="preserve"> </w:t>
      </w:r>
      <w:r w:rsidRPr="007E4D75">
        <w:rPr>
          <w:color w:val="0070C0"/>
        </w:rPr>
        <w:t>Министерства здравоохранения Российской Федерации от 27.02.2023 № 70н.</w:t>
      </w:r>
    </w:p>
    <w:p w14:paraId="6FC1651C" w14:textId="1BC56292" w:rsidR="008515E4" w:rsidRPr="007E4D75" w:rsidRDefault="007E4D75" w:rsidP="007E4D75">
      <w:pPr>
        <w:widowControl w:val="0"/>
        <w:autoSpaceDE w:val="0"/>
        <w:autoSpaceDN w:val="0"/>
        <w:spacing w:after="0"/>
        <w:ind w:firstLine="709"/>
        <w:jc w:val="both"/>
        <w:rPr>
          <w:color w:val="0070C0"/>
        </w:rPr>
      </w:pPr>
      <w:r w:rsidRPr="007E4D75">
        <w:rPr>
          <w:color w:val="0070C0"/>
        </w:rPr>
        <w:t>Принимая во внимание длительность полного курса лечения, предполагается,</w:t>
      </w:r>
      <w:r>
        <w:rPr>
          <w:color w:val="0070C0"/>
        </w:rPr>
        <w:t xml:space="preserve"> </w:t>
      </w:r>
      <w:r w:rsidRPr="007E4D75">
        <w:rPr>
          <w:color w:val="0070C0"/>
        </w:rPr>
        <w:t>что подача счетов на оплату медицинской помощи оказанной в рамках случая</w:t>
      </w:r>
      <w:r>
        <w:rPr>
          <w:color w:val="0070C0"/>
        </w:rPr>
        <w:t xml:space="preserve"> </w:t>
      </w:r>
      <w:r w:rsidRPr="007E4D75">
        <w:rPr>
          <w:color w:val="0070C0"/>
        </w:rPr>
        <w:t>лекарственной терапии возможна со следующего дня после окончания</w:t>
      </w:r>
      <w:r>
        <w:rPr>
          <w:color w:val="0070C0"/>
        </w:rPr>
        <w:t xml:space="preserve"> </w:t>
      </w:r>
      <w:r w:rsidRPr="007E4D75">
        <w:rPr>
          <w:color w:val="0070C0"/>
        </w:rPr>
        <w:t>установленной длительности одного случая госпитализации.</w:t>
      </w:r>
    </w:p>
    <w:p w14:paraId="3D70D227" w14:textId="77777777" w:rsidR="007E4D75" w:rsidRPr="008B6006" w:rsidRDefault="007E4D75" w:rsidP="007E4D75">
      <w:pPr>
        <w:widowControl w:val="0"/>
        <w:autoSpaceDE w:val="0"/>
        <w:autoSpaceDN w:val="0"/>
        <w:spacing w:after="0"/>
        <w:jc w:val="both"/>
        <w:rPr>
          <w:color w:val="000000" w:themeColor="text1"/>
        </w:rPr>
      </w:pPr>
    </w:p>
    <w:p w14:paraId="6950E65E"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8. Особенности формирования КСГ для оплаты случаев оказания медицинской помощи при эпилепсии</w:t>
      </w:r>
    </w:p>
    <w:p w14:paraId="5FA2A672" w14:textId="77777777" w:rsidR="008515E4" w:rsidRPr="008B6006" w:rsidRDefault="008515E4" w:rsidP="008515E4">
      <w:pPr>
        <w:widowControl w:val="0"/>
        <w:autoSpaceDE w:val="0"/>
        <w:autoSpaceDN w:val="0"/>
        <w:spacing w:after="0"/>
        <w:jc w:val="both"/>
        <w:rPr>
          <w:color w:val="000000" w:themeColor="text1"/>
        </w:rPr>
      </w:pPr>
    </w:p>
    <w:p w14:paraId="7DD85EB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МКБ-10, а КСГ st15.018, st15.019 и st15.020 формируются </w:t>
      </w:r>
      <w:r w:rsidRPr="008B6006">
        <w:rPr>
          <w:color w:val="000000" w:themeColor="text1"/>
        </w:rPr>
        <w:br/>
        <w:t>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70B79E79" w14:textId="77777777" w:rsidR="008515E4" w:rsidRPr="008B6006" w:rsidRDefault="008515E4" w:rsidP="008515E4">
      <w:pPr>
        <w:widowControl w:val="0"/>
        <w:autoSpaceDE w:val="0"/>
        <w:autoSpaceDN w:val="0"/>
        <w:spacing w:after="0"/>
        <w:jc w:val="both"/>
        <w:rPr>
          <w:color w:val="000000" w:themeColor="text1"/>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71"/>
        <w:gridCol w:w="1418"/>
        <w:gridCol w:w="5068"/>
      </w:tblGrid>
      <w:tr w:rsidR="008515E4" w:rsidRPr="00492AEB" w14:paraId="39A38035" w14:textId="77777777" w:rsidTr="007E4D75">
        <w:trPr>
          <w:tblHeader/>
          <w:jc w:val="center"/>
        </w:trPr>
        <w:tc>
          <w:tcPr>
            <w:tcW w:w="1526" w:type="dxa"/>
            <w:vAlign w:val="center"/>
          </w:tcPr>
          <w:p w14:paraId="4F47871C" w14:textId="77777777" w:rsidR="008515E4" w:rsidRPr="008B6006" w:rsidRDefault="008515E4" w:rsidP="007E4D75">
            <w:pPr>
              <w:spacing w:after="0"/>
              <w:jc w:val="center"/>
              <w:rPr>
                <w:b/>
                <w:color w:val="000000" w:themeColor="text1"/>
                <w:sz w:val="24"/>
              </w:rPr>
            </w:pPr>
            <w:r w:rsidRPr="008B6006">
              <w:rPr>
                <w:b/>
                <w:color w:val="000000" w:themeColor="text1"/>
                <w:sz w:val="24"/>
              </w:rPr>
              <w:t>КСГ</w:t>
            </w:r>
          </w:p>
        </w:tc>
        <w:tc>
          <w:tcPr>
            <w:tcW w:w="1871" w:type="dxa"/>
            <w:vAlign w:val="center"/>
          </w:tcPr>
          <w:p w14:paraId="06172075" w14:textId="77777777" w:rsidR="008515E4" w:rsidRPr="008B6006" w:rsidRDefault="008515E4" w:rsidP="007E4D75">
            <w:pPr>
              <w:spacing w:after="0"/>
              <w:jc w:val="center"/>
              <w:rPr>
                <w:b/>
                <w:color w:val="000000" w:themeColor="text1"/>
                <w:sz w:val="24"/>
              </w:rPr>
            </w:pPr>
            <w:r w:rsidRPr="008B6006">
              <w:rPr>
                <w:b/>
                <w:color w:val="000000" w:themeColor="text1"/>
                <w:sz w:val="24"/>
              </w:rPr>
              <w:t>Коды диагноза МКБ-10</w:t>
            </w:r>
          </w:p>
        </w:tc>
        <w:tc>
          <w:tcPr>
            <w:tcW w:w="1418" w:type="dxa"/>
            <w:vAlign w:val="center"/>
          </w:tcPr>
          <w:p w14:paraId="4044CF78" w14:textId="77777777" w:rsidR="008515E4" w:rsidRPr="008B6006" w:rsidRDefault="008515E4" w:rsidP="007E4D75">
            <w:pPr>
              <w:spacing w:after="0"/>
              <w:ind w:left="-85" w:right="-132"/>
              <w:jc w:val="center"/>
              <w:rPr>
                <w:b/>
                <w:color w:val="000000" w:themeColor="text1"/>
                <w:sz w:val="24"/>
              </w:rPr>
            </w:pPr>
            <w:r w:rsidRPr="008B6006">
              <w:rPr>
                <w:b/>
                <w:color w:val="000000" w:themeColor="text1"/>
                <w:sz w:val="24"/>
              </w:rPr>
              <w:t>Иной классифи-кационный критерий</w:t>
            </w:r>
          </w:p>
        </w:tc>
        <w:tc>
          <w:tcPr>
            <w:tcW w:w="5068" w:type="dxa"/>
            <w:vAlign w:val="center"/>
          </w:tcPr>
          <w:p w14:paraId="2AD7F374" w14:textId="77777777" w:rsidR="008515E4" w:rsidRPr="008B6006" w:rsidRDefault="008515E4" w:rsidP="007E4D75">
            <w:pPr>
              <w:spacing w:after="0"/>
              <w:jc w:val="center"/>
              <w:rPr>
                <w:b/>
                <w:color w:val="000000" w:themeColor="text1"/>
                <w:sz w:val="24"/>
              </w:rPr>
            </w:pPr>
            <w:r w:rsidRPr="008B6006">
              <w:rPr>
                <w:b/>
                <w:color w:val="000000" w:themeColor="text1"/>
                <w:sz w:val="24"/>
              </w:rPr>
              <w:t>Описание классификационного критерия</w:t>
            </w:r>
          </w:p>
        </w:tc>
      </w:tr>
      <w:tr w:rsidR="008515E4" w:rsidRPr="00492AEB" w14:paraId="18C1BFC9" w14:textId="77777777" w:rsidTr="007E4D75">
        <w:trPr>
          <w:jc w:val="center"/>
        </w:trPr>
        <w:tc>
          <w:tcPr>
            <w:tcW w:w="1526" w:type="dxa"/>
            <w:vAlign w:val="center"/>
          </w:tcPr>
          <w:p w14:paraId="507A4DA4" w14:textId="77777777" w:rsidR="008515E4" w:rsidRPr="008B6006" w:rsidRDefault="008515E4" w:rsidP="007E4D75">
            <w:pPr>
              <w:spacing w:after="0"/>
              <w:jc w:val="center"/>
              <w:rPr>
                <w:color w:val="000000" w:themeColor="text1"/>
                <w:sz w:val="24"/>
              </w:rPr>
            </w:pPr>
            <w:r w:rsidRPr="008B6006">
              <w:rPr>
                <w:color w:val="000000" w:themeColor="text1"/>
                <w:sz w:val="24"/>
              </w:rPr>
              <w:t>st15.005 «Эпилепсия, судороги (уровень 1)»</w:t>
            </w:r>
          </w:p>
        </w:tc>
        <w:tc>
          <w:tcPr>
            <w:tcW w:w="1871" w:type="dxa"/>
            <w:vAlign w:val="center"/>
          </w:tcPr>
          <w:p w14:paraId="7F0164FD" w14:textId="77777777" w:rsidR="008515E4" w:rsidRPr="008B6006" w:rsidRDefault="008515E4" w:rsidP="007E4D75">
            <w:pPr>
              <w:spacing w:after="0"/>
              <w:jc w:val="center"/>
              <w:rPr>
                <w:color w:val="000000" w:themeColor="text1"/>
                <w:sz w:val="24"/>
              </w:rPr>
            </w:pPr>
            <w:r w:rsidRPr="008B6006">
              <w:rPr>
                <w:color w:val="000000" w:themeColor="text1"/>
                <w:sz w:val="24"/>
              </w:rPr>
              <w:t>G40, G40.0, G40.1, G40.2, G40.3, G40.4, G40.6, G40.7, G40.8, G40.9, G41, G41.0, G41.1, G41.2, G41.8, G41.9, R56, R56.0, R56.8</w:t>
            </w:r>
          </w:p>
        </w:tc>
        <w:tc>
          <w:tcPr>
            <w:tcW w:w="1418" w:type="dxa"/>
            <w:vAlign w:val="center"/>
          </w:tcPr>
          <w:p w14:paraId="738C4AFF" w14:textId="77777777" w:rsidR="008515E4" w:rsidRPr="008B6006" w:rsidRDefault="008515E4" w:rsidP="007E4D75">
            <w:pPr>
              <w:spacing w:after="0"/>
              <w:jc w:val="center"/>
              <w:rPr>
                <w:color w:val="000000" w:themeColor="text1"/>
                <w:sz w:val="24"/>
              </w:rPr>
            </w:pPr>
            <w:r w:rsidRPr="008B6006">
              <w:rPr>
                <w:color w:val="000000" w:themeColor="text1"/>
                <w:sz w:val="24"/>
              </w:rPr>
              <w:t>нет</w:t>
            </w:r>
          </w:p>
        </w:tc>
        <w:tc>
          <w:tcPr>
            <w:tcW w:w="5068" w:type="dxa"/>
            <w:vAlign w:val="center"/>
          </w:tcPr>
          <w:p w14:paraId="68261A09" w14:textId="77777777" w:rsidR="008515E4" w:rsidRPr="008B6006" w:rsidRDefault="008515E4" w:rsidP="007E4D75">
            <w:pPr>
              <w:spacing w:after="0"/>
              <w:jc w:val="center"/>
              <w:rPr>
                <w:color w:val="000000" w:themeColor="text1"/>
                <w:sz w:val="24"/>
              </w:rPr>
            </w:pPr>
            <w:r w:rsidRPr="008B6006">
              <w:rPr>
                <w:color w:val="000000" w:themeColor="text1"/>
                <w:sz w:val="24"/>
              </w:rPr>
              <w:t>---</w:t>
            </w:r>
          </w:p>
        </w:tc>
      </w:tr>
      <w:tr w:rsidR="008515E4" w:rsidRPr="00492AEB" w14:paraId="011F6AA0" w14:textId="77777777" w:rsidTr="007E4D75">
        <w:trPr>
          <w:jc w:val="center"/>
        </w:trPr>
        <w:tc>
          <w:tcPr>
            <w:tcW w:w="1526" w:type="dxa"/>
            <w:vAlign w:val="center"/>
          </w:tcPr>
          <w:p w14:paraId="5BE746CD" w14:textId="77777777" w:rsidR="008515E4" w:rsidRPr="008B6006" w:rsidRDefault="008515E4" w:rsidP="007E4D75">
            <w:pPr>
              <w:spacing w:after="0"/>
              <w:jc w:val="center"/>
              <w:rPr>
                <w:color w:val="000000" w:themeColor="text1"/>
                <w:sz w:val="24"/>
              </w:rPr>
            </w:pPr>
            <w:r w:rsidRPr="008B6006">
              <w:rPr>
                <w:color w:val="000000" w:themeColor="text1"/>
                <w:sz w:val="24"/>
              </w:rPr>
              <w:t>st15.018 «Эпилепсия, судороги (уровень 2)»</w:t>
            </w:r>
          </w:p>
        </w:tc>
        <w:tc>
          <w:tcPr>
            <w:tcW w:w="1871" w:type="dxa"/>
            <w:vAlign w:val="center"/>
          </w:tcPr>
          <w:p w14:paraId="52941CEF" w14:textId="77777777" w:rsidR="008515E4" w:rsidRPr="008B6006" w:rsidRDefault="008515E4" w:rsidP="007E4D75">
            <w:pPr>
              <w:spacing w:after="0"/>
              <w:jc w:val="center"/>
              <w:rPr>
                <w:color w:val="000000" w:themeColor="text1"/>
                <w:sz w:val="24"/>
                <w:lang w:val="en-US"/>
              </w:rPr>
            </w:pPr>
            <w:r w:rsidRPr="008B6006">
              <w:rPr>
                <w:color w:val="000000" w:themeColor="text1"/>
                <w:sz w:val="24"/>
                <w:lang w:val="en-US"/>
              </w:rPr>
              <w:t>G40.0, G40.1, G40.2, G40.3, G40.4, G40.5, G40.6, G40.7, G40.8, G40.9, R56, R56.0, R56.8</w:t>
            </w:r>
          </w:p>
        </w:tc>
        <w:tc>
          <w:tcPr>
            <w:tcW w:w="1418" w:type="dxa"/>
            <w:vAlign w:val="center"/>
          </w:tcPr>
          <w:p w14:paraId="1726DD56" w14:textId="77777777" w:rsidR="008515E4" w:rsidRPr="008B6006" w:rsidRDefault="008515E4" w:rsidP="007E4D75">
            <w:pPr>
              <w:spacing w:after="0"/>
              <w:jc w:val="center"/>
              <w:rPr>
                <w:color w:val="000000" w:themeColor="text1"/>
                <w:sz w:val="24"/>
              </w:rPr>
            </w:pPr>
            <w:r w:rsidRPr="008B6006">
              <w:rPr>
                <w:color w:val="000000" w:themeColor="text1"/>
                <w:sz w:val="24"/>
              </w:rPr>
              <w:t>ep1</w:t>
            </w:r>
          </w:p>
        </w:tc>
        <w:tc>
          <w:tcPr>
            <w:tcW w:w="5068" w:type="dxa"/>
            <w:vAlign w:val="center"/>
          </w:tcPr>
          <w:p w14:paraId="4905DDEB" w14:textId="77777777" w:rsidR="008515E4" w:rsidRPr="008B6006" w:rsidRDefault="008515E4" w:rsidP="007E4D75">
            <w:pPr>
              <w:spacing w:after="0"/>
              <w:jc w:val="center"/>
              <w:rPr>
                <w:color w:val="000000" w:themeColor="text1"/>
                <w:sz w:val="24"/>
              </w:rPr>
            </w:pPr>
            <w:r w:rsidRPr="008B6006">
              <w:rPr>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8515E4" w:rsidRPr="00492AEB" w14:paraId="0309DBBA" w14:textId="77777777" w:rsidTr="007E4D75">
        <w:trPr>
          <w:jc w:val="center"/>
        </w:trPr>
        <w:tc>
          <w:tcPr>
            <w:tcW w:w="1526" w:type="dxa"/>
            <w:vAlign w:val="center"/>
          </w:tcPr>
          <w:p w14:paraId="2D4A1EF8" w14:textId="77777777" w:rsidR="008515E4" w:rsidRPr="008B6006" w:rsidRDefault="008515E4" w:rsidP="007E4D75">
            <w:pPr>
              <w:spacing w:after="0"/>
              <w:jc w:val="center"/>
              <w:rPr>
                <w:color w:val="000000" w:themeColor="text1"/>
                <w:sz w:val="24"/>
              </w:rPr>
            </w:pPr>
            <w:r w:rsidRPr="008B6006">
              <w:rPr>
                <w:color w:val="000000" w:themeColor="text1"/>
                <w:sz w:val="24"/>
              </w:rPr>
              <w:t>st15.019 «Эпилепсия (уровень 3)»</w:t>
            </w:r>
          </w:p>
        </w:tc>
        <w:tc>
          <w:tcPr>
            <w:tcW w:w="1871" w:type="dxa"/>
            <w:vAlign w:val="center"/>
          </w:tcPr>
          <w:p w14:paraId="0F92D555" w14:textId="77777777" w:rsidR="008515E4" w:rsidRPr="008B6006" w:rsidRDefault="008515E4" w:rsidP="007E4D75">
            <w:pPr>
              <w:spacing w:after="0"/>
              <w:jc w:val="center"/>
              <w:rPr>
                <w:color w:val="000000" w:themeColor="text1"/>
                <w:sz w:val="24"/>
                <w:lang w:val="en-US"/>
              </w:rPr>
            </w:pPr>
            <w:r w:rsidRPr="008B6006">
              <w:rPr>
                <w:color w:val="000000" w:themeColor="text1"/>
                <w:sz w:val="24"/>
                <w:lang w:val="en-US"/>
              </w:rPr>
              <w:t>G40.0, G40.1, G40.2, G40.3, G40.4, G40.5, G40.6, G40.7, G40.8, G40.9</w:t>
            </w:r>
          </w:p>
        </w:tc>
        <w:tc>
          <w:tcPr>
            <w:tcW w:w="1418" w:type="dxa"/>
            <w:vAlign w:val="center"/>
          </w:tcPr>
          <w:p w14:paraId="0F0ED691" w14:textId="77777777" w:rsidR="008515E4" w:rsidRPr="008B6006" w:rsidRDefault="008515E4" w:rsidP="007E4D75">
            <w:pPr>
              <w:spacing w:after="0"/>
              <w:jc w:val="center"/>
              <w:rPr>
                <w:color w:val="000000" w:themeColor="text1"/>
                <w:sz w:val="24"/>
              </w:rPr>
            </w:pPr>
            <w:r w:rsidRPr="008B6006">
              <w:rPr>
                <w:color w:val="000000" w:themeColor="text1"/>
                <w:sz w:val="24"/>
              </w:rPr>
              <w:t>ep2</w:t>
            </w:r>
          </w:p>
        </w:tc>
        <w:tc>
          <w:tcPr>
            <w:tcW w:w="5068" w:type="dxa"/>
            <w:vAlign w:val="center"/>
          </w:tcPr>
          <w:p w14:paraId="474A28BE" w14:textId="77777777" w:rsidR="008515E4" w:rsidRPr="008B6006" w:rsidRDefault="008515E4" w:rsidP="007E4D75">
            <w:pPr>
              <w:spacing w:after="0"/>
              <w:jc w:val="center"/>
              <w:rPr>
                <w:color w:val="000000" w:themeColor="text1"/>
                <w:sz w:val="24"/>
              </w:rPr>
            </w:pPr>
            <w:r w:rsidRPr="008B6006">
              <w:rPr>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8515E4" w:rsidRPr="00492AEB" w14:paraId="4BC54925" w14:textId="77777777" w:rsidTr="007E4D75">
        <w:trPr>
          <w:jc w:val="center"/>
        </w:trPr>
        <w:tc>
          <w:tcPr>
            <w:tcW w:w="1526" w:type="dxa"/>
            <w:vAlign w:val="center"/>
          </w:tcPr>
          <w:p w14:paraId="2C3F3082" w14:textId="77777777" w:rsidR="008515E4" w:rsidRPr="008B6006" w:rsidRDefault="008515E4" w:rsidP="007E4D75">
            <w:pPr>
              <w:spacing w:after="0"/>
              <w:jc w:val="center"/>
              <w:rPr>
                <w:color w:val="000000" w:themeColor="text1"/>
                <w:sz w:val="24"/>
              </w:rPr>
            </w:pPr>
            <w:r w:rsidRPr="008B6006">
              <w:rPr>
                <w:color w:val="000000" w:themeColor="text1"/>
                <w:sz w:val="24"/>
              </w:rPr>
              <w:t>st15.020 «Эпилепсия (уровень 4)»</w:t>
            </w:r>
          </w:p>
        </w:tc>
        <w:tc>
          <w:tcPr>
            <w:tcW w:w="1871" w:type="dxa"/>
            <w:vAlign w:val="center"/>
          </w:tcPr>
          <w:p w14:paraId="0F34BF14" w14:textId="77777777" w:rsidR="008515E4" w:rsidRPr="008B6006" w:rsidRDefault="008515E4" w:rsidP="007E4D75">
            <w:pPr>
              <w:spacing w:after="0"/>
              <w:jc w:val="center"/>
              <w:rPr>
                <w:color w:val="000000" w:themeColor="text1"/>
                <w:sz w:val="24"/>
              </w:rPr>
            </w:pPr>
            <w:r w:rsidRPr="008B6006">
              <w:rPr>
                <w:color w:val="000000" w:themeColor="text1"/>
                <w:sz w:val="24"/>
              </w:rPr>
              <w:t>G40.1, G40.2, G40.3, G40.4, G40.5, G40.8, G40.9</w:t>
            </w:r>
          </w:p>
        </w:tc>
        <w:tc>
          <w:tcPr>
            <w:tcW w:w="1418" w:type="dxa"/>
            <w:vAlign w:val="center"/>
          </w:tcPr>
          <w:p w14:paraId="75931032" w14:textId="77777777" w:rsidR="008515E4" w:rsidRPr="008B6006" w:rsidRDefault="008515E4" w:rsidP="007E4D75">
            <w:pPr>
              <w:spacing w:after="0"/>
              <w:jc w:val="center"/>
              <w:rPr>
                <w:color w:val="000000" w:themeColor="text1"/>
                <w:sz w:val="24"/>
              </w:rPr>
            </w:pPr>
            <w:r w:rsidRPr="008B6006">
              <w:rPr>
                <w:color w:val="000000" w:themeColor="text1"/>
                <w:sz w:val="24"/>
              </w:rPr>
              <w:t>ep3</w:t>
            </w:r>
          </w:p>
        </w:tc>
        <w:tc>
          <w:tcPr>
            <w:tcW w:w="5068" w:type="dxa"/>
            <w:vAlign w:val="center"/>
          </w:tcPr>
          <w:p w14:paraId="25E13544" w14:textId="77777777" w:rsidR="008515E4" w:rsidRPr="008B6006" w:rsidRDefault="008515E4" w:rsidP="007E4D75">
            <w:pPr>
              <w:spacing w:after="0"/>
              <w:jc w:val="center"/>
              <w:rPr>
                <w:color w:val="000000" w:themeColor="text1"/>
                <w:sz w:val="24"/>
              </w:rPr>
            </w:pPr>
            <w:r w:rsidRPr="008B6006">
              <w:rPr>
                <w:color w:val="000000" w:themeColor="text1"/>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6A93E94E" w14:textId="77777777" w:rsidR="008515E4" w:rsidRPr="008B6006" w:rsidRDefault="008515E4" w:rsidP="008515E4">
      <w:pPr>
        <w:widowControl w:val="0"/>
        <w:autoSpaceDE w:val="0"/>
        <w:autoSpaceDN w:val="0"/>
        <w:spacing w:after="0"/>
        <w:jc w:val="both"/>
        <w:rPr>
          <w:color w:val="000000" w:themeColor="text1"/>
        </w:rPr>
      </w:pPr>
    </w:p>
    <w:p w14:paraId="476A3F82"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9. Особенности формирования КСГ для случаев лечения неврологических заболеваний с применением ботулотоксина</w:t>
      </w:r>
    </w:p>
    <w:p w14:paraId="521346D3" w14:textId="77777777" w:rsidR="008515E4" w:rsidRPr="008B6006" w:rsidRDefault="008515E4" w:rsidP="008515E4">
      <w:pPr>
        <w:widowControl w:val="0"/>
        <w:autoSpaceDE w:val="0"/>
        <w:autoSpaceDN w:val="0"/>
        <w:spacing w:after="0"/>
        <w:jc w:val="both"/>
        <w:rPr>
          <w:color w:val="000000" w:themeColor="text1"/>
        </w:rPr>
      </w:pPr>
    </w:p>
    <w:p w14:paraId="4890FC5F" w14:textId="77777777" w:rsidR="008515E4" w:rsidRPr="008B6006" w:rsidRDefault="008515E4" w:rsidP="008515E4">
      <w:pPr>
        <w:spacing w:after="0"/>
        <w:ind w:firstLine="709"/>
        <w:contextualSpacing/>
        <w:jc w:val="both"/>
        <w:rPr>
          <w:color w:val="000000" w:themeColor="text1"/>
        </w:rPr>
      </w:pPr>
      <w:r w:rsidRPr="008B6006">
        <w:rPr>
          <w:color w:val="000000" w:themeColor="text1"/>
        </w:rPr>
        <w:t xml:space="preserve">Отнесение к КСГ «Неврологические заболевания, лечение </w:t>
      </w:r>
      <w:r w:rsidRPr="008B6006">
        <w:rPr>
          <w:color w:val="000000" w:themeColor="text1"/>
        </w:rPr>
        <w:br/>
        <w:t>с применением ботулотоксина (уровень 1)» (</w:t>
      </w:r>
      <w:r w:rsidRPr="008B6006">
        <w:rPr>
          <w:color w:val="000000" w:themeColor="text1"/>
          <w:lang w:val="en-US"/>
        </w:rPr>
        <w:t>st</w:t>
      </w:r>
      <w:r w:rsidRPr="008B6006">
        <w:rPr>
          <w:color w:val="000000" w:themeColor="text1"/>
        </w:rPr>
        <w:t xml:space="preserve">15.008 и </w:t>
      </w:r>
      <w:r w:rsidRPr="008B6006">
        <w:rPr>
          <w:color w:val="000000" w:themeColor="text1"/>
          <w:lang w:val="en-US"/>
        </w:rPr>
        <w:t>ds</w:t>
      </w:r>
      <w:r w:rsidRPr="008B6006">
        <w:rPr>
          <w:color w:val="000000" w:themeColor="text1"/>
        </w:rPr>
        <w:t xml:space="preserve">15.002) производится по комбинации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 </w:t>
      </w:r>
    </w:p>
    <w:p w14:paraId="7D2E9BAE" w14:textId="77777777" w:rsidR="008515E4" w:rsidRPr="008B6006" w:rsidRDefault="008515E4" w:rsidP="008515E4">
      <w:pPr>
        <w:spacing w:after="0"/>
        <w:ind w:firstLine="709"/>
        <w:contextualSpacing/>
        <w:jc w:val="both"/>
        <w:rPr>
          <w:color w:val="000000" w:themeColor="text1"/>
        </w:rPr>
      </w:pPr>
      <w:r w:rsidRPr="008B6006">
        <w:rPr>
          <w:color w:val="000000" w:themeColor="text1"/>
        </w:rPr>
        <w:t xml:space="preserve">Отнесение к КСГ «Неврологические заболевания, лечение </w:t>
      </w:r>
      <w:r w:rsidRPr="008B6006">
        <w:rPr>
          <w:color w:val="000000" w:themeColor="text1"/>
        </w:rPr>
        <w:br/>
        <w:t>с применением ботулотоксина (уровень 2)» (</w:t>
      </w:r>
      <w:r w:rsidRPr="008B6006">
        <w:rPr>
          <w:color w:val="000000" w:themeColor="text1"/>
          <w:lang w:val="en-US"/>
        </w:rPr>
        <w:t>st</w:t>
      </w:r>
      <w:r w:rsidRPr="008B6006">
        <w:rPr>
          <w:color w:val="000000" w:themeColor="text1"/>
        </w:rPr>
        <w:t xml:space="preserve">15.009 и </w:t>
      </w:r>
      <w:r w:rsidRPr="008B6006">
        <w:rPr>
          <w:color w:val="000000" w:themeColor="text1"/>
          <w:lang w:val="en-US"/>
        </w:rPr>
        <w:t>ds</w:t>
      </w:r>
      <w:r w:rsidRPr="008B6006">
        <w:rPr>
          <w:color w:val="000000" w:themeColor="text1"/>
        </w:rPr>
        <w:t>15.003) производится по комбинации:</w:t>
      </w:r>
    </w:p>
    <w:p w14:paraId="001753E2" w14:textId="77777777" w:rsidR="008515E4" w:rsidRPr="008B6006" w:rsidRDefault="008515E4" w:rsidP="008515E4">
      <w:pPr>
        <w:spacing w:after="0"/>
        <w:ind w:firstLine="709"/>
        <w:contextualSpacing/>
        <w:jc w:val="both"/>
        <w:rPr>
          <w:color w:val="000000" w:themeColor="text1"/>
        </w:rPr>
      </w:pPr>
      <w:r w:rsidRPr="008B6006">
        <w:rPr>
          <w:color w:val="000000" w:themeColor="text1"/>
        </w:rPr>
        <w:t>- кода МКБ-10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ботулотоксина при фокальной спастичности нижней конечности;</w:t>
      </w:r>
    </w:p>
    <w:p w14:paraId="19F9A759" w14:textId="77777777" w:rsidR="008515E4" w:rsidRPr="008B6006" w:rsidRDefault="008515E4" w:rsidP="008515E4">
      <w:pPr>
        <w:spacing w:after="0"/>
        <w:ind w:firstLine="709"/>
        <w:contextualSpacing/>
        <w:jc w:val="both"/>
        <w:rPr>
          <w:color w:val="000000" w:themeColor="text1"/>
        </w:rPr>
      </w:pPr>
      <w:r w:rsidRPr="008B6006">
        <w:rPr>
          <w:color w:val="000000" w:themeColor="text1"/>
        </w:rPr>
        <w:t xml:space="preserve">- кода МКБ-10 (диагноза), кода возраста «5» (от 0 дней до 18 лет), </w:t>
      </w:r>
      <w:r w:rsidRPr="008B6006">
        <w:rPr>
          <w:color w:val="000000" w:themeColor="text1"/>
        </w:rPr>
        <w:br/>
        <w:t>а также иного классификационного критерия «</w:t>
      </w:r>
      <w:r w:rsidRPr="008B6006">
        <w:rPr>
          <w:color w:val="000000" w:themeColor="text1"/>
          <w:lang w:val="en-US"/>
        </w:rPr>
        <w:t>bt</w:t>
      </w:r>
      <w:r w:rsidRPr="008B6006">
        <w:rPr>
          <w:color w:val="000000" w:themeColor="text1"/>
        </w:rPr>
        <w:t>3», соответствующего назначению ботулинического токсина при сиалорее (только в рамках КСГ st15.009 в стационарных условиях).</w:t>
      </w:r>
    </w:p>
    <w:p w14:paraId="1995B530" w14:textId="77777777" w:rsidR="008515E4" w:rsidRPr="008B6006" w:rsidRDefault="008515E4" w:rsidP="008515E4">
      <w:pPr>
        <w:spacing w:after="0"/>
        <w:ind w:firstLine="709"/>
        <w:contextualSpacing/>
        <w:jc w:val="both"/>
        <w:rPr>
          <w:color w:val="000000" w:themeColor="text1"/>
        </w:rPr>
      </w:pPr>
      <w:r w:rsidRPr="008B6006">
        <w:rPr>
          <w:color w:val="000000" w:themeColor="text1"/>
        </w:rPr>
        <w:t xml:space="preserve">При одновременном применении ботулотоксина в рамках одного случая госпитализации как при фокальной спастичности нижней конечности, так </w:t>
      </w:r>
      <w:r w:rsidRPr="008B6006">
        <w:rPr>
          <w:color w:val="000000" w:themeColor="text1"/>
        </w:rPr>
        <w:br/>
        <w:t>и при других показаниях, случай подлежит кодированию с использованием кода «</w:t>
      </w:r>
      <w:r w:rsidRPr="008B6006">
        <w:rPr>
          <w:color w:val="000000" w:themeColor="text1"/>
          <w:lang w:val="en-US"/>
        </w:rPr>
        <w:t>bt</w:t>
      </w:r>
      <w:r w:rsidRPr="008B6006">
        <w:rPr>
          <w:color w:val="000000" w:themeColor="text1"/>
        </w:rPr>
        <w:t>1».</w:t>
      </w:r>
    </w:p>
    <w:p w14:paraId="1F54A7E2" w14:textId="77777777" w:rsidR="008515E4" w:rsidRPr="008B6006" w:rsidRDefault="008515E4" w:rsidP="008515E4">
      <w:pPr>
        <w:widowControl w:val="0"/>
        <w:autoSpaceDE w:val="0"/>
        <w:autoSpaceDN w:val="0"/>
        <w:spacing w:after="0"/>
        <w:jc w:val="both"/>
        <w:rPr>
          <w:color w:val="000000" w:themeColor="text1"/>
        </w:rPr>
      </w:pPr>
    </w:p>
    <w:p w14:paraId="0DB9484A"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10. Особенности формирования отдельных КСГ, объединяющих случаи лечения болезней системы кровообращения</w:t>
      </w:r>
    </w:p>
    <w:p w14:paraId="1816EF37" w14:textId="77777777" w:rsidR="008515E4" w:rsidRPr="008B6006" w:rsidRDefault="008515E4" w:rsidP="008515E4">
      <w:pPr>
        <w:widowControl w:val="0"/>
        <w:autoSpaceDE w:val="0"/>
        <w:autoSpaceDN w:val="0"/>
        <w:spacing w:after="0"/>
        <w:jc w:val="both"/>
        <w:rPr>
          <w:color w:val="000000" w:themeColor="text1"/>
        </w:rPr>
      </w:pPr>
    </w:p>
    <w:p w14:paraId="42E3CA87"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37DD63B4" w14:textId="77777777" w:rsidR="008515E4" w:rsidRPr="008B6006"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32"/>
        <w:gridCol w:w="8332"/>
      </w:tblGrid>
      <w:tr w:rsidR="008515E4" w:rsidRPr="00492AEB" w14:paraId="3A56EA1B" w14:textId="77777777" w:rsidTr="007E4D75">
        <w:trPr>
          <w:cantSplit/>
          <w:trHeight w:val="517"/>
          <w:tblHeader/>
          <w:jc w:val="center"/>
        </w:trPr>
        <w:tc>
          <w:tcPr>
            <w:tcW w:w="1132" w:type="dxa"/>
            <w:shd w:val="clear" w:color="auto" w:fill="FFFFFF" w:themeFill="background1"/>
            <w:vAlign w:val="center"/>
          </w:tcPr>
          <w:p w14:paraId="4346AEE2"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 КСГ</w:t>
            </w:r>
          </w:p>
        </w:tc>
        <w:tc>
          <w:tcPr>
            <w:tcW w:w="8332" w:type="dxa"/>
            <w:shd w:val="clear" w:color="auto" w:fill="FFFFFF" w:themeFill="background1"/>
            <w:vAlign w:val="center"/>
          </w:tcPr>
          <w:p w14:paraId="09AFDA50"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Наименование КСГ</w:t>
            </w:r>
          </w:p>
        </w:tc>
      </w:tr>
      <w:tr w:rsidR="008515E4" w:rsidRPr="00492AEB" w14:paraId="020A1430" w14:textId="77777777" w:rsidTr="007E4D75">
        <w:trPr>
          <w:cantSplit/>
          <w:trHeight w:val="567"/>
          <w:tblHeader/>
          <w:jc w:val="center"/>
        </w:trPr>
        <w:tc>
          <w:tcPr>
            <w:tcW w:w="9464" w:type="dxa"/>
            <w:gridSpan w:val="2"/>
            <w:shd w:val="clear" w:color="auto" w:fill="FFFFFF" w:themeFill="background1"/>
            <w:vAlign w:val="center"/>
          </w:tcPr>
          <w:p w14:paraId="335FECBE" w14:textId="77777777" w:rsidR="008515E4" w:rsidRPr="008B6006" w:rsidRDefault="008515E4" w:rsidP="007E4D75">
            <w:pPr>
              <w:widowControl w:val="0"/>
              <w:autoSpaceDE w:val="0"/>
              <w:autoSpaceDN w:val="0"/>
              <w:spacing w:after="0"/>
              <w:ind w:firstLine="709"/>
              <w:jc w:val="center"/>
              <w:rPr>
                <w:b/>
                <w:i/>
                <w:color w:val="000000" w:themeColor="text1"/>
                <w:sz w:val="24"/>
              </w:rPr>
            </w:pPr>
            <w:r w:rsidRPr="008B6006">
              <w:rPr>
                <w:b/>
                <w:i/>
                <w:color w:val="000000" w:themeColor="text1"/>
                <w:sz w:val="24"/>
              </w:rPr>
              <w:t>Круглосуточный стационар</w:t>
            </w:r>
          </w:p>
        </w:tc>
      </w:tr>
      <w:tr w:rsidR="008515E4" w:rsidRPr="00492AEB" w14:paraId="424D8351" w14:textId="77777777" w:rsidTr="007E4D75">
        <w:trPr>
          <w:cantSplit/>
          <w:trHeight w:val="284"/>
          <w:jc w:val="center"/>
        </w:trPr>
        <w:tc>
          <w:tcPr>
            <w:tcW w:w="1132" w:type="dxa"/>
            <w:shd w:val="clear" w:color="auto" w:fill="FFFFFF" w:themeFill="background1"/>
            <w:vAlign w:val="center"/>
          </w:tcPr>
          <w:p w14:paraId="57B51CC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st13.002</w:t>
            </w:r>
          </w:p>
        </w:tc>
        <w:tc>
          <w:tcPr>
            <w:tcW w:w="8332" w:type="dxa"/>
            <w:shd w:val="clear" w:color="auto" w:fill="FFFFFF" w:themeFill="background1"/>
            <w:vAlign w:val="center"/>
          </w:tcPr>
          <w:p w14:paraId="5A1DBFA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Нестабильная стенокардия, инфаркт миокарда, легочная эмболия (уровень 2)</w:t>
            </w:r>
          </w:p>
        </w:tc>
      </w:tr>
      <w:tr w:rsidR="008515E4" w:rsidRPr="00492AEB" w14:paraId="76F8850A" w14:textId="77777777" w:rsidTr="007E4D75">
        <w:trPr>
          <w:cantSplit/>
          <w:trHeight w:val="284"/>
          <w:jc w:val="center"/>
        </w:trPr>
        <w:tc>
          <w:tcPr>
            <w:tcW w:w="1132" w:type="dxa"/>
            <w:shd w:val="clear" w:color="auto" w:fill="FFFFFF" w:themeFill="background1"/>
            <w:vAlign w:val="center"/>
          </w:tcPr>
          <w:p w14:paraId="32B38F9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st13.005</w:t>
            </w:r>
          </w:p>
        </w:tc>
        <w:tc>
          <w:tcPr>
            <w:tcW w:w="8332" w:type="dxa"/>
            <w:shd w:val="clear" w:color="auto" w:fill="FFFFFF" w:themeFill="background1"/>
            <w:vAlign w:val="center"/>
          </w:tcPr>
          <w:p w14:paraId="2D998E6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Нарушения ритма и проводимости (уровень 2)</w:t>
            </w:r>
          </w:p>
        </w:tc>
      </w:tr>
      <w:tr w:rsidR="008515E4" w:rsidRPr="00492AEB" w14:paraId="2FF7B380" w14:textId="77777777" w:rsidTr="007E4D75">
        <w:trPr>
          <w:cantSplit/>
          <w:trHeight w:val="284"/>
          <w:jc w:val="center"/>
        </w:trPr>
        <w:tc>
          <w:tcPr>
            <w:tcW w:w="1132" w:type="dxa"/>
            <w:shd w:val="clear" w:color="auto" w:fill="FFFFFF" w:themeFill="background1"/>
            <w:vAlign w:val="center"/>
          </w:tcPr>
          <w:p w14:paraId="3714D45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st13.007</w:t>
            </w:r>
          </w:p>
        </w:tc>
        <w:tc>
          <w:tcPr>
            <w:tcW w:w="8332" w:type="dxa"/>
            <w:shd w:val="clear" w:color="auto" w:fill="FFFFFF" w:themeFill="background1"/>
            <w:vAlign w:val="center"/>
          </w:tcPr>
          <w:p w14:paraId="35238D7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Эндокардит, миокардит, перикардит, кардиомиопатии (уровень 2)</w:t>
            </w:r>
          </w:p>
        </w:tc>
      </w:tr>
      <w:tr w:rsidR="008515E4" w:rsidRPr="00492AEB" w14:paraId="447A6A76" w14:textId="77777777" w:rsidTr="007E4D75">
        <w:trPr>
          <w:cantSplit/>
          <w:trHeight w:val="284"/>
          <w:jc w:val="center"/>
        </w:trPr>
        <w:tc>
          <w:tcPr>
            <w:tcW w:w="1132" w:type="dxa"/>
            <w:shd w:val="clear" w:color="auto" w:fill="FFFFFF" w:themeFill="background1"/>
            <w:vAlign w:val="center"/>
          </w:tcPr>
          <w:p w14:paraId="4CAE0D1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st24.004</w:t>
            </w:r>
          </w:p>
        </w:tc>
        <w:tc>
          <w:tcPr>
            <w:tcW w:w="8332" w:type="dxa"/>
            <w:shd w:val="clear" w:color="auto" w:fill="FFFFFF" w:themeFill="background1"/>
            <w:vAlign w:val="center"/>
          </w:tcPr>
          <w:p w14:paraId="4C39122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Ревматические болезни сердца (уровень 2)</w:t>
            </w:r>
          </w:p>
        </w:tc>
      </w:tr>
      <w:tr w:rsidR="008515E4" w:rsidRPr="00492AEB" w14:paraId="35EA355B" w14:textId="77777777" w:rsidTr="007E4D75">
        <w:trPr>
          <w:cantSplit/>
          <w:trHeight w:val="284"/>
          <w:jc w:val="center"/>
        </w:trPr>
        <w:tc>
          <w:tcPr>
            <w:tcW w:w="1132" w:type="dxa"/>
            <w:shd w:val="clear" w:color="auto" w:fill="FFFFFF" w:themeFill="background1"/>
            <w:vAlign w:val="center"/>
          </w:tcPr>
          <w:p w14:paraId="27531A3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st27.007</w:t>
            </w:r>
          </w:p>
        </w:tc>
        <w:tc>
          <w:tcPr>
            <w:tcW w:w="8332" w:type="dxa"/>
            <w:shd w:val="clear" w:color="auto" w:fill="FFFFFF" w:themeFill="background1"/>
            <w:vAlign w:val="center"/>
          </w:tcPr>
          <w:p w14:paraId="3A2198A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Стенокардия (кроме нестабильной), хроническая ишемическая болезнь сердца (уровень 2)</w:t>
            </w:r>
          </w:p>
        </w:tc>
      </w:tr>
      <w:tr w:rsidR="008515E4" w:rsidRPr="00492AEB" w14:paraId="07CFE45C" w14:textId="77777777" w:rsidTr="007E4D75">
        <w:trPr>
          <w:cantSplit/>
          <w:trHeight w:val="284"/>
          <w:jc w:val="center"/>
        </w:trPr>
        <w:tc>
          <w:tcPr>
            <w:tcW w:w="1132" w:type="dxa"/>
            <w:shd w:val="clear" w:color="auto" w:fill="FFFFFF" w:themeFill="background1"/>
            <w:vAlign w:val="center"/>
          </w:tcPr>
          <w:p w14:paraId="750DB31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st27.009</w:t>
            </w:r>
          </w:p>
        </w:tc>
        <w:tc>
          <w:tcPr>
            <w:tcW w:w="8332" w:type="dxa"/>
            <w:shd w:val="clear" w:color="auto" w:fill="FFFFFF" w:themeFill="background1"/>
            <w:vAlign w:val="center"/>
          </w:tcPr>
          <w:p w14:paraId="299D04D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болезни сердца (уровень 2)</w:t>
            </w:r>
          </w:p>
        </w:tc>
      </w:tr>
      <w:tr w:rsidR="008515E4" w:rsidRPr="00492AEB" w14:paraId="19C7901F" w14:textId="77777777" w:rsidTr="007E4D75">
        <w:trPr>
          <w:cantSplit/>
          <w:trHeight w:val="523"/>
          <w:jc w:val="center"/>
        </w:trPr>
        <w:tc>
          <w:tcPr>
            <w:tcW w:w="9464" w:type="dxa"/>
            <w:gridSpan w:val="2"/>
            <w:shd w:val="clear" w:color="auto" w:fill="FFFFFF" w:themeFill="background1"/>
            <w:vAlign w:val="center"/>
          </w:tcPr>
          <w:p w14:paraId="4D7843A3" w14:textId="77777777" w:rsidR="008515E4" w:rsidRPr="008B6006" w:rsidRDefault="008515E4" w:rsidP="007E4D75">
            <w:pPr>
              <w:widowControl w:val="0"/>
              <w:autoSpaceDE w:val="0"/>
              <w:autoSpaceDN w:val="0"/>
              <w:spacing w:after="0"/>
              <w:jc w:val="center"/>
              <w:rPr>
                <w:b/>
                <w:i/>
                <w:color w:val="000000" w:themeColor="text1"/>
                <w:sz w:val="24"/>
              </w:rPr>
            </w:pPr>
            <w:r w:rsidRPr="008B6006">
              <w:rPr>
                <w:b/>
                <w:i/>
                <w:color w:val="000000" w:themeColor="text1"/>
                <w:sz w:val="24"/>
              </w:rPr>
              <w:t>Дневной стационар</w:t>
            </w:r>
          </w:p>
        </w:tc>
      </w:tr>
      <w:tr w:rsidR="008515E4" w:rsidRPr="00492AEB" w14:paraId="52A5FC29" w14:textId="77777777" w:rsidTr="007E4D75">
        <w:trPr>
          <w:cantSplit/>
          <w:trHeight w:val="284"/>
          <w:jc w:val="center"/>
        </w:trPr>
        <w:tc>
          <w:tcPr>
            <w:tcW w:w="1132" w:type="dxa"/>
            <w:shd w:val="clear" w:color="auto" w:fill="FFFFFF" w:themeFill="background1"/>
            <w:vAlign w:val="center"/>
          </w:tcPr>
          <w:p w14:paraId="17F0A8D1" w14:textId="77777777" w:rsidR="008515E4" w:rsidRPr="008B6006" w:rsidRDefault="008515E4" w:rsidP="007E4D75">
            <w:pPr>
              <w:widowControl w:val="0"/>
              <w:autoSpaceDE w:val="0"/>
              <w:autoSpaceDN w:val="0"/>
              <w:spacing w:after="0"/>
              <w:ind w:firstLine="21"/>
              <w:jc w:val="center"/>
              <w:rPr>
                <w:color w:val="000000" w:themeColor="text1"/>
                <w:sz w:val="24"/>
              </w:rPr>
            </w:pPr>
            <w:r w:rsidRPr="008B6006">
              <w:rPr>
                <w:color w:val="000000" w:themeColor="text1"/>
                <w:sz w:val="24"/>
              </w:rPr>
              <w:t>ds13.002</w:t>
            </w:r>
          </w:p>
        </w:tc>
        <w:tc>
          <w:tcPr>
            <w:tcW w:w="8332" w:type="dxa"/>
            <w:shd w:val="clear" w:color="auto" w:fill="FFFFFF" w:themeFill="background1"/>
            <w:vAlign w:val="center"/>
          </w:tcPr>
          <w:p w14:paraId="06890C3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Болезни системы кровообращения с применением инвазивных методов</w:t>
            </w:r>
          </w:p>
        </w:tc>
      </w:tr>
    </w:tbl>
    <w:p w14:paraId="44C77F7F" w14:textId="77777777" w:rsidR="008515E4" w:rsidRPr="008B6006" w:rsidRDefault="008515E4" w:rsidP="008515E4">
      <w:pPr>
        <w:widowControl w:val="0"/>
        <w:autoSpaceDE w:val="0"/>
        <w:autoSpaceDN w:val="0"/>
        <w:spacing w:after="0"/>
        <w:jc w:val="both"/>
        <w:rPr>
          <w:color w:val="000000" w:themeColor="text1"/>
        </w:rPr>
      </w:pPr>
    </w:p>
    <w:p w14:paraId="3472F35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Соответственно, если предусмотренные для отнесения к этим КСГ услуги не оказывались, случай классифицируется по диагнозу в соответствии с кодом МКБ-10.</w:t>
      </w:r>
    </w:p>
    <w:p w14:paraId="38EF3AE2"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4CB2D2DB" w14:textId="77777777" w:rsidR="008515E4" w:rsidRPr="008B6006" w:rsidRDefault="008515E4" w:rsidP="008515E4">
      <w:pPr>
        <w:widowControl w:val="0"/>
        <w:autoSpaceDE w:val="0"/>
        <w:autoSpaceDN w:val="0"/>
        <w:spacing w:after="0"/>
        <w:jc w:val="both"/>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8515E4" w:rsidRPr="00492AEB" w14:paraId="10EF575E" w14:textId="77777777" w:rsidTr="007E4D75">
        <w:trPr>
          <w:trHeight w:val="562"/>
          <w:jc w:val="center"/>
        </w:trPr>
        <w:tc>
          <w:tcPr>
            <w:tcW w:w="1134" w:type="dxa"/>
            <w:noWrap/>
            <w:vAlign w:val="center"/>
          </w:tcPr>
          <w:p w14:paraId="035004D6"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 КСГ</w:t>
            </w:r>
          </w:p>
        </w:tc>
        <w:tc>
          <w:tcPr>
            <w:tcW w:w="6838" w:type="dxa"/>
            <w:vAlign w:val="center"/>
          </w:tcPr>
          <w:p w14:paraId="2FD64116"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Наименование КСГ</w:t>
            </w:r>
          </w:p>
        </w:tc>
        <w:tc>
          <w:tcPr>
            <w:tcW w:w="1809" w:type="dxa"/>
            <w:vAlign w:val="center"/>
          </w:tcPr>
          <w:p w14:paraId="498BBD70"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КЗ</w:t>
            </w:r>
          </w:p>
        </w:tc>
      </w:tr>
      <w:tr w:rsidR="008515E4" w:rsidRPr="00492AEB" w14:paraId="2EB93537" w14:textId="77777777" w:rsidTr="007E4D75">
        <w:trPr>
          <w:trHeight w:val="556"/>
          <w:jc w:val="center"/>
        </w:trPr>
        <w:tc>
          <w:tcPr>
            <w:tcW w:w="1134" w:type="dxa"/>
            <w:noWrap/>
            <w:vAlign w:val="center"/>
            <w:hideMark/>
          </w:tcPr>
          <w:p w14:paraId="48F7774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st15.015</w:t>
            </w:r>
          </w:p>
        </w:tc>
        <w:tc>
          <w:tcPr>
            <w:tcW w:w="6838" w:type="dxa"/>
            <w:vAlign w:val="center"/>
            <w:hideMark/>
          </w:tcPr>
          <w:p w14:paraId="58A7DF9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Инфаркт мозга (уровень 2)</w:t>
            </w:r>
          </w:p>
        </w:tc>
        <w:tc>
          <w:tcPr>
            <w:tcW w:w="1809" w:type="dxa"/>
            <w:vAlign w:val="center"/>
            <w:hideMark/>
          </w:tcPr>
          <w:p w14:paraId="3B39AD4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3,12</w:t>
            </w:r>
          </w:p>
        </w:tc>
      </w:tr>
      <w:tr w:rsidR="008515E4" w:rsidRPr="00492AEB" w14:paraId="20880063" w14:textId="77777777" w:rsidTr="007E4D75">
        <w:trPr>
          <w:trHeight w:val="549"/>
          <w:jc w:val="center"/>
        </w:trPr>
        <w:tc>
          <w:tcPr>
            <w:tcW w:w="1134" w:type="dxa"/>
            <w:noWrap/>
            <w:vAlign w:val="center"/>
            <w:hideMark/>
          </w:tcPr>
          <w:p w14:paraId="123B503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c>
          <w:tcPr>
            <w:tcW w:w="6838" w:type="dxa"/>
            <w:vAlign w:val="center"/>
            <w:hideMark/>
          </w:tcPr>
          <w:p w14:paraId="0880B0D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Инфаркт мозга (уровень 3)</w:t>
            </w:r>
          </w:p>
        </w:tc>
        <w:tc>
          <w:tcPr>
            <w:tcW w:w="1809" w:type="dxa"/>
            <w:vAlign w:val="center"/>
            <w:hideMark/>
          </w:tcPr>
          <w:p w14:paraId="4C0CC25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4,51</w:t>
            </w:r>
          </w:p>
        </w:tc>
      </w:tr>
    </w:tbl>
    <w:p w14:paraId="1C8390B6" w14:textId="77777777" w:rsidR="008515E4" w:rsidRPr="008B6006" w:rsidRDefault="008515E4" w:rsidP="008515E4">
      <w:pPr>
        <w:widowControl w:val="0"/>
        <w:autoSpaceDE w:val="0"/>
        <w:autoSpaceDN w:val="0"/>
        <w:spacing w:after="0"/>
        <w:jc w:val="both"/>
        <w:rPr>
          <w:color w:val="000000" w:themeColor="text1"/>
        </w:rPr>
      </w:pPr>
    </w:p>
    <w:p w14:paraId="7E53592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E9102FD" w14:textId="77777777" w:rsidR="008515E4" w:rsidRPr="008B6006" w:rsidRDefault="008515E4" w:rsidP="008515E4">
      <w:pPr>
        <w:widowControl w:val="0"/>
        <w:autoSpaceDE w:val="0"/>
        <w:autoSpaceDN w:val="0"/>
        <w:spacing w:after="0"/>
        <w:jc w:val="both"/>
        <w:rPr>
          <w:color w:val="000000" w:themeColor="text1"/>
        </w:rPr>
      </w:pPr>
    </w:p>
    <w:p w14:paraId="7C2C969F" w14:textId="77777777" w:rsidR="008515E4" w:rsidRPr="008B6006" w:rsidRDefault="008515E4" w:rsidP="008515E4">
      <w:pPr>
        <w:widowControl w:val="0"/>
        <w:autoSpaceDE w:val="0"/>
        <w:autoSpaceDN w:val="0"/>
        <w:spacing w:after="0"/>
        <w:jc w:val="center"/>
        <w:rPr>
          <w:color w:val="000000" w:themeColor="text1"/>
        </w:rPr>
      </w:pPr>
      <w:r w:rsidRPr="008B6006">
        <w:rPr>
          <w:color w:val="000000" w:themeColor="text1"/>
        </w:rPr>
        <w:t>Классификационные критерии отнесения к КСГ st15.015 и st15.016:</w:t>
      </w:r>
    </w:p>
    <w:p w14:paraId="559B557C" w14:textId="77777777" w:rsidR="008515E4" w:rsidRPr="008B6006" w:rsidRDefault="008515E4" w:rsidP="008515E4">
      <w:pPr>
        <w:widowControl w:val="0"/>
        <w:autoSpaceDE w:val="0"/>
        <w:autoSpaceDN w:val="0"/>
        <w:spacing w:after="0"/>
        <w:jc w:val="both"/>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8515E4" w:rsidRPr="00492AEB" w14:paraId="229CC52D" w14:textId="77777777" w:rsidTr="007E4D75">
        <w:trPr>
          <w:trHeight w:val="607"/>
          <w:jc w:val="center"/>
        </w:trPr>
        <w:tc>
          <w:tcPr>
            <w:tcW w:w="2169" w:type="dxa"/>
            <w:vAlign w:val="center"/>
          </w:tcPr>
          <w:p w14:paraId="432B5C79"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Код услуги</w:t>
            </w:r>
          </w:p>
        </w:tc>
        <w:tc>
          <w:tcPr>
            <w:tcW w:w="5698" w:type="dxa"/>
            <w:vAlign w:val="center"/>
          </w:tcPr>
          <w:p w14:paraId="71877368"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Наименование услуги</w:t>
            </w:r>
          </w:p>
        </w:tc>
        <w:tc>
          <w:tcPr>
            <w:tcW w:w="1914" w:type="dxa"/>
            <w:vAlign w:val="center"/>
          </w:tcPr>
          <w:p w14:paraId="74635ABC"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 КСГ</w:t>
            </w:r>
          </w:p>
        </w:tc>
      </w:tr>
      <w:tr w:rsidR="008515E4" w:rsidRPr="00492AEB" w14:paraId="52DB6AAE" w14:textId="77777777" w:rsidTr="007E4D75">
        <w:trPr>
          <w:trHeight w:val="559"/>
          <w:jc w:val="center"/>
        </w:trPr>
        <w:tc>
          <w:tcPr>
            <w:tcW w:w="2169" w:type="dxa"/>
            <w:vAlign w:val="center"/>
            <w:hideMark/>
          </w:tcPr>
          <w:p w14:paraId="734511F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A06.12.031.001</w:t>
            </w:r>
          </w:p>
        </w:tc>
        <w:tc>
          <w:tcPr>
            <w:tcW w:w="5698" w:type="dxa"/>
            <w:vAlign w:val="center"/>
            <w:hideMark/>
          </w:tcPr>
          <w:p w14:paraId="3BCED03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Церебральная ангиография тотальная селективная</w:t>
            </w:r>
          </w:p>
        </w:tc>
        <w:tc>
          <w:tcPr>
            <w:tcW w:w="1914" w:type="dxa"/>
            <w:vAlign w:val="center"/>
          </w:tcPr>
          <w:p w14:paraId="0816197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r>
      <w:tr w:rsidR="008515E4" w:rsidRPr="00492AEB" w14:paraId="0956F82F" w14:textId="77777777" w:rsidTr="007E4D75">
        <w:trPr>
          <w:trHeight w:val="288"/>
          <w:jc w:val="center"/>
        </w:trPr>
        <w:tc>
          <w:tcPr>
            <w:tcW w:w="2169" w:type="dxa"/>
            <w:vAlign w:val="center"/>
            <w:hideMark/>
          </w:tcPr>
          <w:p w14:paraId="4698727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A05.12.006</w:t>
            </w:r>
          </w:p>
        </w:tc>
        <w:tc>
          <w:tcPr>
            <w:tcW w:w="5698" w:type="dxa"/>
            <w:vAlign w:val="center"/>
            <w:hideMark/>
          </w:tcPr>
          <w:p w14:paraId="616D517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Магнитно-резонансная ангиография с контрастированием (одна область)</w:t>
            </w:r>
          </w:p>
        </w:tc>
        <w:tc>
          <w:tcPr>
            <w:tcW w:w="1914" w:type="dxa"/>
            <w:vAlign w:val="center"/>
          </w:tcPr>
          <w:p w14:paraId="39DA5E0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r>
      <w:tr w:rsidR="008515E4" w:rsidRPr="00492AEB" w14:paraId="47075F03" w14:textId="77777777" w:rsidTr="007E4D75">
        <w:trPr>
          <w:trHeight w:val="288"/>
          <w:jc w:val="center"/>
        </w:trPr>
        <w:tc>
          <w:tcPr>
            <w:tcW w:w="2169" w:type="dxa"/>
            <w:vAlign w:val="center"/>
            <w:hideMark/>
          </w:tcPr>
          <w:p w14:paraId="687BE64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A06.12.056</w:t>
            </w:r>
          </w:p>
        </w:tc>
        <w:tc>
          <w:tcPr>
            <w:tcW w:w="5698" w:type="dxa"/>
            <w:vAlign w:val="center"/>
            <w:hideMark/>
          </w:tcPr>
          <w:p w14:paraId="743E55B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Компьютерно-томографическая ангиография сосудов головного мозга</w:t>
            </w:r>
          </w:p>
        </w:tc>
        <w:tc>
          <w:tcPr>
            <w:tcW w:w="1914" w:type="dxa"/>
            <w:vAlign w:val="center"/>
          </w:tcPr>
          <w:p w14:paraId="166BF79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r>
      <w:tr w:rsidR="008515E4" w:rsidRPr="00492AEB" w14:paraId="184B06BC" w14:textId="77777777" w:rsidTr="007E4D75">
        <w:trPr>
          <w:trHeight w:val="576"/>
          <w:jc w:val="center"/>
        </w:trPr>
        <w:tc>
          <w:tcPr>
            <w:tcW w:w="2169" w:type="dxa"/>
            <w:vAlign w:val="center"/>
            <w:hideMark/>
          </w:tcPr>
          <w:p w14:paraId="00D4BE2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A25.30.036.002</w:t>
            </w:r>
          </w:p>
        </w:tc>
        <w:tc>
          <w:tcPr>
            <w:tcW w:w="5698" w:type="dxa"/>
            <w:vAlign w:val="center"/>
            <w:hideMark/>
          </w:tcPr>
          <w:p w14:paraId="7C906DC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4BD07CA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st15.015</w:t>
            </w:r>
          </w:p>
        </w:tc>
      </w:tr>
      <w:tr w:rsidR="008515E4" w:rsidRPr="00492AEB" w14:paraId="2BCE2621" w14:textId="77777777" w:rsidTr="007E4D75">
        <w:trPr>
          <w:trHeight w:val="439"/>
          <w:jc w:val="center"/>
        </w:trPr>
        <w:tc>
          <w:tcPr>
            <w:tcW w:w="2169" w:type="dxa"/>
            <w:vAlign w:val="center"/>
            <w:hideMark/>
          </w:tcPr>
          <w:p w14:paraId="114E1BA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A06.12.031</w:t>
            </w:r>
          </w:p>
        </w:tc>
        <w:tc>
          <w:tcPr>
            <w:tcW w:w="5698" w:type="dxa"/>
            <w:vAlign w:val="center"/>
            <w:hideMark/>
          </w:tcPr>
          <w:p w14:paraId="7C86FEA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Церебральная ангиография</w:t>
            </w:r>
          </w:p>
        </w:tc>
        <w:tc>
          <w:tcPr>
            <w:tcW w:w="1914" w:type="dxa"/>
            <w:vAlign w:val="center"/>
          </w:tcPr>
          <w:p w14:paraId="61E5111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r>
      <w:tr w:rsidR="008515E4" w:rsidRPr="00492AEB" w14:paraId="402D0E29" w14:textId="77777777" w:rsidTr="007E4D75">
        <w:trPr>
          <w:trHeight w:val="864"/>
          <w:jc w:val="center"/>
        </w:trPr>
        <w:tc>
          <w:tcPr>
            <w:tcW w:w="2169" w:type="dxa"/>
            <w:vAlign w:val="center"/>
            <w:hideMark/>
          </w:tcPr>
          <w:p w14:paraId="1E999A5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A25.30.036.003</w:t>
            </w:r>
          </w:p>
        </w:tc>
        <w:tc>
          <w:tcPr>
            <w:tcW w:w="5698" w:type="dxa"/>
            <w:vAlign w:val="center"/>
            <w:hideMark/>
          </w:tcPr>
          <w:p w14:paraId="05C34AC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3018BD9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st15.016</w:t>
            </w:r>
          </w:p>
        </w:tc>
      </w:tr>
    </w:tbl>
    <w:p w14:paraId="1B85145D" w14:textId="77777777" w:rsidR="008515E4" w:rsidRPr="008B6006" w:rsidRDefault="008515E4" w:rsidP="008515E4">
      <w:pPr>
        <w:widowControl w:val="0"/>
        <w:autoSpaceDE w:val="0"/>
        <w:autoSpaceDN w:val="0"/>
        <w:spacing w:after="0"/>
        <w:jc w:val="both"/>
        <w:rPr>
          <w:color w:val="000000" w:themeColor="text1"/>
        </w:rPr>
      </w:pPr>
    </w:p>
    <w:p w14:paraId="5B6AE29D"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КСГ st25.004 «Диагностическое обследование сердечно-сосудистой системы» (ds25.001 «Диагностическое обследование сердечно-сосудистой системы»)</w:t>
      </w:r>
    </w:p>
    <w:p w14:paraId="2E848F08" w14:textId="77777777" w:rsidR="008515E4" w:rsidRPr="008B6006" w:rsidRDefault="008515E4" w:rsidP="008515E4">
      <w:pPr>
        <w:widowControl w:val="0"/>
        <w:autoSpaceDE w:val="0"/>
        <w:autoSpaceDN w:val="0"/>
        <w:spacing w:after="0"/>
        <w:jc w:val="both"/>
        <w:rPr>
          <w:color w:val="000000" w:themeColor="text1"/>
        </w:rPr>
      </w:pPr>
    </w:p>
    <w:p w14:paraId="2E6FF242"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17ADAB57"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к данным КСГ производится по комбинации критериев: услуга, представляющая собой метод диагностического обследования, </w:t>
      </w:r>
      <w:r w:rsidRPr="008B6006">
        <w:rPr>
          <w:color w:val="000000" w:themeColor="text1"/>
        </w:rPr>
        <w:br/>
        <w:t xml:space="preserve">и терапевтический диагноз, в том числе относящийся к диапазонам «I.» </w:t>
      </w:r>
      <w:r w:rsidRPr="008B6006">
        <w:rPr>
          <w:color w:val="000000" w:themeColor="text1"/>
        </w:rPr>
        <w:br/>
        <w:t>и Q20-Q28 по МКБ 10 для болезней системы кровообращения.</w:t>
      </w:r>
    </w:p>
    <w:p w14:paraId="7C92E884" w14:textId="77777777" w:rsidR="008515E4" w:rsidRPr="008B6006" w:rsidRDefault="008515E4" w:rsidP="008515E4">
      <w:pPr>
        <w:widowControl w:val="0"/>
        <w:autoSpaceDE w:val="0"/>
        <w:autoSpaceDN w:val="0"/>
        <w:spacing w:after="0"/>
        <w:jc w:val="both"/>
        <w:rPr>
          <w:color w:val="000000" w:themeColor="text1"/>
        </w:rPr>
      </w:pPr>
    </w:p>
    <w:p w14:paraId="2AEF0DD6" w14:textId="77777777" w:rsidR="008515E4" w:rsidRPr="008B6006" w:rsidRDefault="008515E4" w:rsidP="008515E4">
      <w:pPr>
        <w:widowControl w:val="0"/>
        <w:autoSpaceDE w:val="0"/>
        <w:autoSpaceDN w:val="0"/>
        <w:spacing w:after="0"/>
        <w:jc w:val="center"/>
        <w:rPr>
          <w:b/>
          <w:color w:val="000000" w:themeColor="text1"/>
        </w:rPr>
      </w:pPr>
      <w:r w:rsidRPr="008B6006">
        <w:rPr>
          <w:b/>
          <w:color w:val="000000" w:themeColor="text1"/>
        </w:rPr>
        <w:t>Алгоритм формирования группы:</w:t>
      </w:r>
    </w:p>
    <w:p w14:paraId="2FF28437" w14:textId="77777777" w:rsidR="008515E4" w:rsidRPr="008B6006" w:rsidRDefault="008515E4" w:rsidP="008515E4">
      <w:pPr>
        <w:widowControl w:val="0"/>
        <w:autoSpaceDE w:val="0"/>
        <w:autoSpaceDN w:val="0"/>
        <w:spacing w:after="0"/>
        <w:jc w:val="both"/>
        <w:rPr>
          <w:color w:val="000000" w:themeColor="text1"/>
        </w:rPr>
      </w:pPr>
    </w:p>
    <w:p w14:paraId="05C6F1AC" w14:textId="75E3FCA8" w:rsidR="008515E4" w:rsidRPr="008B6006" w:rsidRDefault="002665A4" w:rsidP="008515E4">
      <w:pPr>
        <w:spacing w:after="0"/>
        <w:rPr>
          <w:color w:val="000000" w:themeColor="text1"/>
        </w:rPr>
      </w:pPr>
      <w:r>
        <w:rPr>
          <w:noProof/>
        </w:rPr>
        <w:pict w14:anchorId="189DB98C">
          <v:rect id="Прямоугольник 287" o:spid="_x0000_s1301" style="position:absolute;left:0;text-align:left;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" fillcolor="window" strokecolor="windowText" strokeweight="1.5pt">
            <v:path arrowok="t"/>
            <v:textbox inset="0,0,0,0">
              <w:txbxContent>
                <w:p w14:paraId="405EF134" w14:textId="77777777" w:rsidR="007E4D75" w:rsidRPr="007E22CC" w:rsidRDefault="007E4D75" w:rsidP="008515E4">
                  <w:pPr>
                    <w:spacing w:after="0"/>
                    <w:jc w:val="center"/>
                    <w:rPr>
                      <w:b/>
                      <w:sz w:val="18"/>
                      <w:szCs w:val="18"/>
                    </w:rPr>
                  </w:pPr>
                  <w:r w:rsidRPr="007E22CC">
                    <w:rPr>
                      <w:b/>
                      <w:sz w:val="18"/>
                      <w:szCs w:val="18"/>
                    </w:rPr>
                    <w:t>КСГ st25.004</w:t>
                  </w:r>
                </w:p>
                <w:p w14:paraId="15582A64" w14:textId="77777777" w:rsidR="007E4D75" w:rsidRPr="007E22CC" w:rsidRDefault="007E4D75" w:rsidP="008515E4">
                  <w:pPr>
                    <w:spacing w:after="0"/>
                    <w:jc w:val="center"/>
                    <w:rPr>
                      <w:b/>
                      <w:sz w:val="18"/>
                      <w:szCs w:val="18"/>
                    </w:rPr>
                  </w:pPr>
                  <w:r w:rsidRPr="007E22CC">
                    <w:rPr>
                      <w:b/>
                      <w:sz w:val="18"/>
                      <w:szCs w:val="18"/>
                    </w:rPr>
                    <w:t>(ds25.001)</w:t>
                  </w:r>
                </w:p>
              </w:txbxContent>
            </v:textbox>
          </v:rect>
        </w:pict>
      </w:r>
      <w:r>
        <w:rPr>
          <w:noProof/>
        </w:rPr>
        <w:pict w14:anchorId="1604D0AB">
          <v:shape id="Прямая со стрелкой 288" o:spid="_x0000_s1300" type="#_x0000_t32" style="position:absolute;left:0;text-align:left;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pict w14:anchorId="5E4DB9CD">
          <v:group id="Группа 251" o:spid="_x0000_s1288" style="width:459pt;height:92.25pt;mso-position-horizontal-relative:char;mso-position-vertical-relative:line" coordorigin="377,8780" coordsize="58302,11735">
            <v:shape id="Соединительная линия уступом 252" o:spid="_x0000_s1289"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290"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291"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725EF147" w14:textId="77777777" w:rsidR="007E4D75" w:rsidRPr="007E22CC" w:rsidRDefault="007E4D75" w:rsidP="008515E4">
                      <w:pPr>
                        <w:spacing w:after="0"/>
                        <w:jc w:val="center"/>
                        <w:rPr>
                          <w:b/>
                          <w:sz w:val="18"/>
                          <w:szCs w:val="18"/>
                        </w:rPr>
                      </w:pPr>
                      <w:r w:rsidRPr="007E22CC">
                        <w:rPr>
                          <w:b/>
                          <w:sz w:val="18"/>
                          <w:szCs w:val="18"/>
                        </w:rPr>
                        <w:t>Код Номенклатуры</w:t>
                      </w:r>
                    </w:p>
                    <w:p w14:paraId="3F5B1E6A" w14:textId="77777777" w:rsidR="007E4D75" w:rsidRPr="007E22CC" w:rsidRDefault="007E4D75" w:rsidP="008515E4">
                      <w:pPr>
                        <w:spacing w:after="0"/>
                        <w:jc w:val="center"/>
                        <w:rPr>
                          <w:sz w:val="18"/>
                          <w:szCs w:val="18"/>
                        </w:rPr>
                      </w:pPr>
                      <w:r w:rsidRPr="007E22CC">
                        <w:rPr>
                          <w:b/>
                          <w:sz w:val="18"/>
                          <w:szCs w:val="18"/>
                        </w:rPr>
                        <w:t>КС:</w:t>
                      </w:r>
                      <w:r w:rsidRPr="007E22CC">
                        <w:rPr>
                          <w:sz w:val="18"/>
                          <w:szCs w:val="18"/>
                        </w:rPr>
                        <w:t xml:space="preserve"> А06.10.006, A06.10.008, A06.12.003 и другие</w:t>
                      </w:r>
                    </w:p>
                    <w:p w14:paraId="25AA9875" w14:textId="77777777" w:rsidR="007E4D75" w:rsidRPr="007E22CC" w:rsidRDefault="007E4D75" w:rsidP="008515E4">
                      <w:pPr>
                        <w:spacing w:after="0"/>
                        <w:jc w:val="center"/>
                        <w:rPr>
                          <w:sz w:val="18"/>
                          <w:szCs w:val="18"/>
                        </w:rPr>
                      </w:pPr>
                      <w:r w:rsidRPr="007E22CC">
                        <w:rPr>
                          <w:b/>
                          <w:sz w:val="18"/>
                          <w:szCs w:val="18"/>
                        </w:rPr>
                        <w:t>ДС:</w:t>
                      </w:r>
                      <w:r w:rsidRPr="007E22CC">
                        <w:rPr>
                          <w:sz w:val="18"/>
                          <w:szCs w:val="18"/>
                        </w:rPr>
                        <w:t xml:space="preserve"> А06.10.006,</w:t>
                      </w:r>
                    </w:p>
                    <w:p w14:paraId="1CA79314" w14:textId="77777777" w:rsidR="007E4D75" w:rsidRPr="007E22CC" w:rsidRDefault="007E4D75" w:rsidP="008515E4">
                      <w:pPr>
                        <w:spacing w:after="0"/>
                        <w:jc w:val="center"/>
                        <w:rPr>
                          <w:sz w:val="18"/>
                          <w:szCs w:val="18"/>
                        </w:rPr>
                      </w:pPr>
                      <w:r w:rsidRPr="007E22CC">
                        <w:rPr>
                          <w:sz w:val="18"/>
                          <w:szCs w:val="18"/>
                        </w:rPr>
                        <w:t>A06.10.006.002 и другие</w:t>
                      </w:r>
                    </w:p>
                  </w:txbxContent>
                </v:textbox>
              </v:rect>
              <v:rect id="Прямоугольник 260" o:spid="_x0000_s1292"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63C2202F" w14:textId="77777777" w:rsidR="007E4D75" w:rsidRPr="007E22CC" w:rsidRDefault="007E4D75" w:rsidP="008515E4">
                      <w:pPr>
                        <w:spacing w:after="0"/>
                        <w:jc w:val="center"/>
                        <w:rPr>
                          <w:b/>
                          <w:sz w:val="18"/>
                          <w:szCs w:val="18"/>
                        </w:rPr>
                      </w:pPr>
                      <w:r w:rsidRPr="007E22CC">
                        <w:rPr>
                          <w:b/>
                          <w:sz w:val="18"/>
                          <w:szCs w:val="18"/>
                        </w:rPr>
                        <w:t>Диагноз</w:t>
                      </w:r>
                    </w:p>
                    <w:p w14:paraId="29599493" w14:textId="77777777" w:rsidR="007E4D75" w:rsidRPr="007E22CC" w:rsidRDefault="007E4D75" w:rsidP="008515E4">
                      <w:pPr>
                        <w:spacing w:after="0"/>
                        <w:jc w:val="center"/>
                        <w:rPr>
                          <w:sz w:val="18"/>
                          <w:szCs w:val="18"/>
                        </w:rPr>
                      </w:pPr>
                      <w:r w:rsidRPr="007E22CC">
                        <w:rPr>
                          <w:sz w:val="18"/>
                          <w:szCs w:val="18"/>
                        </w:rPr>
                        <w:t>I. и другие</w:t>
                      </w:r>
                    </w:p>
                  </w:txbxContent>
                </v:textbox>
              </v:rect>
              <v:rect id="Прямоугольник 261" o:spid="_x0000_s1293"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6CA59BA6" w14:textId="77777777" w:rsidR="007E4D75" w:rsidRPr="007E22CC" w:rsidRDefault="007E4D75" w:rsidP="008515E4">
                      <w:pPr>
                        <w:spacing w:after="0"/>
                        <w:jc w:val="center"/>
                        <w:rPr>
                          <w:b/>
                          <w:sz w:val="18"/>
                          <w:szCs w:val="18"/>
                        </w:rPr>
                      </w:pPr>
                      <w:r w:rsidRPr="007E22CC">
                        <w:rPr>
                          <w:b/>
                          <w:sz w:val="18"/>
                          <w:szCs w:val="18"/>
                        </w:rPr>
                        <w:t>Больше 3 дней</w:t>
                      </w:r>
                    </w:p>
                  </w:txbxContent>
                </v:textbox>
              </v:rect>
              <v:rect id="Прямоугольник 262" o:spid="_x0000_s1294"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28511DC0" w14:textId="77777777" w:rsidR="007E4D75" w:rsidRPr="007E22CC" w:rsidRDefault="007E4D75" w:rsidP="008515E4">
                      <w:pPr>
                        <w:spacing w:after="0"/>
                        <w:jc w:val="center"/>
                        <w:rPr>
                          <w:b/>
                          <w:sz w:val="18"/>
                          <w:szCs w:val="18"/>
                        </w:rPr>
                      </w:pPr>
                      <w:r w:rsidRPr="007E22CC">
                        <w:rPr>
                          <w:b/>
                          <w:sz w:val="18"/>
                          <w:szCs w:val="18"/>
                        </w:rPr>
                        <w:t>Меньше 3 дней</w:t>
                      </w:r>
                    </w:p>
                    <w:p w14:paraId="4AEF1EB3" w14:textId="77777777" w:rsidR="007E4D75" w:rsidRPr="007E22CC" w:rsidRDefault="007E4D75" w:rsidP="008515E4">
                      <w:pPr>
                        <w:spacing w:after="0"/>
                        <w:jc w:val="center"/>
                        <w:rPr>
                          <w:b/>
                          <w:sz w:val="18"/>
                          <w:szCs w:val="18"/>
                        </w:rPr>
                      </w:pPr>
                      <w:r w:rsidRPr="007E22CC">
                        <w:rPr>
                          <w:b/>
                          <w:sz w:val="18"/>
                          <w:szCs w:val="18"/>
                        </w:rPr>
                        <w:t>(код 1)</w:t>
                      </w:r>
                    </w:p>
                  </w:txbxContent>
                </v:textbox>
              </v:rect>
              <v:shape id="Прямая со стрелкой 263" o:spid="_x0000_s1295"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296"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297"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298"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52798B99" w14:textId="77777777" w:rsidR="007E4D75" w:rsidRPr="007E22CC" w:rsidRDefault="007E4D75" w:rsidP="008515E4">
                      <w:pPr>
                        <w:spacing w:after="0"/>
                        <w:jc w:val="center"/>
                        <w:rPr>
                          <w:b/>
                          <w:sz w:val="18"/>
                          <w:szCs w:val="18"/>
                        </w:rPr>
                      </w:pPr>
                      <w:r w:rsidRPr="007E22CC">
                        <w:rPr>
                          <w:b/>
                          <w:sz w:val="18"/>
                          <w:szCs w:val="18"/>
                        </w:rPr>
                        <w:t>Другая КСГ</w:t>
                      </w:r>
                    </w:p>
                  </w:txbxContent>
                </v:textbox>
              </v:rect>
              <v:shape id="Прямая со стрелкой 267" o:spid="_x0000_s1299"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w:r>
    </w:p>
    <w:p w14:paraId="3C321619" w14:textId="77777777" w:rsidR="008515E4" w:rsidRPr="008B6006" w:rsidRDefault="008515E4" w:rsidP="008515E4">
      <w:pPr>
        <w:widowControl w:val="0"/>
        <w:autoSpaceDE w:val="0"/>
        <w:autoSpaceDN w:val="0"/>
        <w:spacing w:after="0"/>
        <w:jc w:val="both"/>
        <w:rPr>
          <w:color w:val="000000" w:themeColor="text1"/>
        </w:rPr>
      </w:pPr>
    </w:p>
    <w:p w14:paraId="688682EA" w14:textId="77777777" w:rsidR="008515E4" w:rsidRPr="008B6006" w:rsidRDefault="008515E4" w:rsidP="008515E4">
      <w:pPr>
        <w:widowControl w:val="0"/>
        <w:autoSpaceDE w:val="0"/>
        <w:autoSpaceDN w:val="0"/>
        <w:spacing w:after="0"/>
        <w:ind w:firstLine="709"/>
        <w:jc w:val="both"/>
        <w:rPr>
          <w:b/>
          <w:color w:val="000000" w:themeColor="text1"/>
        </w:rPr>
      </w:pPr>
    </w:p>
    <w:p w14:paraId="0B592FF1" w14:textId="77777777" w:rsidR="008515E4" w:rsidRPr="008B6006" w:rsidRDefault="008515E4" w:rsidP="008515E4">
      <w:pPr>
        <w:widowControl w:val="0"/>
        <w:autoSpaceDE w:val="0"/>
        <w:autoSpaceDN w:val="0"/>
        <w:spacing w:after="0"/>
        <w:ind w:firstLine="709"/>
        <w:jc w:val="both"/>
        <w:rPr>
          <w:b/>
          <w:color w:val="000000" w:themeColor="text1"/>
        </w:rPr>
      </w:pPr>
      <w:r w:rsidRPr="008B6006">
        <w:rPr>
          <w:b/>
          <w:color w:val="000000" w:themeColor="text1"/>
        </w:rPr>
        <w:t>КСГ для случаев проведения тромболитической терапии при инфаркте миокарда и легочной эмболии (КСГ st13.008-st13.010)</w:t>
      </w:r>
    </w:p>
    <w:p w14:paraId="7790D75C" w14:textId="77777777" w:rsidR="008515E4" w:rsidRPr="008B6006" w:rsidRDefault="008515E4" w:rsidP="008515E4">
      <w:pPr>
        <w:widowControl w:val="0"/>
        <w:autoSpaceDE w:val="0"/>
        <w:autoSpaceDN w:val="0"/>
        <w:spacing w:after="0"/>
        <w:jc w:val="both"/>
        <w:rPr>
          <w:color w:val="000000" w:themeColor="text1"/>
        </w:rPr>
      </w:pPr>
    </w:p>
    <w:p w14:paraId="0AA2E813" w14:textId="77777777" w:rsidR="008515E4" w:rsidRPr="008B6006" w:rsidRDefault="008515E4" w:rsidP="008515E4">
      <w:pPr>
        <w:widowControl w:val="0"/>
        <w:autoSpaceDE w:val="0"/>
        <w:autoSpaceDN w:val="0"/>
        <w:spacing w:after="0"/>
        <w:ind w:firstLine="709"/>
        <w:jc w:val="both"/>
        <w:rPr>
          <w:color w:val="000000" w:themeColor="text1"/>
        </w:rPr>
      </w:pPr>
      <w:r w:rsidRPr="008B6006">
        <w:rPr>
          <w:color w:val="000000" w:themeColor="text1"/>
        </w:rPr>
        <w:t>Отнесение к КСГ случаев проведения тромболитической терапии при инфаркте миокарда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26ADD9ED" w14:textId="77777777" w:rsidR="008515E4" w:rsidRPr="008B6006"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007"/>
        <w:gridCol w:w="1134"/>
        <w:gridCol w:w="4389"/>
      </w:tblGrid>
      <w:tr w:rsidR="008515E4" w:rsidRPr="00492AEB" w14:paraId="2B048FED" w14:textId="77777777" w:rsidTr="007E4D75">
        <w:trPr>
          <w:trHeight w:val="729"/>
          <w:jc w:val="center"/>
        </w:trPr>
        <w:tc>
          <w:tcPr>
            <w:tcW w:w="816" w:type="dxa"/>
            <w:vAlign w:val="center"/>
          </w:tcPr>
          <w:p w14:paraId="768E1556" w14:textId="77777777" w:rsidR="008515E4" w:rsidRPr="008B6006" w:rsidRDefault="008515E4" w:rsidP="007E4D75">
            <w:pPr>
              <w:spacing w:after="0"/>
              <w:jc w:val="center"/>
              <w:rPr>
                <w:b/>
                <w:color w:val="000000" w:themeColor="text1"/>
                <w:sz w:val="24"/>
              </w:rPr>
            </w:pPr>
            <w:r w:rsidRPr="008B6006">
              <w:rPr>
                <w:b/>
                <w:color w:val="000000" w:themeColor="text1"/>
                <w:sz w:val="24"/>
              </w:rPr>
              <w:t>Код МНН</w:t>
            </w:r>
          </w:p>
        </w:tc>
        <w:tc>
          <w:tcPr>
            <w:tcW w:w="3007" w:type="dxa"/>
            <w:vAlign w:val="center"/>
          </w:tcPr>
          <w:p w14:paraId="43D585F1" w14:textId="77777777" w:rsidR="008515E4" w:rsidRPr="008B6006" w:rsidRDefault="008515E4" w:rsidP="007E4D75">
            <w:pPr>
              <w:spacing w:after="0"/>
              <w:jc w:val="center"/>
              <w:rPr>
                <w:b/>
                <w:color w:val="000000" w:themeColor="text1"/>
                <w:sz w:val="24"/>
              </w:rPr>
            </w:pPr>
            <w:r w:rsidRPr="008B6006">
              <w:rPr>
                <w:b/>
                <w:color w:val="000000" w:themeColor="text1"/>
                <w:sz w:val="24"/>
              </w:rPr>
              <w:t>МНН лекарственных препаратов</w:t>
            </w:r>
          </w:p>
        </w:tc>
        <w:tc>
          <w:tcPr>
            <w:tcW w:w="1134" w:type="dxa"/>
            <w:vAlign w:val="center"/>
          </w:tcPr>
          <w:p w14:paraId="71805892" w14:textId="77777777" w:rsidR="008515E4" w:rsidRPr="008B6006" w:rsidRDefault="008515E4" w:rsidP="007E4D75">
            <w:pPr>
              <w:spacing w:after="0"/>
              <w:jc w:val="center"/>
              <w:rPr>
                <w:b/>
                <w:color w:val="000000" w:themeColor="text1"/>
                <w:sz w:val="24"/>
              </w:rPr>
            </w:pPr>
            <w:r w:rsidRPr="008B6006">
              <w:rPr>
                <w:b/>
                <w:color w:val="000000" w:themeColor="text1"/>
                <w:sz w:val="24"/>
              </w:rPr>
              <w:t>Код КСГ</w:t>
            </w:r>
          </w:p>
        </w:tc>
        <w:tc>
          <w:tcPr>
            <w:tcW w:w="4389" w:type="dxa"/>
            <w:vAlign w:val="center"/>
          </w:tcPr>
          <w:p w14:paraId="63D2DA10" w14:textId="77777777" w:rsidR="008515E4" w:rsidRPr="008B6006" w:rsidRDefault="008515E4" w:rsidP="007E4D75">
            <w:pPr>
              <w:spacing w:after="0"/>
              <w:jc w:val="center"/>
              <w:rPr>
                <w:b/>
                <w:color w:val="000000" w:themeColor="text1"/>
                <w:sz w:val="24"/>
              </w:rPr>
            </w:pPr>
            <w:r w:rsidRPr="008B6006">
              <w:rPr>
                <w:b/>
                <w:color w:val="000000" w:themeColor="text1"/>
                <w:sz w:val="24"/>
              </w:rPr>
              <w:t>Наименование КСГ</w:t>
            </w:r>
          </w:p>
        </w:tc>
      </w:tr>
      <w:tr w:rsidR="008515E4" w:rsidRPr="00492AEB" w14:paraId="5BD366D0" w14:textId="77777777" w:rsidTr="007E4D75">
        <w:trPr>
          <w:trHeight w:val="994"/>
          <w:jc w:val="center"/>
        </w:trPr>
        <w:tc>
          <w:tcPr>
            <w:tcW w:w="816" w:type="dxa"/>
            <w:vAlign w:val="center"/>
          </w:tcPr>
          <w:p w14:paraId="69123117" w14:textId="77777777" w:rsidR="008515E4" w:rsidRPr="008B6006" w:rsidRDefault="008515E4" w:rsidP="007E4D75">
            <w:pPr>
              <w:spacing w:after="0"/>
              <w:jc w:val="center"/>
              <w:rPr>
                <w:color w:val="000000" w:themeColor="text1"/>
                <w:sz w:val="24"/>
              </w:rPr>
            </w:pPr>
            <w:r w:rsidRPr="008B6006">
              <w:rPr>
                <w:color w:val="000000" w:themeColor="text1"/>
                <w:sz w:val="24"/>
              </w:rPr>
              <w:t>flt1</w:t>
            </w:r>
          </w:p>
        </w:tc>
        <w:tc>
          <w:tcPr>
            <w:tcW w:w="3007" w:type="dxa"/>
            <w:vAlign w:val="center"/>
          </w:tcPr>
          <w:p w14:paraId="79F22FD2" w14:textId="77777777" w:rsidR="008515E4" w:rsidRPr="008B6006" w:rsidRDefault="008515E4" w:rsidP="007E4D75">
            <w:pPr>
              <w:spacing w:after="0"/>
              <w:jc w:val="center"/>
              <w:rPr>
                <w:color w:val="000000" w:themeColor="text1"/>
                <w:sz w:val="24"/>
              </w:rPr>
            </w:pPr>
            <w:r w:rsidRPr="008B6006">
              <w:rPr>
                <w:color w:val="000000" w:themeColor="text1"/>
                <w:sz w:val="24"/>
              </w:rPr>
              <w:t>Стрептокиназа</w:t>
            </w:r>
          </w:p>
        </w:tc>
        <w:tc>
          <w:tcPr>
            <w:tcW w:w="1134" w:type="dxa"/>
            <w:vAlign w:val="center"/>
          </w:tcPr>
          <w:p w14:paraId="5B217DC7" w14:textId="77777777" w:rsidR="008515E4" w:rsidRPr="008B6006" w:rsidRDefault="008515E4" w:rsidP="007E4D75">
            <w:pPr>
              <w:spacing w:after="0"/>
              <w:jc w:val="center"/>
              <w:rPr>
                <w:color w:val="000000" w:themeColor="text1"/>
                <w:sz w:val="24"/>
              </w:rPr>
            </w:pPr>
            <w:r w:rsidRPr="008B6006">
              <w:rPr>
                <w:color w:val="000000" w:themeColor="text1"/>
                <w:sz w:val="24"/>
              </w:rPr>
              <w:t>st13.008</w:t>
            </w:r>
          </w:p>
        </w:tc>
        <w:tc>
          <w:tcPr>
            <w:tcW w:w="4389" w:type="dxa"/>
            <w:vAlign w:val="center"/>
          </w:tcPr>
          <w:p w14:paraId="2EE32A1D" w14:textId="77777777" w:rsidR="008515E4" w:rsidRPr="008B6006" w:rsidRDefault="008515E4" w:rsidP="007E4D75">
            <w:pPr>
              <w:spacing w:after="0"/>
              <w:jc w:val="center"/>
              <w:rPr>
                <w:color w:val="000000" w:themeColor="text1"/>
                <w:sz w:val="24"/>
              </w:rPr>
            </w:pPr>
            <w:r w:rsidRPr="008B6006">
              <w:rPr>
                <w:color w:val="000000" w:themeColor="text1"/>
                <w:sz w:val="24"/>
              </w:rPr>
              <w:t>Инфаркт миокарда, легочная эмболия, лечение с применением тромболитической терапии (уровень 1)*</w:t>
            </w:r>
          </w:p>
        </w:tc>
      </w:tr>
      <w:tr w:rsidR="008515E4" w:rsidRPr="00492AEB" w14:paraId="7287E3D0" w14:textId="77777777" w:rsidTr="007E4D75">
        <w:trPr>
          <w:jc w:val="center"/>
        </w:trPr>
        <w:tc>
          <w:tcPr>
            <w:tcW w:w="816" w:type="dxa"/>
            <w:vAlign w:val="center"/>
          </w:tcPr>
          <w:p w14:paraId="581C0FF4" w14:textId="77777777" w:rsidR="008515E4" w:rsidRPr="008B6006" w:rsidRDefault="008515E4" w:rsidP="007E4D75">
            <w:pPr>
              <w:spacing w:after="0"/>
              <w:jc w:val="center"/>
              <w:rPr>
                <w:color w:val="000000" w:themeColor="text1"/>
                <w:sz w:val="24"/>
              </w:rPr>
            </w:pPr>
            <w:r w:rsidRPr="008B6006">
              <w:rPr>
                <w:color w:val="000000" w:themeColor="text1"/>
                <w:sz w:val="24"/>
              </w:rPr>
              <w:t>flt2</w:t>
            </w:r>
          </w:p>
        </w:tc>
        <w:tc>
          <w:tcPr>
            <w:tcW w:w="3007" w:type="dxa"/>
            <w:vAlign w:val="center"/>
          </w:tcPr>
          <w:p w14:paraId="479CEE0A" w14:textId="77777777" w:rsidR="008515E4" w:rsidRPr="008B6006" w:rsidRDefault="008515E4" w:rsidP="007E4D75">
            <w:pPr>
              <w:spacing w:after="0"/>
              <w:jc w:val="center"/>
              <w:rPr>
                <w:color w:val="000000" w:themeColor="text1"/>
                <w:sz w:val="24"/>
              </w:rPr>
            </w:pPr>
            <w:r w:rsidRPr="008B6006">
              <w:rPr>
                <w:color w:val="000000" w:themeColor="text1"/>
                <w:sz w:val="24"/>
              </w:rPr>
              <w:t>Рекомбинантный белок, содержащий аминокислотную последовательность стафилокиназы</w:t>
            </w:r>
          </w:p>
        </w:tc>
        <w:tc>
          <w:tcPr>
            <w:tcW w:w="1134" w:type="dxa"/>
            <w:vMerge w:val="restart"/>
            <w:vAlign w:val="center"/>
          </w:tcPr>
          <w:p w14:paraId="6A64CCC6" w14:textId="77777777" w:rsidR="008515E4" w:rsidRPr="008B6006" w:rsidRDefault="008515E4" w:rsidP="007E4D75">
            <w:pPr>
              <w:spacing w:after="0"/>
              <w:jc w:val="center"/>
              <w:rPr>
                <w:color w:val="000000" w:themeColor="text1"/>
                <w:sz w:val="24"/>
              </w:rPr>
            </w:pPr>
            <w:r w:rsidRPr="008B6006">
              <w:rPr>
                <w:color w:val="000000" w:themeColor="text1"/>
                <w:sz w:val="24"/>
              </w:rPr>
              <w:t>st13.009</w:t>
            </w:r>
          </w:p>
        </w:tc>
        <w:tc>
          <w:tcPr>
            <w:tcW w:w="4389" w:type="dxa"/>
            <w:vMerge w:val="restart"/>
            <w:vAlign w:val="center"/>
          </w:tcPr>
          <w:p w14:paraId="3810AB49" w14:textId="77777777" w:rsidR="008515E4" w:rsidRPr="008B6006" w:rsidRDefault="008515E4" w:rsidP="007E4D75">
            <w:pPr>
              <w:spacing w:after="0"/>
              <w:jc w:val="center"/>
              <w:rPr>
                <w:color w:val="000000" w:themeColor="text1"/>
                <w:sz w:val="24"/>
              </w:rPr>
            </w:pPr>
            <w:r w:rsidRPr="008B6006">
              <w:rPr>
                <w:color w:val="000000" w:themeColor="text1"/>
                <w:sz w:val="24"/>
              </w:rPr>
              <w:t>Инфаркт миокарда, легочная эмболия, лечение с применением тромболитической терапии (уровень 2)</w:t>
            </w:r>
          </w:p>
        </w:tc>
      </w:tr>
      <w:tr w:rsidR="008515E4" w:rsidRPr="00492AEB" w14:paraId="3F87382D" w14:textId="77777777" w:rsidTr="007E4D75">
        <w:trPr>
          <w:trHeight w:val="459"/>
          <w:jc w:val="center"/>
        </w:trPr>
        <w:tc>
          <w:tcPr>
            <w:tcW w:w="816" w:type="dxa"/>
            <w:vAlign w:val="center"/>
          </w:tcPr>
          <w:p w14:paraId="623B89A9" w14:textId="77777777" w:rsidR="008515E4" w:rsidRPr="008B6006" w:rsidRDefault="008515E4" w:rsidP="007E4D75">
            <w:pPr>
              <w:spacing w:after="0"/>
              <w:jc w:val="center"/>
              <w:rPr>
                <w:color w:val="000000" w:themeColor="text1"/>
                <w:sz w:val="24"/>
              </w:rPr>
            </w:pPr>
            <w:r w:rsidRPr="008B6006">
              <w:rPr>
                <w:color w:val="000000" w:themeColor="text1"/>
                <w:sz w:val="24"/>
              </w:rPr>
              <w:t>flt3</w:t>
            </w:r>
          </w:p>
        </w:tc>
        <w:tc>
          <w:tcPr>
            <w:tcW w:w="3007" w:type="dxa"/>
            <w:vAlign w:val="center"/>
          </w:tcPr>
          <w:p w14:paraId="211D1634" w14:textId="77777777" w:rsidR="008515E4" w:rsidRPr="008B6006" w:rsidRDefault="008515E4" w:rsidP="007E4D75">
            <w:pPr>
              <w:spacing w:after="0"/>
              <w:jc w:val="center"/>
              <w:rPr>
                <w:color w:val="000000" w:themeColor="text1"/>
                <w:sz w:val="24"/>
              </w:rPr>
            </w:pPr>
            <w:r w:rsidRPr="008B6006">
              <w:rPr>
                <w:color w:val="000000" w:themeColor="text1"/>
                <w:sz w:val="24"/>
              </w:rPr>
              <w:t>Проурокиназа</w:t>
            </w:r>
          </w:p>
        </w:tc>
        <w:tc>
          <w:tcPr>
            <w:tcW w:w="1134" w:type="dxa"/>
            <w:vMerge/>
            <w:vAlign w:val="center"/>
          </w:tcPr>
          <w:p w14:paraId="73E97B64" w14:textId="77777777" w:rsidR="008515E4" w:rsidRPr="008B6006" w:rsidRDefault="008515E4" w:rsidP="007E4D75">
            <w:pPr>
              <w:spacing w:after="0"/>
              <w:jc w:val="center"/>
              <w:rPr>
                <w:color w:val="000000" w:themeColor="text1"/>
                <w:sz w:val="24"/>
              </w:rPr>
            </w:pPr>
          </w:p>
        </w:tc>
        <w:tc>
          <w:tcPr>
            <w:tcW w:w="4389" w:type="dxa"/>
            <w:vMerge/>
            <w:vAlign w:val="center"/>
          </w:tcPr>
          <w:p w14:paraId="5F2F9580" w14:textId="77777777" w:rsidR="008515E4" w:rsidRPr="008B6006" w:rsidRDefault="008515E4" w:rsidP="007E4D75">
            <w:pPr>
              <w:spacing w:after="0"/>
              <w:jc w:val="center"/>
              <w:rPr>
                <w:color w:val="000000" w:themeColor="text1"/>
                <w:sz w:val="24"/>
              </w:rPr>
            </w:pPr>
          </w:p>
        </w:tc>
      </w:tr>
      <w:tr w:rsidR="008515E4" w:rsidRPr="00492AEB" w14:paraId="1F12DE06" w14:textId="77777777" w:rsidTr="007E4D75">
        <w:trPr>
          <w:trHeight w:val="410"/>
          <w:jc w:val="center"/>
        </w:trPr>
        <w:tc>
          <w:tcPr>
            <w:tcW w:w="816" w:type="dxa"/>
            <w:vAlign w:val="center"/>
          </w:tcPr>
          <w:p w14:paraId="4182E6AC" w14:textId="77777777" w:rsidR="008515E4" w:rsidRPr="008B6006" w:rsidRDefault="008515E4" w:rsidP="007E4D75">
            <w:pPr>
              <w:spacing w:after="0"/>
              <w:jc w:val="center"/>
              <w:rPr>
                <w:color w:val="000000" w:themeColor="text1"/>
                <w:sz w:val="24"/>
              </w:rPr>
            </w:pPr>
            <w:r w:rsidRPr="008B6006">
              <w:rPr>
                <w:color w:val="000000" w:themeColor="text1"/>
                <w:sz w:val="24"/>
              </w:rPr>
              <w:t>flt4</w:t>
            </w:r>
          </w:p>
        </w:tc>
        <w:tc>
          <w:tcPr>
            <w:tcW w:w="3007" w:type="dxa"/>
            <w:vAlign w:val="center"/>
          </w:tcPr>
          <w:p w14:paraId="55D82388" w14:textId="77777777" w:rsidR="008515E4" w:rsidRPr="008B6006" w:rsidRDefault="008515E4" w:rsidP="007E4D75">
            <w:pPr>
              <w:spacing w:after="0"/>
              <w:jc w:val="center"/>
              <w:rPr>
                <w:color w:val="000000" w:themeColor="text1"/>
                <w:sz w:val="24"/>
              </w:rPr>
            </w:pPr>
            <w:r w:rsidRPr="008B6006">
              <w:rPr>
                <w:color w:val="000000" w:themeColor="text1"/>
                <w:sz w:val="24"/>
              </w:rPr>
              <w:t>Алтеплаза</w:t>
            </w:r>
          </w:p>
        </w:tc>
        <w:tc>
          <w:tcPr>
            <w:tcW w:w="1134" w:type="dxa"/>
            <w:vMerge w:val="restart"/>
            <w:vAlign w:val="center"/>
          </w:tcPr>
          <w:p w14:paraId="5FD80A72" w14:textId="77777777" w:rsidR="008515E4" w:rsidRPr="008B6006" w:rsidRDefault="008515E4" w:rsidP="007E4D75">
            <w:pPr>
              <w:spacing w:after="0"/>
              <w:jc w:val="center"/>
              <w:rPr>
                <w:color w:val="000000" w:themeColor="text1"/>
                <w:sz w:val="24"/>
              </w:rPr>
            </w:pPr>
            <w:r w:rsidRPr="008B6006">
              <w:rPr>
                <w:color w:val="000000" w:themeColor="text1"/>
                <w:sz w:val="24"/>
              </w:rPr>
              <w:t>st13.010</w:t>
            </w:r>
          </w:p>
        </w:tc>
        <w:tc>
          <w:tcPr>
            <w:tcW w:w="4389" w:type="dxa"/>
            <w:vMerge w:val="restart"/>
            <w:vAlign w:val="center"/>
          </w:tcPr>
          <w:p w14:paraId="7E15A2C8" w14:textId="77777777" w:rsidR="008515E4" w:rsidRPr="008B6006" w:rsidRDefault="008515E4" w:rsidP="007E4D75">
            <w:pPr>
              <w:spacing w:after="0"/>
              <w:jc w:val="center"/>
              <w:rPr>
                <w:color w:val="000000" w:themeColor="text1"/>
                <w:sz w:val="24"/>
              </w:rPr>
            </w:pPr>
            <w:r w:rsidRPr="008B6006">
              <w:rPr>
                <w:color w:val="000000" w:themeColor="text1"/>
                <w:sz w:val="24"/>
              </w:rPr>
              <w:t>Инфаркт миокарда, легочная эмболия, лечение с применением тромболитической терапии (уровень 3)</w:t>
            </w:r>
          </w:p>
        </w:tc>
      </w:tr>
      <w:tr w:rsidR="008515E4" w:rsidRPr="00492AEB" w14:paraId="45B28B9B" w14:textId="77777777" w:rsidTr="007E4D75">
        <w:trPr>
          <w:trHeight w:val="557"/>
          <w:jc w:val="center"/>
        </w:trPr>
        <w:tc>
          <w:tcPr>
            <w:tcW w:w="816" w:type="dxa"/>
            <w:vAlign w:val="center"/>
          </w:tcPr>
          <w:p w14:paraId="31DC6053" w14:textId="77777777" w:rsidR="008515E4" w:rsidRPr="008B6006" w:rsidRDefault="008515E4" w:rsidP="007E4D75">
            <w:pPr>
              <w:spacing w:after="0"/>
              <w:jc w:val="center"/>
              <w:rPr>
                <w:color w:val="000000" w:themeColor="text1"/>
                <w:sz w:val="24"/>
              </w:rPr>
            </w:pPr>
            <w:r w:rsidRPr="008B6006">
              <w:rPr>
                <w:color w:val="000000" w:themeColor="text1"/>
                <w:sz w:val="24"/>
              </w:rPr>
              <w:t>flt5</w:t>
            </w:r>
          </w:p>
        </w:tc>
        <w:tc>
          <w:tcPr>
            <w:tcW w:w="3007" w:type="dxa"/>
            <w:vAlign w:val="center"/>
          </w:tcPr>
          <w:p w14:paraId="6E682951" w14:textId="77777777" w:rsidR="008515E4" w:rsidRPr="008B6006" w:rsidRDefault="008515E4" w:rsidP="007E4D75">
            <w:pPr>
              <w:spacing w:after="0"/>
              <w:jc w:val="center"/>
              <w:rPr>
                <w:color w:val="000000" w:themeColor="text1"/>
                <w:sz w:val="24"/>
              </w:rPr>
            </w:pPr>
            <w:r w:rsidRPr="008B6006">
              <w:rPr>
                <w:color w:val="000000" w:themeColor="text1"/>
                <w:sz w:val="24"/>
              </w:rPr>
              <w:t>Тенектеплаза</w:t>
            </w:r>
          </w:p>
        </w:tc>
        <w:tc>
          <w:tcPr>
            <w:tcW w:w="1134" w:type="dxa"/>
            <w:vMerge/>
            <w:vAlign w:val="center"/>
          </w:tcPr>
          <w:p w14:paraId="2D05E81C" w14:textId="77777777" w:rsidR="008515E4" w:rsidRPr="008B6006" w:rsidRDefault="008515E4" w:rsidP="007E4D75">
            <w:pPr>
              <w:spacing w:after="0"/>
              <w:jc w:val="center"/>
              <w:rPr>
                <w:color w:val="000000" w:themeColor="text1"/>
                <w:sz w:val="24"/>
              </w:rPr>
            </w:pPr>
          </w:p>
        </w:tc>
        <w:tc>
          <w:tcPr>
            <w:tcW w:w="4389" w:type="dxa"/>
            <w:vMerge/>
            <w:vAlign w:val="center"/>
          </w:tcPr>
          <w:p w14:paraId="56A6525D" w14:textId="77777777" w:rsidR="008515E4" w:rsidRPr="008B6006" w:rsidRDefault="008515E4" w:rsidP="007E4D75">
            <w:pPr>
              <w:spacing w:after="0"/>
              <w:jc w:val="center"/>
              <w:rPr>
                <w:color w:val="000000" w:themeColor="text1"/>
                <w:sz w:val="24"/>
              </w:rPr>
            </w:pPr>
          </w:p>
        </w:tc>
      </w:tr>
    </w:tbl>
    <w:p w14:paraId="6DA2A0A2" w14:textId="77777777" w:rsidR="008515E4" w:rsidRPr="008B6006" w:rsidRDefault="008515E4" w:rsidP="008515E4">
      <w:pPr>
        <w:widowControl w:val="0"/>
        <w:autoSpaceDE w:val="0"/>
        <w:autoSpaceDN w:val="0"/>
        <w:spacing w:after="0"/>
        <w:ind w:firstLine="567"/>
        <w:jc w:val="both"/>
        <w:rPr>
          <w:color w:val="000000" w:themeColor="text1"/>
          <w:sz w:val="24"/>
        </w:rPr>
      </w:pPr>
    </w:p>
    <w:p w14:paraId="12F95333" w14:textId="77777777" w:rsidR="008515E4" w:rsidRPr="008B6006" w:rsidRDefault="008515E4" w:rsidP="008515E4">
      <w:pPr>
        <w:widowControl w:val="0"/>
        <w:autoSpaceDE w:val="0"/>
        <w:autoSpaceDN w:val="0"/>
        <w:spacing w:after="0"/>
        <w:ind w:firstLine="567"/>
        <w:jc w:val="both"/>
        <w:rPr>
          <w:color w:val="000000" w:themeColor="text1"/>
          <w:sz w:val="24"/>
        </w:rPr>
      </w:pPr>
      <w:r w:rsidRPr="008B6006">
        <w:rPr>
          <w:color w:val="000000" w:themeColor="text1"/>
          <w:sz w:val="24"/>
        </w:rPr>
        <w:t>&lt;*&gt; Оплата по КСГ осуществляется в случае назначения лекарственного препарата по решению врачебной комиссии</w:t>
      </w:r>
    </w:p>
    <w:p w14:paraId="01F9982F" w14:textId="77777777" w:rsidR="008515E4" w:rsidRPr="008B6006" w:rsidRDefault="008515E4" w:rsidP="008515E4">
      <w:pPr>
        <w:widowControl w:val="0"/>
        <w:autoSpaceDE w:val="0"/>
        <w:autoSpaceDN w:val="0"/>
        <w:spacing w:after="0"/>
        <w:jc w:val="both"/>
        <w:rPr>
          <w:color w:val="000000" w:themeColor="text1"/>
        </w:rPr>
      </w:pPr>
    </w:p>
    <w:p w14:paraId="5F4FEF94"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11. Особенности формирования КСГ, классифицирующих случаи диагностики и лечения злокачественных новообразований</w:t>
      </w:r>
    </w:p>
    <w:p w14:paraId="18A6FCED" w14:textId="77777777" w:rsidR="008515E4" w:rsidRPr="008B6006" w:rsidRDefault="008515E4" w:rsidP="008515E4">
      <w:pPr>
        <w:widowControl w:val="0"/>
        <w:autoSpaceDE w:val="0"/>
        <w:autoSpaceDN w:val="0"/>
        <w:spacing w:after="0"/>
        <w:jc w:val="both"/>
        <w:rPr>
          <w:color w:val="000000" w:themeColor="text1"/>
        </w:rPr>
      </w:pPr>
    </w:p>
    <w:p w14:paraId="5941D9C0"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Лекарственная терапия злокачественных новообразований (КСГ st08.001-st08.003, st19.090-</w:t>
      </w:r>
      <w:r w:rsidRPr="008B6006">
        <w:rPr>
          <w:b/>
          <w:color w:val="000000" w:themeColor="text1"/>
          <w:lang w:val="en-US"/>
        </w:rPr>
        <w:t>st</w:t>
      </w:r>
      <w:r w:rsidRPr="008B6006">
        <w:rPr>
          <w:b/>
          <w:color w:val="000000" w:themeColor="text1"/>
        </w:rPr>
        <w:t xml:space="preserve">19.102, </w:t>
      </w:r>
      <w:r w:rsidRPr="008B6006">
        <w:rPr>
          <w:b/>
          <w:color w:val="000000" w:themeColor="text1"/>
          <w:lang w:val="en-US"/>
        </w:rPr>
        <w:t>st</w:t>
      </w:r>
      <w:r w:rsidRPr="008B6006">
        <w:rPr>
          <w:b/>
          <w:color w:val="000000" w:themeColor="text1"/>
        </w:rPr>
        <w:t>19.1</w:t>
      </w:r>
      <w:r>
        <w:rPr>
          <w:b/>
          <w:color w:val="000000" w:themeColor="text1"/>
        </w:rPr>
        <w:t>2</w:t>
      </w:r>
      <w:r w:rsidRPr="008B6006">
        <w:rPr>
          <w:b/>
          <w:color w:val="000000" w:themeColor="text1"/>
        </w:rPr>
        <w:t>5-</w:t>
      </w:r>
      <w:r w:rsidRPr="008B6006">
        <w:rPr>
          <w:b/>
          <w:color w:val="000000" w:themeColor="text1"/>
          <w:lang w:val="en-US"/>
        </w:rPr>
        <w:t>st</w:t>
      </w:r>
      <w:r w:rsidRPr="008B6006">
        <w:rPr>
          <w:b/>
          <w:color w:val="000000" w:themeColor="text1"/>
        </w:rPr>
        <w:t>19.</w:t>
      </w:r>
      <w:r>
        <w:rPr>
          <w:b/>
          <w:color w:val="000000" w:themeColor="text1"/>
        </w:rPr>
        <w:t>143</w:t>
      </w:r>
      <w:r w:rsidRPr="008B6006">
        <w:rPr>
          <w:b/>
          <w:color w:val="000000" w:themeColor="text1"/>
        </w:rPr>
        <w:t xml:space="preserve">, </w:t>
      </w:r>
      <w:r w:rsidRPr="008B6006">
        <w:rPr>
          <w:b/>
          <w:color w:val="000000" w:themeColor="text1"/>
          <w:lang w:val="en-US"/>
        </w:rPr>
        <w:t>ds</w:t>
      </w:r>
      <w:r w:rsidRPr="008B6006">
        <w:rPr>
          <w:b/>
          <w:color w:val="000000" w:themeColor="text1"/>
        </w:rPr>
        <w:t>08.001-</w:t>
      </w:r>
      <w:r w:rsidRPr="008B6006">
        <w:rPr>
          <w:b/>
          <w:color w:val="000000" w:themeColor="text1"/>
          <w:lang w:val="en-US"/>
        </w:rPr>
        <w:t>ds</w:t>
      </w:r>
      <w:r w:rsidRPr="008B6006">
        <w:rPr>
          <w:b/>
          <w:color w:val="000000" w:themeColor="text1"/>
        </w:rPr>
        <w:t xml:space="preserve">08.003, </w:t>
      </w:r>
      <w:r w:rsidRPr="008B6006">
        <w:rPr>
          <w:b/>
          <w:color w:val="000000" w:themeColor="text1"/>
          <w:lang w:val="en-US"/>
        </w:rPr>
        <w:t>ds</w:t>
      </w:r>
      <w:r w:rsidRPr="008B6006">
        <w:rPr>
          <w:b/>
          <w:color w:val="000000" w:themeColor="text1"/>
        </w:rPr>
        <w:t>19.063-</w:t>
      </w:r>
      <w:r w:rsidRPr="008B6006">
        <w:rPr>
          <w:b/>
          <w:color w:val="000000" w:themeColor="text1"/>
          <w:lang w:val="en-US"/>
        </w:rPr>
        <w:t>ds</w:t>
      </w:r>
      <w:r w:rsidRPr="008B6006">
        <w:rPr>
          <w:b/>
          <w:color w:val="000000" w:themeColor="text1"/>
        </w:rPr>
        <w:t xml:space="preserve">19.078, </w:t>
      </w:r>
      <w:r w:rsidRPr="008B6006">
        <w:rPr>
          <w:b/>
          <w:color w:val="000000" w:themeColor="text1"/>
          <w:lang w:val="en-US"/>
        </w:rPr>
        <w:t>ds</w:t>
      </w:r>
      <w:r w:rsidRPr="008B6006">
        <w:rPr>
          <w:b/>
          <w:color w:val="000000" w:themeColor="text1"/>
        </w:rPr>
        <w:t>19.0</w:t>
      </w:r>
      <w:r>
        <w:rPr>
          <w:b/>
          <w:color w:val="000000" w:themeColor="text1"/>
        </w:rPr>
        <w:t>97</w:t>
      </w:r>
      <w:r w:rsidRPr="008B6006">
        <w:rPr>
          <w:b/>
          <w:color w:val="000000" w:themeColor="text1"/>
        </w:rPr>
        <w:t>-</w:t>
      </w:r>
      <w:r w:rsidRPr="008B6006">
        <w:rPr>
          <w:b/>
          <w:color w:val="000000" w:themeColor="text1"/>
          <w:lang w:val="en-US"/>
        </w:rPr>
        <w:t>ds</w:t>
      </w:r>
      <w:r w:rsidRPr="008B6006">
        <w:rPr>
          <w:b/>
          <w:color w:val="000000" w:themeColor="text1"/>
        </w:rPr>
        <w:t>19.</w:t>
      </w:r>
      <w:r>
        <w:rPr>
          <w:b/>
          <w:color w:val="000000" w:themeColor="text1"/>
        </w:rPr>
        <w:t>115</w:t>
      </w:r>
      <w:r w:rsidRPr="008B6006">
        <w:rPr>
          <w:b/>
          <w:color w:val="000000" w:themeColor="text1"/>
        </w:rPr>
        <w:t>)</w:t>
      </w:r>
    </w:p>
    <w:p w14:paraId="4E4B89CB" w14:textId="77777777" w:rsidR="008515E4" w:rsidRPr="008B6006" w:rsidRDefault="008515E4" w:rsidP="008515E4">
      <w:pPr>
        <w:widowControl w:val="0"/>
        <w:autoSpaceDE w:val="0"/>
        <w:autoSpaceDN w:val="0"/>
        <w:spacing w:after="0"/>
        <w:jc w:val="both"/>
        <w:rPr>
          <w:color w:val="000000" w:themeColor="text1"/>
        </w:rPr>
      </w:pPr>
    </w:p>
    <w:p w14:paraId="42F211E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случаев к группам </w:t>
      </w:r>
      <w:r w:rsidRPr="008B6006">
        <w:rPr>
          <w:color w:val="000000" w:themeColor="text1"/>
          <w:lang w:val="en-US"/>
        </w:rPr>
        <w:t>st</w:t>
      </w:r>
      <w:r w:rsidRPr="008B6006">
        <w:rPr>
          <w:color w:val="000000" w:themeColor="text1"/>
        </w:rPr>
        <w:t>19.1</w:t>
      </w:r>
      <w:r>
        <w:rPr>
          <w:color w:val="000000" w:themeColor="text1"/>
        </w:rPr>
        <w:t>2</w:t>
      </w:r>
      <w:r w:rsidRPr="008B6006">
        <w:rPr>
          <w:color w:val="000000" w:themeColor="text1"/>
        </w:rPr>
        <w:t>5-</w:t>
      </w:r>
      <w:r w:rsidRPr="008B6006">
        <w:rPr>
          <w:color w:val="000000" w:themeColor="text1"/>
          <w:lang w:val="en-US"/>
        </w:rPr>
        <w:t>st</w:t>
      </w:r>
      <w:r w:rsidRPr="008B6006">
        <w:rPr>
          <w:color w:val="000000" w:themeColor="text1"/>
        </w:rPr>
        <w:t>19.</w:t>
      </w:r>
      <w:r>
        <w:rPr>
          <w:color w:val="000000" w:themeColor="text1"/>
        </w:rPr>
        <w:t>143</w:t>
      </w:r>
      <w:r w:rsidRPr="008B6006">
        <w:rPr>
          <w:color w:val="000000" w:themeColor="text1"/>
        </w:rPr>
        <w:t xml:space="preserve"> и ds19.0</w:t>
      </w:r>
      <w:r>
        <w:rPr>
          <w:color w:val="000000" w:themeColor="text1"/>
        </w:rPr>
        <w:t>97</w:t>
      </w:r>
      <w:r w:rsidRPr="008B6006">
        <w:rPr>
          <w:color w:val="000000" w:themeColor="text1"/>
        </w:rPr>
        <w:t>-ds19.</w:t>
      </w:r>
      <w:r>
        <w:rPr>
          <w:color w:val="000000" w:themeColor="text1"/>
        </w:rPr>
        <w:t>115</w:t>
      </w:r>
      <w:r w:rsidRPr="008B6006">
        <w:rPr>
          <w:color w:val="000000" w:themeColor="text1"/>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sh9003).</w:t>
      </w:r>
    </w:p>
    <w:p w14:paraId="5BA6A17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w:t>
      </w:r>
      <w:r w:rsidRPr="008B6006">
        <w:rPr>
          <w:color w:val="000000" w:themeColor="text1"/>
        </w:rPr>
        <w:br/>
        <w:t>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228E23EF" w14:textId="77777777" w:rsidR="008515E4" w:rsidRPr="008B6006" w:rsidRDefault="008515E4" w:rsidP="008515E4">
      <w:pPr>
        <w:widowControl w:val="0"/>
        <w:autoSpaceDE w:val="0"/>
        <w:autoSpaceDN w:val="0"/>
        <w:spacing w:before="120" w:after="0"/>
        <w:ind w:firstLine="567"/>
        <w:jc w:val="both"/>
        <w:rPr>
          <w:b/>
          <w:color w:val="000000" w:themeColor="text1"/>
        </w:rPr>
      </w:pPr>
      <w:r w:rsidRPr="008B6006">
        <w:rPr>
          <w:b/>
          <w:color w:val="000000" w:themeColor="text1"/>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w:t>
      </w:r>
      <w:r>
        <w:rPr>
          <w:b/>
          <w:color w:val="000000" w:themeColor="text1"/>
        </w:rPr>
        <w:t>Онкология, схемы ЛТ</w:t>
      </w:r>
      <w:r w:rsidRPr="008B6006">
        <w:rPr>
          <w:b/>
          <w:color w:val="000000" w:themeColor="text1"/>
        </w:rPr>
        <w:t>».</w:t>
      </w:r>
    </w:p>
    <w:p w14:paraId="42055467"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6183BF52"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i/>
          <w:color w:val="000000" w:themeColor="text1"/>
        </w:rPr>
        <w:t>Пример 1: схема sh0024 – Винорелбин 25-30 мг/м² в 1-й, 8-й дни; цикл 21 день</w:t>
      </w:r>
    </w:p>
    <w:p w14:paraId="164F86B5"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Количество дней введения в тарифе – 1.</w:t>
      </w:r>
    </w:p>
    <w:p w14:paraId="03EF8009"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160F882D"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Схема sh0024.1 – Винорелбин 25-30 мг/м² в 1-й, 8-й дни; цикл 21 день</w:t>
      </w:r>
    </w:p>
    <w:p w14:paraId="6CE7F4F2"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Количество дней введения в тарифе – 2.</w:t>
      </w:r>
    </w:p>
    <w:p w14:paraId="19ACD683"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16AE16F7"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i/>
          <w:color w:val="000000" w:themeColor="text1"/>
        </w:rPr>
        <w:t>Пример 2: схема sh0695 – Фторурацил 375-425 мг/м² в 1-5-й дни + кальция фолинат 20 мг/м² в 1-5-й дни; цикл 28 дней</w:t>
      </w:r>
    </w:p>
    <w:p w14:paraId="2FB3BE20"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Количество дней введения в тарифе – 5.</w:t>
      </w:r>
    </w:p>
    <w:p w14:paraId="1D91948A"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74FC2D79"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096975C5"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2DD7AEF4"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i/>
          <w:color w:val="000000" w:themeColor="text1"/>
        </w:rPr>
        <w:t>Например:</w:t>
      </w:r>
    </w:p>
    <w:p w14:paraId="465F9CCF"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Пациенту проводится химиотерапия в режиме винорелбин 25 мг/м² в 1-й, 8-й дни + трастузумаб 6 мг/кг (нагрузочная доза 8мг/кг) в 1-й день; цикл 21 день.</w:t>
      </w:r>
    </w:p>
    <w:p w14:paraId="5D0F86B1"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37AF17CE"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53311C11"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color w:val="000000" w:themeColor="text1"/>
        </w:rPr>
        <w:t xml:space="preserve">Нагрузочные дозы отражены в названии и описании схемы, </w:t>
      </w:r>
      <w:r w:rsidRPr="008B6006">
        <w:rPr>
          <w:color w:val="000000" w:themeColor="text1"/>
        </w:rPr>
        <w:br/>
      </w:r>
      <w:r w:rsidRPr="008B6006">
        <w:rPr>
          <w:i/>
          <w:color w:val="000000" w:themeColor="text1"/>
        </w:rPr>
        <w:t>например: Схема sh0218 Цетуксимаб (описание схемы - Цетуксимаб 250 мг/м</w:t>
      </w:r>
      <w:r w:rsidRPr="008B6006">
        <w:rPr>
          <w:i/>
          <w:color w:val="000000" w:themeColor="text1"/>
          <w:vertAlign w:val="superscript"/>
        </w:rPr>
        <w:t>2</w:t>
      </w:r>
      <w:r w:rsidRPr="008B6006">
        <w:rPr>
          <w:i/>
          <w:color w:val="000000" w:themeColor="text1"/>
        </w:rPr>
        <w:t xml:space="preserve"> (нагрузочная доза 400 мг/м</w:t>
      </w:r>
      <w:r w:rsidRPr="008B6006">
        <w:rPr>
          <w:i/>
          <w:color w:val="000000" w:themeColor="text1"/>
          <w:vertAlign w:val="superscript"/>
        </w:rPr>
        <w:t>2</w:t>
      </w:r>
      <w:r w:rsidRPr="008B6006">
        <w:rPr>
          <w:i/>
          <w:color w:val="000000" w:themeColor="text1"/>
        </w:rPr>
        <w:t>) в 1-й день; цикл 7 дней) – подразумевает нагрузочную дозу цетуксимаба 400 мг/м</w:t>
      </w:r>
      <w:r w:rsidRPr="008B6006">
        <w:rPr>
          <w:i/>
          <w:color w:val="000000" w:themeColor="text1"/>
          <w:vertAlign w:val="superscript"/>
        </w:rPr>
        <w:t>2</w:t>
      </w:r>
      <w:r w:rsidRPr="008B6006">
        <w:rPr>
          <w:i/>
          <w:color w:val="000000" w:themeColor="text1"/>
        </w:rPr>
        <w:t>.</w:t>
      </w:r>
    </w:p>
    <w:p w14:paraId="1E0E970A"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 xml:space="preserve">В расчете стоимости случаев лекарственной терапии с применением схем лекарственной терапии, включающих «трастузумаб» с режимом дозирования, учтена возможность изменения режима дозирования на «600 мг» в соответствии </w:t>
      </w:r>
      <w:r w:rsidRPr="008B6006">
        <w:rPr>
          <w:color w:val="000000" w:themeColor="text1"/>
        </w:rPr>
        <w:br/>
        <w:t>с клиническими рекомендациями и инструкциями к лекарственным препаратам.</w:t>
      </w:r>
    </w:p>
    <w:p w14:paraId="30C50C76" w14:textId="77777777" w:rsidR="008515E4"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14:paraId="127BDCB1" w14:textId="77777777" w:rsidR="008515E4" w:rsidRPr="008B6006" w:rsidRDefault="008515E4" w:rsidP="008515E4">
      <w:pPr>
        <w:widowControl w:val="0"/>
        <w:autoSpaceDE w:val="0"/>
        <w:autoSpaceDN w:val="0"/>
        <w:spacing w:after="0"/>
        <w:ind w:firstLine="567"/>
        <w:jc w:val="both"/>
        <w:rPr>
          <w:color w:val="000000" w:themeColor="text1"/>
        </w:rPr>
      </w:pPr>
      <w:r w:rsidRPr="000A160B">
        <w:rPr>
          <w:color w:val="000000" w:themeColor="text1"/>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34CE3344"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Также в 202</w:t>
      </w:r>
      <w:r>
        <w:rPr>
          <w:color w:val="000000" w:themeColor="text1"/>
        </w:rPr>
        <w:t>3</w:t>
      </w:r>
      <w:r w:rsidRPr="008B6006">
        <w:rPr>
          <w:color w:val="000000" w:themeColor="text1"/>
        </w:rPr>
        <w:t xml:space="preserve"> году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14:paraId="65917DAF"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w:t>
      </w:r>
      <w:r w:rsidRPr="00876577">
        <w:rPr>
          <w:color w:val="000000" w:themeColor="text1"/>
        </w:rPr>
        <w:t xml:space="preserve">, </w:t>
      </w:r>
      <w:r>
        <w:rPr>
          <w:color w:val="000000" w:themeColor="text1"/>
          <w:lang w:val="en-US"/>
        </w:rPr>
        <w:t>D</w:t>
      </w:r>
      <w:r w:rsidRPr="00BD40CB">
        <w:rPr>
          <w:color w:val="000000" w:themeColor="text1"/>
        </w:rPr>
        <w:t>45-</w:t>
      </w:r>
      <w:r>
        <w:rPr>
          <w:color w:val="000000" w:themeColor="text1"/>
          <w:lang w:val="en-US"/>
        </w:rPr>
        <w:t>D</w:t>
      </w:r>
      <w:r w:rsidRPr="00BD40CB">
        <w:rPr>
          <w:color w:val="000000" w:themeColor="text1"/>
        </w:rPr>
        <w:t>47</w:t>
      </w:r>
      <w:r w:rsidRPr="008B6006">
        <w:rPr>
          <w:color w:val="000000" w:themeColor="text1"/>
        </w:rPr>
        <w:t>»,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3464D4FC" w14:textId="44A83192"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к указанным КСГ </w:t>
      </w:r>
      <w:r w:rsidR="00D11A9E" w:rsidRPr="00D11A9E">
        <w:rPr>
          <w:color w:val="0070C0"/>
          <w:lang w:val="en-US"/>
        </w:rPr>
        <w:t>st</w:t>
      </w:r>
      <w:r w:rsidR="00D11A9E" w:rsidRPr="00D11A9E">
        <w:rPr>
          <w:color w:val="0070C0"/>
        </w:rPr>
        <w:t>19.090-</w:t>
      </w:r>
      <w:r w:rsidR="00D11A9E" w:rsidRPr="00D11A9E">
        <w:rPr>
          <w:color w:val="0070C0"/>
          <w:lang w:val="en-US"/>
        </w:rPr>
        <w:t>st</w:t>
      </w:r>
      <w:r w:rsidR="00D11A9E" w:rsidRPr="00D11A9E">
        <w:rPr>
          <w:color w:val="0070C0"/>
        </w:rPr>
        <w:t xml:space="preserve">19.102 и </w:t>
      </w:r>
      <w:r w:rsidR="00D11A9E" w:rsidRPr="00D11A9E">
        <w:rPr>
          <w:color w:val="0070C0"/>
          <w:lang w:val="en-US"/>
        </w:rPr>
        <w:t>ds</w:t>
      </w:r>
      <w:r w:rsidR="00D11A9E" w:rsidRPr="00D11A9E">
        <w:rPr>
          <w:color w:val="0070C0"/>
        </w:rPr>
        <w:t>19.063-</w:t>
      </w:r>
      <w:r w:rsidR="00D11A9E" w:rsidRPr="00D11A9E">
        <w:rPr>
          <w:color w:val="0070C0"/>
          <w:lang w:val="en-US"/>
        </w:rPr>
        <w:t>ds</w:t>
      </w:r>
      <w:r w:rsidR="00D11A9E" w:rsidRPr="00D11A9E">
        <w:rPr>
          <w:color w:val="0070C0"/>
        </w:rPr>
        <w:t>19.078</w:t>
      </w:r>
      <w:r w:rsidR="00D11A9E" w:rsidRPr="00D11A9E">
        <w:rPr>
          <w:color w:val="000000" w:themeColor="text1"/>
        </w:rPr>
        <w:t xml:space="preserve"> </w:t>
      </w:r>
      <w:r w:rsidRPr="008B6006">
        <w:rPr>
          <w:color w:val="000000" w:themeColor="text1"/>
        </w:rPr>
        <w:t>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14:paraId="1B4BA59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401C1D65" w14:textId="41199A9E"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r w:rsidRPr="008B6006">
        <w:rPr>
          <w:color w:val="000000" w:themeColor="text1"/>
        </w:rPr>
        <w:br/>
        <w:t xml:space="preserve">на вкладке «МНН ЛП» файла «Расшифровка групп» (коды </w:t>
      </w:r>
      <w:r w:rsidRPr="00D11A9E">
        <w:rPr>
          <w:color w:val="0070C0"/>
        </w:rPr>
        <w:t>gemop1-</w:t>
      </w:r>
      <w:r w:rsidR="00D11A9E" w:rsidRPr="00D11A9E">
        <w:rPr>
          <w:color w:val="0070C0"/>
        </w:rPr>
        <w:t xml:space="preserve"> </w:t>
      </w:r>
      <w:r w:rsidRPr="00D11A9E">
        <w:rPr>
          <w:color w:val="0070C0"/>
        </w:rPr>
        <w:t>gemop26</w:t>
      </w:r>
      <w:r w:rsidRPr="008B6006">
        <w:rPr>
          <w:color w:val="000000" w:themeColor="text1"/>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11A0847C"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560745E3" w14:textId="77777777" w:rsidR="008515E4" w:rsidRPr="008B6006" w:rsidRDefault="008515E4" w:rsidP="008515E4">
      <w:pPr>
        <w:widowControl w:val="0"/>
        <w:autoSpaceDE w:val="0"/>
        <w:autoSpaceDN w:val="0"/>
        <w:spacing w:after="0"/>
        <w:ind w:firstLine="567"/>
        <w:jc w:val="both"/>
        <w:rPr>
          <w:i/>
          <w:color w:val="000000" w:themeColor="text1"/>
        </w:rPr>
      </w:pPr>
    </w:p>
    <w:p w14:paraId="7011022F"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Пример:</w:t>
      </w:r>
    </w:p>
    <w:p w14:paraId="578DB46B"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gemop20-gemop26) не вводилось, но вводились другие лекарственные препараты с кодом АТХ «L».</w:t>
      </w:r>
    </w:p>
    <w:p w14:paraId="724F43B6"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 xml:space="preserve">Данный случай целесообразно подать к оплате по истечении 30 дней </w:t>
      </w:r>
      <w:r w:rsidRPr="008B6006">
        <w:rPr>
          <w:i/>
          <w:color w:val="000000" w:themeColor="text1"/>
        </w:rPr>
        <w:b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65E58AF6"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 xml:space="preserve">В случае если между последовательными госпитализациями перерыв составляет 1 день и более, то к оплате подаются 2 случая. При этом </w:t>
      </w:r>
      <w:r w:rsidRPr="008B6006">
        <w:rPr>
          <w:color w:val="000000" w:themeColor="text1"/>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3210E44C" w14:textId="77777777" w:rsidR="008515E4" w:rsidRPr="008B6006" w:rsidRDefault="008515E4" w:rsidP="008515E4">
      <w:pPr>
        <w:widowControl w:val="0"/>
        <w:autoSpaceDE w:val="0"/>
        <w:autoSpaceDN w:val="0"/>
        <w:spacing w:after="0"/>
        <w:jc w:val="both"/>
        <w:rPr>
          <w:color w:val="000000" w:themeColor="text1"/>
        </w:rPr>
      </w:pPr>
    </w:p>
    <w:p w14:paraId="4D1304C9"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КСГ st19.037 «Фебрильная нейтропения, агранулоцитоз вследствие проведения лекарственной терапии злокачественных новообразований»</w:t>
      </w:r>
    </w:p>
    <w:p w14:paraId="6DAB704E" w14:textId="77777777" w:rsidR="008515E4" w:rsidRPr="008B6006" w:rsidRDefault="008515E4" w:rsidP="008515E4">
      <w:pPr>
        <w:widowControl w:val="0"/>
        <w:autoSpaceDE w:val="0"/>
        <w:autoSpaceDN w:val="0"/>
        <w:spacing w:after="0"/>
        <w:jc w:val="both"/>
        <w:rPr>
          <w:color w:val="000000" w:themeColor="text1"/>
        </w:rPr>
      </w:pPr>
    </w:p>
    <w:p w14:paraId="65003FA5"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55967894"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случаев лечения к КСГ st19.037 осуществляется по сочетанию двух кодов МКБ-10 (С. и D70 Агранулоцитоз). Учитывая, что кодирование фебрильной нейтропении, агранулоцитоза по КСГ st19.037 осуществляется </w:t>
      </w:r>
      <w:r w:rsidRPr="008B6006">
        <w:rPr>
          <w:color w:val="000000" w:themeColor="text1"/>
        </w:rPr>
        <w:br/>
        <w:t>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089CA53A" w14:textId="77777777" w:rsidR="008515E4" w:rsidRPr="008B6006" w:rsidRDefault="008515E4" w:rsidP="008515E4">
      <w:pPr>
        <w:widowControl w:val="0"/>
        <w:autoSpaceDE w:val="0"/>
        <w:autoSpaceDN w:val="0"/>
        <w:spacing w:after="0"/>
        <w:jc w:val="both"/>
        <w:rPr>
          <w:color w:val="000000" w:themeColor="text1"/>
        </w:rPr>
      </w:pPr>
    </w:p>
    <w:p w14:paraId="7C7B6547"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КСГ st19.038 (ds19.028) «Установка, замена порт-системы (катетера) для лекарственной терапии злокачественных новообразований»</w:t>
      </w:r>
    </w:p>
    <w:p w14:paraId="24E95260" w14:textId="77777777" w:rsidR="008515E4" w:rsidRPr="008B6006" w:rsidRDefault="008515E4" w:rsidP="008515E4">
      <w:pPr>
        <w:widowControl w:val="0"/>
        <w:autoSpaceDE w:val="0"/>
        <w:autoSpaceDN w:val="0"/>
        <w:spacing w:after="0"/>
        <w:jc w:val="both"/>
        <w:rPr>
          <w:color w:val="000000" w:themeColor="text1"/>
        </w:rPr>
      </w:pPr>
    </w:p>
    <w:p w14:paraId="2609F0D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Данная КСГ применяется в случаях, когда установка, замена порт-системы являются основным поводом для госпитализации. Если больному </w:t>
      </w:r>
      <w:r w:rsidRPr="008B6006">
        <w:rPr>
          <w:color w:val="000000" w:themeColor="text1"/>
        </w:rPr>
        <w:br/>
        <w:t xml:space="preserve">в рамках одной госпитализации устанавливают, меняют порт-систему (катетер) для лекарственной терапии злокачественных новообразований </w:t>
      </w:r>
      <w:r w:rsidRPr="008B6006">
        <w:rPr>
          <w:color w:val="000000" w:themeColor="text1"/>
        </w:rPr>
        <w:br/>
        <w:t>с последующим проведением лекарственной терапии или после хирургического лечения, оплата осуществляется по двум КСГ.</w:t>
      </w:r>
    </w:p>
    <w:p w14:paraId="666911EA"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случая к КСГ st19.038 (ds19.028) осуществляется по кодам МКБ-10 (С., D00-D09) и коду Номенклатуры A11.12.001.002 «Имплантация подкожной венозной порт-системы».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w:t>
      </w:r>
      <w:r w:rsidRPr="008B6006">
        <w:rPr>
          <w:color w:val="000000" w:themeColor="text1"/>
        </w:rPr>
        <w:br/>
        <w:t>в Номенклатуре).</w:t>
      </w:r>
    </w:p>
    <w:p w14:paraId="67E1257B" w14:textId="77777777" w:rsidR="008515E4" w:rsidRPr="008B6006" w:rsidRDefault="008515E4" w:rsidP="008515E4">
      <w:pPr>
        <w:widowControl w:val="0"/>
        <w:autoSpaceDE w:val="0"/>
        <w:autoSpaceDN w:val="0"/>
        <w:spacing w:after="0"/>
        <w:jc w:val="both"/>
        <w:rPr>
          <w:color w:val="000000" w:themeColor="text1"/>
        </w:rPr>
      </w:pPr>
    </w:p>
    <w:p w14:paraId="4367D9F7"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Лучевая терапия (КСГ st19.075-st19.082 и ds19.050-ds19.057)</w:t>
      </w:r>
    </w:p>
    <w:p w14:paraId="0221C35C" w14:textId="77777777" w:rsidR="008515E4" w:rsidRPr="008B6006" w:rsidRDefault="008515E4" w:rsidP="008515E4">
      <w:pPr>
        <w:widowControl w:val="0"/>
        <w:autoSpaceDE w:val="0"/>
        <w:autoSpaceDN w:val="0"/>
        <w:spacing w:after="0"/>
        <w:jc w:val="both"/>
        <w:rPr>
          <w:color w:val="000000" w:themeColor="text1"/>
        </w:rPr>
      </w:pPr>
    </w:p>
    <w:p w14:paraId="64503FB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к соответствующей КСГ случаев лучевой терапии осуществляется на основании кода медицинской услуги в соответствии </w:t>
      </w:r>
      <w:r w:rsidRPr="008B6006">
        <w:rPr>
          <w:color w:val="000000" w:themeColor="text1"/>
        </w:rPr>
        <w:br/>
        <w:t>с Номенклатурой, а также в ряде случаев – количества дней проведения лучевой терапии (числа фракций).</w:t>
      </w:r>
    </w:p>
    <w:p w14:paraId="75AA3304" w14:textId="77777777" w:rsidR="008515E4" w:rsidRPr="008B6006" w:rsidRDefault="008515E4" w:rsidP="008515E4">
      <w:pPr>
        <w:widowControl w:val="0"/>
        <w:autoSpaceDE w:val="0"/>
        <w:autoSpaceDN w:val="0"/>
        <w:spacing w:after="0"/>
        <w:jc w:val="both"/>
        <w:rPr>
          <w:color w:val="000000" w:themeColor="text1"/>
        </w:rPr>
      </w:pPr>
    </w:p>
    <w:p w14:paraId="1D740CE0" w14:textId="77777777" w:rsidR="008515E4" w:rsidRPr="008B6006" w:rsidRDefault="008515E4" w:rsidP="008515E4">
      <w:pPr>
        <w:widowControl w:val="0"/>
        <w:autoSpaceDE w:val="0"/>
        <w:autoSpaceDN w:val="0"/>
        <w:spacing w:after="0"/>
        <w:jc w:val="center"/>
        <w:rPr>
          <w:b/>
          <w:color w:val="000000" w:themeColor="text1"/>
        </w:rPr>
      </w:pPr>
      <w:r w:rsidRPr="008B6006">
        <w:rPr>
          <w:b/>
          <w:color w:val="000000" w:themeColor="text1"/>
        </w:rPr>
        <w:t>Справочник диапазонов числа фракций (столбец «Диапазон фракций» листа «Группировщик»)</w:t>
      </w:r>
    </w:p>
    <w:p w14:paraId="081EC0EC" w14:textId="77777777" w:rsidR="008515E4" w:rsidRPr="008B6006" w:rsidRDefault="008515E4" w:rsidP="008515E4">
      <w:pPr>
        <w:widowControl w:val="0"/>
        <w:autoSpaceDE w:val="0"/>
        <w:autoSpaceDN w:val="0"/>
        <w:spacing w:after="0"/>
        <w:ind w:firstLine="567"/>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9"/>
      </w:tblGrid>
      <w:tr w:rsidR="008515E4" w:rsidRPr="00492AEB" w14:paraId="3BB4C6A4" w14:textId="77777777" w:rsidTr="007E4D75">
        <w:trPr>
          <w:trHeight w:val="549"/>
          <w:tblHeader/>
          <w:jc w:val="center"/>
        </w:trPr>
        <w:tc>
          <w:tcPr>
            <w:tcW w:w="2547" w:type="dxa"/>
            <w:vAlign w:val="center"/>
          </w:tcPr>
          <w:p w14:paraId="1EDBE585" w14:textId="77777777" w:rsidR="008515E4" w:rsidRPr="008B6006" w:rsidRDefault="008515E4" w:rsidP="007E4D75">
            <w:pPr>
              <w:spacing w:after="0"/>
              <w:jc w:val="center"/>
              <w:rPr>
                <w:b/>
                <w:color w:val="000000" w:themeColor="text1"/>
                <w:sz w:val="24"/>
              </w:rPr>
            </w:pPr>
            <w:r w:rsidRPr="008B6006">
              <w:rPr>
                <w:b/>
                <w:color w:val="000000" w:themeColor="text1"/>
                <w:sz w:val="24"/>
              </w:rPr>
              <w:t>Диапазон фракций</w:t>
            </w:r>
          </w:p>
        </w:tc>
        <w:tc>
          <w:tcPr>
            <w:tcW w:w="6799" w:type="dxa"/>
            <w:vAlign w:val="center"/>
          </w:tcPr>
          <w:p w14:paraId="7500D33D" w14:textId="77777777" w:rsidR="008515E4" w:rsidRPr="008B6006" w:rsidRDefault="008515E4" w:rsidP="007E4D75">
            <w:pPr>
              <w:spacing w:after="0"/>
              <w:jc w:val="center"/>
              <w:rPr>
                <w:b/>
                <w:color w:val="000000" w:themeColor="text1"/>
                <w:sz w:val="24"/>
              </w:rPr>
            </w:pPr>
            <w:r w:rsidRPr="008B6006">
              <w:rPr>
                <w:b/>
                <w:color w:val="000000" w:themeColor="text1"/>
                <w:sz w:val="24"/>
              </w:rPr>
              <w:t>Расшифровка</w:t>
            </w:r>
          </w:p>
        </w:tc>
      </w:tr>
      <w:tr w:rsidR="008515E4" w:rsidRPr="00492AEB" w14:paraId="69751FA4" w14:textId="77777777" w:rsidTr="007E4D75">
        <w:trPr>
          <w:trHeight w:val="415"/>
          <w:jc w:val="center"/>
        </w:trPr>
        <w:tc>
          <w:tcPr>
            <w:tcW w:w="2547" w:type="dxa"/>
            <w:vAlign w:val="center"/>
          </w:tcPr>
          <w:p w14:paraId="2135689B" w14:textId="77777777" w:rsidR="008515E4" w:rsidRPr="008B6006" w:rsidRDefault="008515E4" w:rsidP="007E4D75">
            <w:pPr>
              <w:spacing w:after="0"/>
              <w:jc w:val="center"/>
              <w:rPr>
                <w:color w:val="000000" w:themeColor="text1"/>
                <w:sz w:val="24"/>
              </w:rPr>
            </w:pPr>
            <w:r w:rsidRPr="008B6006">
              <w:rPr>
                <w:color w:val="000000" w:themeColor="text1"/>
                <w:sz w:val="24"/>
              </w:rPr>
              <w:t>fr01-05</w:t>
            </w:r>
          </w:p>
        </w:tc>
        <w:tc>
          <w:tcPr>
            <w:tcW w:w="6799" w:type="dxa"/>
            <w:vAlign w:val="center"/>
          </w:tcPr>
          <w:p w14:paraId="18FAD2C9"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1 до 5 включительно</w:t>
            </w:r>
          </w:p>
        </w:tc>
      </w:tr>
      <w:tr w:rsidR="008515E4" w:rsidRPr="00492AEB" w14:paraId="5EEC2A98" w14:textId="77777777" w:rsidTr="007E4D75">
        <w:trPr>
          <w:trHeight w:val="408"/>
          <w:jc w:val="center"/>
        </w:trPr>
        <w:tc>
          <w:tcPr>
            <w:tcW w:w="2547" w:type="dxa"/>
            <w:vAlign w:val="center"/>
          </w:tcPr>
          <w:p w14:paraId="4D4BC060" w14:textId="77777777" w:rsidR="008515E4" w:rsidRPr="008B6006" w:rsidRDefault="008515E4" w:rsidP="007E4D75">
            <w:pPr>
              <w:spacing w:after="0"/>
              <w:jc w:val="center"/>
              <w:rPr>
                <w:color w:val="000000" w:themeColor="text1"/>
                <w:sz w:val="24"/>
              </w:rPr>
            </w:pPr>
            <w:r w:rsidRPr="008B6006">
              <w:rPr>
                <w:color w:val="000000" w:themeColor="text1"/>
                <w:sz w:val="24"/>
              </w:rPr>
              <w:t>fr06-07</w:t>
            </w:r>
          </w:p>
        </w:tc>
        <w:tc>
          <w:tcPr>
            <w:tcW w:w="6799" w:type="dxa"/>
            <w:vAlign w:val="center"/>
          </w:tcPr>
          <w:p w14:paraId="6E200EFE"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6 до 7 включительно</w:t>
            </w:r>
          </w:p>
        </w:tc>
      </w:tr>
      <w:tr w:rsidR="008515E4" w:rsidRPr="00492AEB" w14:paraId="2F595AEB" w14:textId="77777777" w:rsidTr="007E4D75">
        <w:trPr>
          <w:trHeight w:val="427"/>
          <w:jc w:val="center"/>
        </w:trPr>
        <w:tc>
          <w:tcPr>
            <w:tcW w:w="2547" w:type="dxa"/>
            <w:vAlign w:val="center"/>
          </w:tcPr>
          <w:p w14:paraId="252B0108" w14:textId="77777777" w:rsidR="008515E4" w:rsidRPr="008B6006" w:rsidRDefault="008515E4" w:rsidP="007E4D75">
            <w:pPr>
              <w:spacing w:after="0"/>
              <w:jc w:val="center"/>
              <w:rPr>
                <w:color w:val="000000" w:themeColor="text1"/>
                <w:sz w:val="24"/>
              </w:rPr>
            </w:pPr>
            <w:r w:rsidRPr="008B6006">
              <w:rPr>
                <w:color w:val="000000" w:themeColor="text1"/>
                <w:sz w:val="24"/>
              </w:rPr>
              <w:t>fr08-10</w:t>
            </w:r>
          </w:p>
        </w:tc>
        <w:tc>
          <w:tcPr>
            <w:tcW w:w="6799" w:type="dxa"/>
            <w:vAlign w:val="center"/>
          </w:tcPr>
          <w:p w14:paraId="7DD35463"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8 до 10 включительно</w:t>
            </w:r>
          </w:p>
        </w:tc>
      </w:tr>
      <w:tr w:rsidR="008515E4" w:rsidRPr="00492AEB" w14:paraId="7610225B" w14:textId="77777777" w:rsidTr="007E4D75">
        <w:trPr>
          <w:trHeight w:val="405"/>
          <w:jc w:val="center"/>
        </w:trPr>
        <w:tc>
          <w:tcPr>
            <w:tcW w:w="2547" w:type="dxa"/>
            <w:vAlign w:val="center"/>
          </w:tcPr>
          <w:p w14:paraId="1201B414" w14:textId="77777777" w:rsidR="008515E4" w:rsidRPr="008B6006" w:rsidRDefault="008515E4" w:rsidP="007E4D75">
            <w:pPr>
              <w:spacing w:after="0"/>
              <w:jc w:val="center"/>
              <w:rPr>
                <w:color w:val="000000" w:themeColor="text1"/>
                <w:sz w:val="24"/>
              </w:rPr>
            </w:pPr>
            <w:r w:rsidRPr="008B6006">
              <w:rPr>
                <w:color w:val="000000" w:themeColor="text1"/>
                <w:sz w:val="24"/>
              </w:rPr>
              <w:t>fr11-20</w:t>
            </w:r>
          </w:p>
        </w:tc>
        <w:tc>
          <w:tcPr>
            <w:tcW w:w="6799" w:type="dxa"/>
            <w:vAlign w:val="center"/>
          </w:tcPr>
          <w:p w14:paraId="66661A69"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11 до 20 включительно</w:t>
            </w:r>
          </w:p>
        </w:tc>
      </w:tr>
      <w:tr w:rsidR="008515E4" w:rsidRPr="00492AEB" w14:paraId="18624AA4" w14:textId="77777777" w:rsidTr="007E4D75">
        <w:trPr>
          <w:trHeight w:val="426"/>
          <w:jc w:val="center"/>
        </w:trPr>
        <w:tc>
          <w:tcPr>
            <w:tcW w:w="2547" w:type="dxa"/>
            <w:vAlign w:val="center"/>
          </w:tcPr>
          <w:p w14:paraId="6402F2B2" w14:textId="77777777" w:rsidR="008515E4" w:rsidRPr="008B6006" w:rsidRDefault="008515E4" w:rsidP="007E4D75">
            <w:pPr>
              <w:spacing w:after="0"/>
              <w:jc w:val="center"/>
              <w:rPr>
                <w:color w:val="000000" w:themeColor="text1"/>
                <w:sz w:val="24"/>
              </w:rPr>
            </w:pPr>
            <w:r w:rsidRPr="008B6006">
              <w:rPr>
                <w:color w:val="000000" w:themeColor="text1"/>
                <w:sz w:val="24"/>
              </w:rPr>
              <w:t>fr21-29</w:t>
            </w:r>
          </w:p>
        </w:tc>
        <w:tc>
          <w:tcPr>
            <w:tcW w:w="6799" w:type="dxa"/>
            <w:vAlign w:val="center"/>
          </w:tcPr>
          <w:p w14:paraId="60257765"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21 до 29 включительно</w:t>
            </w:r>
          </w:p>
        </w:tc>
      </w:tr>
      <w:tr w:rsidR="008515E4" w:rsidRPr="00492AEB" w14:paraId="799674F5" w14:textId="77777777" w:rsidTr="007E4D75">
        <w:trPr>
          <w:trHeight w:val="418"/>
          <w:jc w:val="center"/>
        </w:trPr>
        <w:tc>
          <w:tcPr>
            <w:tcW w:w="2547" w:type="dxa"/>
            <w:vAlign w:val="center"/>
          </w:tcPr>
          <w:p w14:paraId="0DD62D1A" w14:textId="77777777" w:rsidR="008515E4" w:rsidRPr="008B6006" w:rsidRDefault="008515E4" w:rsidP="007E4D75">
            <w:pPr>
              <w:spacing w:after="0"/>
              <w:jc w:val="center"/>
              <w:rPr>
                <w:color w:val="000000" w:themeColor="text1"/>
                <w:sz w:val="24"/>
              </w:rPr>
            </w:pPr>
            <w:r w:rsidRPr="008B6006">
              <w:rPr>
                <w:color w:val="000000" w:themeColor="text1"/>
                <w:sz w:val="24"/>
              </w:rPr>
              <w:t>fr30-32</w:t>
            </w:r>
          </w:p>
        </w:tc>
        <w:tc>
          <w:tcPr>
            <w:tcW w:w="6799" w:type="dxa"/>
            <w:vAlign w:val="center"/>
          </w:tcPr>
          <w:p w14:paraId="6C8D08C6"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30 до 32 включительно</w:t>
            </w:r>
          </w:p>
        </w:tc>
      </w:tr>
      <w:tr w:rsidR="008515E4" w:rsidRPr="00492AEB" w14:paraId="1C25A5AD" w14:textId="77777777" w:rsidTr="007E4D75">
        <w:trPr>
          <w:trHeight w:val="409"/>
          <w:jc w:val="center"/>
        </w:trPr>
        <w:tc>
          <w:tcPr>
            <w:tcW w:w="2547" w:type="dxa"/>
            <w:vAlign w:val="center"/>
          </w:tcPr>
          <w:p w14:paraId="1C11E3E7" w14:textId="77777777" w:rsidR="008515E4" w:rsidRPr="008B6006" w:rsidRDefault="008515E4" w:rsidP="007E4D75">
            <w:pPr>
              <w:spacing w:after="0"/>
              <w:jc w:val="center"/>
              <w:rPr>
                <w:color w:val="000000" w:themeColor="text1"/>
                <w:sz w:val="24"/>
              </w:rPr>
            </w:pPr>
            <w:r w:rsidRPr="008B6006">
              <w:rPr>
                <w:color w:val="000000" w:themeColor="text1"/>
                <w:sz w:val="24"/>
              </w:rPr>
              <w:t>fr33-99</w:t>
            </w:r>
          </w:p>
        </w:tc>
        <w:tc>
          <w:tcPr>
            <w:tcW w:w="6799" w:type="dxa"/>
            <w:vAlign w:val="center"/>
          </w:tcPr>
          <w:p w14:paraId="7560C2FF" w14:textId="77777777" w:rsidR="008515E4" w:rsidRPr="008B6006" w:rsidRDefault="008515E4" w:rsidP="007E4D75">
            <w:pPr>
              <w:spacing w:after="0"/>
              <w:jc w:val="center"/>
              <w:rPr>
                <w:color w:val="000000" w:themeColor="text1"/>
                <w:sz w:val="24"/>
              </w:rPr>
            </w:pPr>
            <w:r w:rsidRPr="008B6006">
              <w:rPr>
                <w:color w:val="000000" w:themeColor="text1"/>
                <w:sz w:val="24"/>
              </w:rPr>
              <w:t>Количество фракций от 33 включительно и более</w:t>
            </w:r>
          </w:p>
        </w:tc>
      </w:tr>
    </w:tbl>
    <w:p w14:paraId="6B51AD32" w14:textId="77777777" w:rsidR="008515E4" w:rsidRPr="008B6006" w:rsidRDefault="008515E4" w:rsidP="008515E4">
      <w:pPr>
        <w:widowControl w:val="0"/>
        <w:autoSpaceDE w:val="0"/>
        <w:autoSpaceDN w:val="0"/>
        <w:spacing w:after="0"/>
        <w:jc w:val="both"/>
        <w:rPr>
          <w:color w:val="000000" w:themeColor="text1"/>
        </w:rPr>
      </w:pPr>
    </w:p>
    <w:p w14:paraId="376E3EB7"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1B68CD85" w14:textId="77777777" w:rsidR="008515E4" w:rsidRPr="008B6006" w:rsidRDefault="008515E4" w:rsidP="008515E4">
      <w:pPr>
        <w:widowControl w:val="0"/>
        <w:autoSpaceDE w:val="0"/>
        <w:autoSpaceDN w:val="0"/>
        <w:spacing w:after="0"/>
        <w:jc w:val="both"/>
        <w:rPr>
          <w:color w:val="000000" w:themeColor="text1"/>
        </w:rPr>
      </w:pPr>
    </w:p>
    <w:p w14:paraId="1EA13565"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Лучевая терапия в сочетании с лекарственной терапией (КСГ st19.084-st19.089 и ds19.058, ds19.060-ds19.062)</w:t>
      </w:r>
    </w:p>
    <w:p w14:paraId="298A2182" w14:textId="77777777" w:rsidR="008515E4" w:rsidRPr="008B6006" w:rsidRDefault="008515E4" w:rsidP="008515E4">
      <w:pPr>
        <w:widowControl w:val="0"/>
        <w:autoSpaceDE w:val="0"/>
        <w:autoSpaceDN w:val="0"/>
        <w:spacing w:after="0"/>
        <w:jc w:val="both"/>
        <w:rPr>
          <w:color w:val="000000" w:themeColor="text1"/>
        </w:rPr>
      </w:pPr>
    </w:p>
    <w:p w14:paraId="33344C72"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w:t>
      </w:r>
      <w:r w:rsidRPr="008B6006">
        <w:rPr>
          <w:color w:val="000000" w:themeColor="text1"/>
        </w:rPr>
        <w:br/>
        <w:t>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865918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B8D836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Перечень кодов МНН лекарственных препаратов, для которых предусмотрена оплата по КСГ для случаев проведения лучевой терапии </w:t>
      </w:r>
      <w:r w:rsidRPr="008B6006">
        <w:rPr>
          <w:color w:val="000000" w:themeColor="text1"/>
        </w:rPr>
        <w:br/>
        <w:t>в сочетании с лекарственной терапией, с расшифровкой содержится на вкладке «МНН ЛП» файла «Расшифровка групп».</w:t>
      </w:r>
    </w:p>
    <w:p w14:paraId="2EF79EE0"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В случае применения лекарственных препаратов, не относящихся </w:t>
      </w:r>
      <w:r w:rsidRPr="008B6006">
        <w:rPr>
          <w:color w:val="000000" w:themeColor="text1"/>
        </w:rPr>
        <w:br/>
        <w:t>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6C96CCB7" w14:textId="77777777" w:rsidR="008515E4" w:rsidRPr="008B6006" w:rsidRDefault="008515E4" w:rsidP="008515E4">
      <w:pPr>
        <w:widowControl w:val="0"/>
        <w:autoSpaceDE w:val="0"/>
        <w:autoSpaceDN w:val="0"/>
        <w:spacing w:after="0"/>
        <w:jc w:val="both"/>
        <w:rPr>
          <w:color w:val="000000" w:themeColor="text1"/>
        </w:rPr>
      </w:pPr>
    </w:p>
    <w:p w14:paraId="70388469"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Хирургическая онкология</w:t>
      </w:r>
    </w:p>
    <w:p w14:paraId="433C9AC5" w14:textId="77777777" w:rsidR="008515E4" w:rsidRPr="008B6006" w:rsidRDefault="008515E4" w:rsidP="008515E4">
      <w:pPr>
        <w:widowControl w:val="0"/>
        <w:autoSpaceDE w:val="0"/>
        <w:autoSpaceDN w:val="0"/>
        <w:spacing w:after="0"/>
        <w:jc w:val="both"/>
        <w:rPr>
          <w:color w:val="000000" w:themeColor="text1"/>
        </w:rPr>
      </w:pPr>
    </w:p>
    <w:p w14:paraId="070A3D54"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производится при комбинации диагнозов C00-C80, C97 и D00-D09 и услуг, обозначающих выполнение оперативного вмешательства.</w:t>
      </w:r>
    </w:p>
    <w:p w14:paraId="2EDF771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К таким КСГ относятся:</w:t>
      </w:r>
    </w:p>
    <w:p w14:paraId="4DE964D5" w14:textId="77777777" w:rsidR="008515E4" w:rsidRPr="008B6006" w:rsidRDefault="008515E4" w:rsidP="008515E4">
      <w:pPr>
        <w:widowControl w:val="0"/>
        <w:autoSpaceDE w:val="0"/>
        <w:autoSpaceDN w:val="0"/>
        <w:spacing w:after="0"/>
        <w:jc w:val="both"/>
        <w:rPr>
          <w:color w:val="000000" w:themeColor="text1"/>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8515E4" w:rsidRPr="00492AEB" w14:paraId="6753A75C" w14:textId="77777777" w:rsidTr="007E4D75">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CE1C4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372025B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женских половых органах при злокачественных новообразованиях (уровень 1)</w:t>
            </w:r>
          </w:p>
        </w:tc>
      </w:tr>
      <w:tr w:rsidR="008515E4" w:rsidRPr="00492AEB" w14:paraId="741F2502" w14:textId="77777777" w:rsidTr="007E4D75">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0F48520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647EEB8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женских половых органах при злокачественных новообразованиях (уровень 2)</w:t>
            </w:r>
          </w:p>
        </w:tc>
      </w:tr>
      <w:tr w:rsidR="008515E4" w:rsidRPr="00492AEB" w14:paraId="754E6E18"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9DBC50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2F2338F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женских половых органах при злокачественных новообразованиях (уровень 3)</w:t>
            </w:r>
          </w:p>
        </w:tc>
      </w:tr>
      <w:tr w:rsidR="008515E4" w:rsidRPr="00492AEB" w14:paraId="2E40F510" w14:textId="77777777" w:rsidTr="007E4D75">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5CE2784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772DAC8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кишечнике и анальной области при злокачественных новообразованиях (уровень 1)</w:t>
            </w:r>
          </w:p>
        </w:tc>
      </w:tr>
      <w:tr w:rsidR="008515E4" w:rsidRPr="00492AEB" w14:paraId="6A757F1C" w14:textId="77777777" w:rsidTr="007E4D75">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0D0632D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41DA302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кишечнике и анальной области при злокачественных новообразованиях (уровень 2)</w:t>
            </w:r>
          </w:p>
        </w:tc>
      </w:tr>
      <w:tr w:rsidR="008515E4" w:rsidRPr="00492AEB" w14:paraId="52A25CD3"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89A518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13377C2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почки и мочевыделительной системы (уровень 1)</w:t>
            </w:r>
          </w:p>
        </w:tc>
      </w:tr>
      <w:tr w:rsidR="008515E4" w:rsidRPr="00492AEB" w14:paraId="15D02AA7" w14:textId="77777777" w:rsidTr="007E4D75">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9CFEC2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78A2BA4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почки и мочевыделительной системы (уровень 2)</w:t>
            </w:r>
          </w:p>
        </w:tc>
      </w:tr>
      <w:tr w:rsidR="008515E4" w:rsidRPr="00492AEB" w14:paraId="21481827" w14:textId="77777777" w:rsidTr="007E4D75">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E0116D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D53B1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почки и мочевыделительной системы (уровень 3)</w:t>
            </w:r>
          </w:p>
        </w:tc>
      </w:tr>
      <w:tr w:rsidR="008515E4" w:rsidRPr="00492AEB" w14:paraId="68643A5B" w14:textId="77777777" w:rsidTr="007E4D75">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D3583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77ED5F0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кожи (уровень 1)</w:t>
            </w:r>
          </w:p>
        </w:tc>
      </w:tr>
      <w:tr w:rsidR="008515E4" w:rsidRPr="00492AEB" w14:paraId="6C9EA007"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81F9D9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1FED45E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кожи (уровень 2)</w:t>
            </w:r>
          </w:p>
        </w:tc>
      </w:tr>
      <w:tr w:rsidR="008515E4" w:rsidRPr="00492AEB" w14:paraId="64236198"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C6E1DD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477B66C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кожи (уровень 3)</w:t>
            </w:r>
          </w:p>
        </w:tc>
      </w:tr>
      <w:tr w:rsidR="008515E4" w:rsidRPr="00492AEB" w14:paraId="398BA373"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C63FAF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2A0453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злокачественном новообразовании щитовидной железы (уровень 1)</w:t>
            </w:r>
          </w:p>
        </w:tc>
      </w:tr>
      <w:tr w:rsidR="008515E4" w:rsidRPr="00492AEB" w14:paraId="04466EC8"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D0A382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4C195E6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злокачественном новообразовании щитовидной железы (уровень 2)</w:t>
            </w:r>
          </w:p>
        </w:tc>
      </w:tr>
      <w:tr w:rsidR="008515E4" w:rsidRPr="00492AEB" w14:paraId="6C7F91D1"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D14A35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3BCAC1F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Мастэктомия, другие операции при злокачественном новообразовании молочной железы (уровень 1)</w:t>
            </w:r>
          </w:p>
        </w:tc>
      </w:tr>
      <w:tr w:rsidR="008515E4" w:rsidRPr="00492AEB" w14:paraId="4C07350F" w14:textId="77777777" w:rsidTr="007E4D75">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509F98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1AB5D05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Мастэктомия, другие операции при злокачественном новообразовании молочной железы (уровень 2)</w:t>
            </w:r>
          </w:p>
        </w:tc>
      </w:tr>
      <w:tr w:rsidR="008515E4" w:rsidRPr="00492AEB" w14:paraId="25BE18C7" w14:textId="77777777" w:rsidTr="007E4D75">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B8B5FE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3CEB30D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xml:space="preserve">Операции при злокачественном новообразовании желчного пузыря, желчных протоков </w:t>
            </w:r>
            <w:r>
              <w:rPr>
                <w:color w:val="000000" w:themeColor="text1"/>
                <w:sz w:val="24"/>
              </w:rPr>
              <w:t>и поджелудочной железы</w:t>
            </w:r>
            <w:r w:rsidRPr="00B93E76">
              <w:rPr>
                <w:color w:val="000000" w:themeColor="text1"/>
                <w:sz w:val="24"/>
              </w:rPr>
              <w:t xml:space="preserve"> </w:t>
            </w:r>
            <w:r w:rsidRPr="008B6006">
              <w:rPr>
                <w:color w:val="000000" w:themeColor="text1"/>
                <w:sz w:val="24"/>
              </w:rPr>
              <w:t>(уровень 1)</w:t>
            </w:r>
          </w:p>
        </w:tc>
      </w:tr>
      <w:tr w:rsidR="008515E4" w:rsidRPr="00492AEB" w14:paraId="01EE7D80" w14:textId="77777777" w:rsidTr="007E4D75">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08C94E4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2DCBE3C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xml:space="preserve">Операции при злокачественном новообразовании желчного пузыря, желчных протоков </w:t>
            </w:r>
            <w:r w:rsidRPr="00B93E76">
              <w:rPr>
                <w:color w:val="000000" w:themeColor="text1"/>
                <w:sz w:val="24"/>
              </w:rPr>
              <w:t xml:space="preserve">и поджелудочной железы </w:t>
            </w:r>
            <w:r w:rsidRPr="008B6006">
              <w:rPr>
                <w:color w:val="000000" w:themeColor="text1"/>
                <w:sz w:val="24"/>
              </w:rPr>
              <w:t>(уровень 2)</w:t>
            </w:r>
          </w:p>
        </w:tc>
      </w:tr>
      <w:tr w:rsidR="008515E4" w:rsidRPr="00492AEB" w14:paraId="01CE66CF" w14:textId="77777777" w:rsidTr="007E4D75">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3551450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09D314B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злокачественном новообразовании пищевода, желудка (уровень 1)</w:t>
            </w:r>
          </w:p>
        </w:tc>
      </w:tr>
      <w:tr w:rsidR="008515E4" w:rsidRPr="00492AEB" w14:paraId="798F9617"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64ABAC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5BEBA11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злокачественном новообразовании пищевода, желудка (уровень 2)</w:t>
            </w:r>
          </w:p>
        </w:tc>
      </w:tr>
      <w:tr w:rsidR="008515E4" w:rsidRPr="00492AEB" w14:paraId="6E138F4A"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47DED0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3DFB55B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злокачественном новообразовании пищевода, желудка (уровень 3)</w:t>
            </w:r>
          </w:p>
        </w:tc>
      </w:tr>
      <w:tr w:rsidR="008515E4" w:rsidRPr="00492AEB" w14:paraId="580B44BC" w14:textId="77777777" w:rsidTr="007E4D75">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7F6CECD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10C7B22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операции при злокачественном новообразовании брюшной полости</w:t>
            </w:r>
          </w:p>
        </w:tc>
      </w:tr>
      <w:tr w:rsidR="008515E4" w:rsidRPr="00492AEB" w14:paraId="17CDAD6F"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58B8B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3DB304D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8515E4" w:rsidRPr="00492AEB" w14:paraId="6665042F"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883426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6E985E4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нижних дыхательных путях и легочной ткани при злокачественных новообразованиях (уровень 1)</w:t>
            </w:r>
          </w:p>
        </w:tc>
      </w:tr>
      <w:tr w:rsidR="008515E4" w:rsidRPr="00492AEB" w14:paraId="3871B82B" w14:textId="77777777" w:rsidTr="007E4D75">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C5E62C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5C01499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на нижних дыхательных путях и легочной ткани при злокачественных новообразованиях (уровень 2)</w:t>
            </w:r>
          </w:p>
        </w:tc>
      </w:tr>
      <w:tr w:rsidR="008515E4" w:rsidRPr="00492AEB" w14:paraId="07C69D5E" w14:textId="77777777" w:rsidTr="007E4D75">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7DB322E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5C50187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мужских половых органов (уровень 1)</w:t>
            </w:r>
          </w:p>
        </w:tc>
      </w:tr>
      <w:tr w:rsidR="008515E4" w:rsidRPr="00492AEB" w14:paraId="62F2ED1A" w14:textId="77777777" w:rsidTr="007E4D75">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98FCB5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4C79425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мужских половых органов (уровень 2)</w:t>
            </w:r>
          </w:p>
        </w:tc>
      </w:tr>
      <w:tr w:rsidR="008515E4" w:rsidRPr="00492AEB" w14:paraId="10301935" w14:textId="77777777" w:rsidTr="007E4D75">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1C7EF50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4D8C088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кожи (уровень 1)</w:t>
            </w:r>
          </w:p>
        </w:tc>
      </w:tr>
      <w:tr w:rsidR="008515E4" w:rsidRPr="00492AEB" w14:paraId="09A228AA" w14:textId="77777777" w:rsidTr="007E4D75">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043CAE4" w14:textId="77777777" w:rsidR="008515E4" w:rsidRPr="008B6006" w:rsidRDefault="008515E4" w:rsidP="007E4D75">
            <w:pPr>
              <w:widowControl w:val="0"/>
              <w:autoSpaceDE w:val="0"/>
              <w:autoSpaceDN w:val="0"/>
              <w:spacing w:after="0"/>
              <w:jc w:val="center"/>
              <w:rPr>
                <w:color w:val="000000" w:themeColor="text1"/>
                <w:sz w:val="24"/>
              </w:rPr>
            </w:pPr>
            <w:r w:rsidRPr="00B93E76">
              <w:rPr>
                <w:color w:val="000000" w:themeColor="text1"/>
                <w:sz w:val="24"/>
              </w:rPr>
              <w:t>st19.123</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63CB4EFD" w14:textId="77777777" w:rsidR="008515E4" w:rsidRPr="008B6006" w:rsidRDefault="008515E4" w:rsidP="007E4D75">
            <w:pPr>
              <w:widowControl w:val="0"/>
              <w:autoSpaceDE w:val="0"/>
              <w:autoSpaceDN w:val="0"/>
              <w:spacing w:after="0"/>
              <w:jc w:val="center"/>
              <w:rPr>
                <w:color w:val="000000" w:themeColor="text1"/>
                <w:sz w:val="24"/>
              </w:rPr>
            </w:pPr>
            <w:r w:rsidRPr="00B93E76">
              <w:rPr>
                <w:color w:val="000000" w:themeColor="text1"/>
                <w:sz w:val="24"/>
              </w:rPr>
              <w:t>Прочие операции при ЗНО (уровень 1)</w:t>
            </w:r>
          </w:p>
        </w:tc>
      </w:tr>
      <w:tr w:rsidR="008515E4" w:rsidRPr="00492AEB" w14:paraId="740814B3" w14:textId="77777777" w:rsidTr="007E4D75">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CFEB2B0" w14:textId="77777777" w:rsidR="008515E4" w:rsidRPr="008B6006" w:rsidRDefault="008515E4" w:rsidP="007E4D75">
            <w:pPr>
              <w:widowControl w:val="0"/>
              <w:autoSpaceDE w:val="0"/>
              <w:autoSpaceDN w:val="0"/>
              <w:spacing w:after="0"/>
              <w:jc w:val="center"/>
              <w:rPr>
                <w:color w:val="000000" w:themeColor="text1"/>
                <w:sz w:val="24"/>
              </w:rPr>
            </w:pPr>
            <w:r w:rsidRPr="00B93E76">
              <w:rPr>
                <w:color w:val="000000" w:themeColor="text1"/>
                <w:sz w:val="24"/>
              </w:rPr>
              <w:t>st19.124</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4219D4DE" w14:textId="77777777" w:rsidR="008515E4" w:rsidRPr="008B6006" w:rsidRDefault="008515E4" w:rsidP="007E4D75">
            <w:pPr>
              <w:widowControl w:val="0"/>
              <w:autoSpaceDE w:val="0"/>
              <w:autoSpaceDN w:val="0"/>
              <w:spacing w:after="0"/>
              <w:jc w:val="center"/>
              <w:rPr>
                <w:color w:val="000000" w:themeColor="text1"/>
                <w:sz w:val="24"/>
              </w:rPr>
            </w:pPr>
            <w:r w:rsidRPr="00B93E76">
              <w:rPr>
                <w:color w:val="000000" w:themeColor="text1"/>
                <w:sz w:val="24"/>
              </w:rPr>
              <w:t>Прочие операции при ЗНО (уровень 2)</w:t>
            </w:r>
          </w:p>
        </w:tc>
      </w:tr>
      <w:tr w:rsidR="008515E4" w:rsidRPr="00492AEB" w14:paraId="5F7AAA8C" w14:textId="77777777" w:rsidTr="007E4D75">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750EFEE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B54CE4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Операции при злокачественных новообразованиях кожи (уровень 2)</w:t>
            </w:r>
          </w:p>
        </w:tc>
      </w:tr>
    </w:tbl>
    <w:p w14:paraId="7FEDA980" w14:textId="77777777" w:rsidR="008515E4" w:rsidRPr="008B6006" w:rsidRDefault="008515E4" w:rsidP="008515E4">
      <w:pPr>
        <w:widowControl w:val="0"/>
        <w:autoSpaceDE w:val="0"/>
        <w:autoSpaceDN w:val="0"/>
        <w:spacing w:after="0"/>
        <w:jc w:val="both"/>
        <w:rPr>
          <w:color w:val="000000" w:themeColor="text1"/>
        </w:rPr>
      </w:pPr>
    </w:p>
    <w:p w14:paraId="5B8CA23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D38D90C"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w:t>
      </w:r>
      <w:r w:rsidRPr="008B6006">
        <w:rPr>
          <w:color w:val="000000" w:themeColor="text1"/>
        </w:rPr>
        <w:br/>
        <w:t xml:space="preserve">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w:t>
      </w:r>
      <w:r w:rsidRPr="008B6006">
        <w:rPr>
          <w:color w:val="000000" w:themeColor="text1"/>
        </w:rPr>
        <w:br/>
        <w:t xml:space="preserve">по соответствующей КСГ осуществляется на уровне субъекта РФ. </w:t>
      </w:r>
    </w:p>
    <w:p w14:paraId="48EB87DC" w14:textId="77777777" w:rsidR="008515E4" w:rsidRPr="008B6006" w:rsidRDefault="008515E4" w:rsidP="008515E4">
      <w:pPr>
        <w:widowControl w:val="0"/>
        <w:autoSpaceDE w:val="0"/>
        <w:autoSpaceDN w:val="0"/>
        <w:spacing w:after="0"/>
        <w:jc w:val="both"/>
        <w:rPr>
          <w:color w:val="000000" w:themeColor="text1"/>
        </w:rPr>
      </w:pPr>
    </w:p>
    <w:p w14:paraId="0EC7EF59"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Лечение лучевых повреждений</w:t>
      </w:r>
    </w:p>
    <w:p w14:paraId="2735D671" w14:textId="77777777" w:rsidR="008515E4" w:rsidRPr="008B6006" w:rsidRDefault="008515E4" w:rsidP="008515E4">
      <w:pPr>
        <w:widowControl w:val="0"/>
        <w:autoSpaceDE w:val="0"/>
        <w:autoSpaceDN w:val="0"/>
        <w:spacing w:after="0"/>
        <w:jc w:val="both"/>
        <w:rPr>
          <w:color w:val="000000" w:themeColor="text1"/>
        </w:rPr>
      </w:pPr>
    </w:p>
    <w:p w14:paraId="57706DDD" w14:textId="4E05A143" w:rsidR="008515E4" w:rsidRPr="008B6006" w:rsidRDefault="00D11A9E" w:rsidP="008515E4">
      <w:pPr>
        <w:widowControl w:val="0"/>
        <w:autoSpaceDE w:val="0"/>
        <w:autoSpaceDN w:val="0"/>
        <w:spacing w:after="0"/>
        <w:ind w:firstLine="567"/>
        <w:jc w:val="both"/>
        <w:rPr>
          <w:color w:val="000000" w:themeColor="text1"/>
        </w:rPr>
      </w:pPr>
      <w:r>
        <w:rPr>
          <w:color w:val="000000" w:themeColor="text1"/>
        </w:rPr>
        <w:t>Д</w:t>
      </w:r>
      <w:r w:rsidR="008515E4" w:rsidRPr="008B6006">
        <w:rPr>
          <w:color w:val="000000" w:themeColor="text1"/>
        </w:rPr>
        <w:t xml:space="preserve">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w:t>
      </w:r>
      <w:r w:rsidR="008515E4" w:rsidRPr="008B6006">
        <w:rPr>
          <w:color w:val="000000" w:themeColor="text1"/>
        </w:rPr>
        <w:br/>
        <w:t>к хирургической онкологии.</w:t>
      </w:r>
    </w:p>
    <w:p w14:paraId="0F3395B3"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Формирование КСГ «Лучевые повреждения» осуществляется </w:t>
      </w:r>
      <w:r w:rsidRPr="008B6006">
        <w:rPr>
          <w:color w:val="000000" w:themeColor="text1"/>
        </w:rPr>
        <w:br/>
        <w:t>на основании сочетания кода МКБ-10,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902A26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Формирование КСГ ««Эвисцерация малого таза при лучевых повреждениях» осуществляется на основании сочетания кода МКБ-10,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051D5A55"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A16.30.022 Эвисцерация малого таза;</w:t>
      </w:r>
    </w:p>
    <w:p w14:paraId="521F2D9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A16.30.022.001 Эвисцерация малого таза с реконструктивно-пластическим компонентом.</w:t>
      </w:r>
    </w:p>
    <w:p w14:paraId="1124FB56" w14:textId="77777777" w:rsidR="008515E4" w:rsidRPr="008B6006" w:rsidRDefault="008515E4" w:rsidP="008515E4">
      <w:pPr>
        <w:widowControl w:val="0"/>
        <w:autoSpaceDE w:val="0"/>
        <w:autoSpaceDN w:val="0"/>
        <w:spacing w:after="0"/>
        <w:jc w:val="both"/>
        <w:rPr>
          <w:color w:val="000000" w:themeColor="text1"/>
        </w:rPr>
      </w:pPr>
    </w:p>
    <w:p w14:paraId="52CAC0EC"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 xml:space="preserve">КСГ st36.012 и ds36.006 «Злокачественное новообразование </w:t>
      </w:r>
      <w:r w:rsidRPr="008B6006">
        <w:rPr>
          <w:b/>
          <w:color w:val="000000" w:themeColor="text1"/>
        </w:rPr>
        <w:br/>
        <w:t>без специального противоопухолевого лечения»</w:t>
      </w:r>
    </w:p>
    <w:p w14:paraId="4757FDCB" w14:textId="77777777" w:rsidR="008515E4" w:rsidRPr="008B6006" w:rsidRDefault="008515E4" w:rsidP="008515E4">
      <w:pPr>
        <w:widowControl w:val="0"/>
        <w:autoSpaceDE w:val="0"/>
        <w:autoSpaceDN w:val="0"/>
        <w:spacing w:after="0"/>
        <w:jc w:val="both"/>
        <w:rPr>
          <w:color w:val="000000" w:themeColor="text1"/>
        </w:rPr>
      </w:pPr>
    </w:p>
    <w:p w14:paraId="15B0295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к данной КСГ производится, если диагноз относится </w:t>
      </w:r>
      <w:r w:rsidRPr="008B6006">
        <w:rPr>
          <w:color w:val="000000" w:themeColor="text1"/>
        </w:rPr>
        <w:br/>
        <w:t>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222ECB3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При экспертизе качества медицинской помощи целесообразно обращать внимание на обоснованность подобных госпитализаций.</w:t>
      </w:r>
    </w:p>
    <w:p w14:paraId="7836EA4C"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В соответствии с Программой по указанным КСГ, а также по КСГ st19.090-st19.093 и </w:t>
      </w:r>
      <w:r w:rsidRPr="008B6006">
        <w:rPr>
          <w:color w:val="000000" w:themeColor="text1"/>
          <w:lang w:val="en-US"/>
        </w:rPr>
        <w:t>ds</w:t>
      </w:r>
      <w:r w:rsidRPr="008B6006">
        <w:rPr>
          <w:color w:val="000000" w:themeColor="text1"/>
        </w:rPr>
        <w:t>19.063-</w:t>
      </w:r>
      <w:r w:rsidRPr="008B6006">
        <w:rPr>
          <w:color w:val="000000" w:themeColor="text1"/>
          <w:lang w:val="en-US"/>
        </w:rPr>
        <w:t>ds</w:t>
      </w:r>
      <w:r w:rsidRPr="008B6006">
        <w:rPr>
          <w:color w:val="000000" w:themeColor="text1"/>
        </w:rPr>
        <w:t>19.066 «ЗНО лимфоидной и кроветворной тканей без специального противоопухолевого лечения» может осуществляться оплата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14:paraId="6DC76655" w14:textId="77777777" w:rsidR="008515E4" w:rsidRPr="008B6006" w:rsidRDefault="008515E4" w:rsidP="008515E4">
      <w:pPr>
        <w:widowControl w:val="0"/>
        <w:autoSpaceDE w:val="0"/>
        <w:autoSpaceDN w:val="0"/>
        <w:spacing w:after="0"/>
        <w:jc w:val="both"/>
        <w:rPr>
          <w:color w:val="000000" w:themeColor="text1"/>
        </w:rPr>
      </w:pPr>
    </w:p>
    <w:p w14:paraId="15ADCD7B"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 xml:space="preserve">КСГ st27.014 «Госпитализация в диагностических целях </w:t>
      </w:r>
      <w:r w:rsidRPr="008B6006">
        <w:rPr>
          <w:b/>
          <w:color w:val="000000" w:themeColor="text1"/>
        </w:rPr>
        <w:br/>
        <w:t>с постановкой (подтверждением) диагноза злокачественного новообразования»</w:t>
      </w:r>
    </w:p>
    <w:p w14:paraId="47B0B23D" w14:textId="77777777" w:rsidR="008515E4" w:rsidRPr="008B6006" w:rsidRDefault="008515E4" w:rsidP="008515E4">
      <w:pPr>
        <w:widowControl w:val="0"/>
        <w:autoSpaceDE w:val="0"/>
        <w:autoSpaceDN w:val="0"/>
        <w:spacing w:after="0"/>
        <w:jc w:val="both"/>
        <w:rPr>
          <w:color w:val="000000" w:themeColor="text1"/>
        </w:rPr>
      </w:pPr>
    </w:p>
    <w:p w14:paraId="60B29DB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w:t>
      </w:r>
      <w:r w:rsidRPr="008B6006">
        <w:rPr>
          <w:color w:val="000000" w:themeColor="text1"/>
        </w:rPr>
        <w:br/>
        <w:t xml:space="preserve">в отделения / медицинские организации неонкологического профиля, когда </w:t>
      </w:r>
      <w:r w:rsidRPr="008B6006">
        <w:rPr>
          <w:color w:val="000000" w:themeColor="text1"/>
        </w:rPr>
        <w:br/>
        <w:t xml:space="preserve">в ходе обследования выявлено злокачественное новообразование </w:t>
      </w:r>
      <w:r w:rsidRPr="008B6006">
        <w:rPr>
          <w:color w:val="000000" w:themeColor="text1"/>
        </w:rPr>
        <w:br/>
        <w:t xml:space="preserve">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3F5A0B64" w14:textId="77777777" w:rsidR="008515E4" w:rsidRPr="008B6006" w:rsidRDefault="008515E4" w:rsidP="008515E4">
      <w:pPr>
        <w:widowControl w:val="0"/>
        <w:autoSpaceDE w:val="0"/>
        <w:autoSpaceDN w:val="0"/>
        <w:spacing w:after="0"/>
        <w:jc w:val="both"/>
        <w:rPr>
          <w:color w:val="000000" w:themeColor="text1"/>
        </w:rPr>
      </w:pPr>
    </w:p>
    <w:p w14:paraId="7C73C9DA"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 xml:space="preserve">КСГ ds19.029 «Госпитализация в диагностических целях </w:t>
      </w:r>
      <w:r w:rsidRPr="008B6006">
        <w:rPr>
          <w:b/>
          <w:color w:val="000000" w:themeColor="text1"/>
        </w:rPr>
        <w:br/>
        <w:t>с постановкой (подтверждением) диагноза злокачественного новообразования с использованием ПЭТ КТ</w:t>
      </w:r>
      <w:r>
        <w:rPr>
          <w:b/>
          <w:color w:val="000000" w:themeColor="text1"/>
        </w:rPr>
        <w:t xml:space="preserve"> </w:t>
      </w:r>
      <w:r w:rsidRPr="009C75B9">
        <w:rPr>
          <w:b/>
          <w:color w:val="000000" w:themeColor="text1"/>
        </w:rPr>
        <w:t>(только для федеральных медицинских организаций)</w:t>
      </w:r>
      <w:r w:rsidRPr="008B6006">
        <w:rPr>
          <w:b/>
          <w:color w:val="000000" w:themeColor="text1"/>
        </w:rPr>
        <w:t>»</w:t>
      </w:r>
    </w:p>
    <w:p w14:paraId="011397D3" w14:textId="77777777" w:rsidR="008515E4" w:rsidRPr="008B6006" w:rsidRDefault="008515E4" w:rsidP="008515E4">
      <w:pPr>
        <w:widowControl w:val="0"/>
        <w:autoSpaceDE w:val="0"/>
        <w:autoSpaceDN w:val="0"/>
        <w:spacing w:after="0"/>
        <w:jc w:val="both"/>
        <w:rPr>
          <w:color w:val="000000" w:themeColor="text1"/>
        </w:rPr>
      </w:pPr>
    </w:p>
    <w:p w14:paraId="61BE70CB" w14:textId="77777777" w:rsidR="00D11A9E" w:rsidRDefault="008515E4" w:rsidP="008515E4">
      <w:pPr>
        <w:widowControl w:val="0"/>
        <w:autoSpaceDE w:val="0"/>
        <w:autoSpaceDN w:val="0"/>
        <w:spacing w:after="0"/>
        <w:ind w:firstLine="567"/>
        <w:jc w:val="both"/>
        <w:rPr>
          <w:color w:val="000000" w:themeColor="text1"/>
        </w:rPr>
      </w:pPr>
      <w:r>
        <w:rPr>
          <w:color w:val="000000" w:themeColor="text1"/>
        </w:rPr>
        <w:t xml:space="preserve">Данная КСГ применяется только для оплаты медицинской помощи в федеральных медицинских организациях. В связи с чем в тарифных соглашениях субъектов РФ целесообразно предусмотреть тарифы для оплаты ПЭТ КТ в амбулаторных условиях. </w:t>
      </w:r>
    </w:p>
    <w:p w14:paraId="67B43538" w14:textId="490862AD"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ds19.029 осуществляется по коду МКБ-10 (С., D00-D09) в сочетании со следующими кодами Номенклатуры:</w:t>
      </w:r>
    </w:p>
    <w:p w14:paraId="076A8EB3"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A07.23.008.001 «Позитронная эмиссионная томография, совмещенная с компьютерной томографией головного мозга с введением контрастного вещества»;</w:t>
      </w:r>
    </w:p>
    <w:p w14:paraId="1DF11071"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A07.30.043 «Позитронная эмиссионная томография, совмещенная с компьютерной томографией с туморотропными РФП»;</w:t>
      </w:r>
    </w:p>
    <w:p w14:paraId="4410875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A07.30.043.001 «Позитронная эмиссионная томография, совмещенная с компьютерной томографией с туморотропными РФП с контрастированием».</w:t>
      </w:r>
    </w:p>
    <w:p w14:paraId="492592C3" w14:textId="77777777" w:rsidR="008515E4" w:rsidRPr="008B6006" w:rsidRDefault="008515E4" w:rsidP="008515E4">
      <w:pPr>
        <w:widowControl w:val="0"/>
        <w:autoSpaceDE w:val="0"/>
        <w:autoSpaceDN w:val="0"/>
        <w:spacing w:after="0"/>
        <w:jc w:val="both"/>
        <w:rPr>
          <w:color w:val="000000" w:themeColor="text1"/>
        </w:rPr>
      </w:pPr>
    </w:p>
    <w:p w14:paraId="417C2179" w14:textId="77777777" w:rsidR="008515E4" w:rsidRPr="008B6006" w:rsidRDefault="008515E4" w:rsidP="008515E4">
      <w:pPr>
        <w:widowControl w:val="0"/>
        <w:autoSpaceDE w:val="0"/>
        <w:autoSpaceDN w:val="0"/>
        <w:spacing w:after="0"/>
        <w:ind w:firstLine="567"/>
        <w:jc w:val="both"/>
        <w:rPr>
          <w:b/>
          <w:color w:val="000000" w:themeColor="text1"/>
        </w:rPr>
      </w:pPr>
      <w:r w:rsidRPr="008B6006">
        <w:rPr>
          <w:b/>
          <w:color w:val="000000" w:themeColor="text1"/>
        </w:rPr>
        <w:t>КСГ ds19.033 «</w:t>
      </w:r>
      <w:r w:rsidRPr="00635083">
        <w:rPr>
          <w:b/>
          <w:color w:val="000000" w:themeColor="text1"/>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r w:rsidRPr="008B6006">
        <w:rPr>
          <w:b/>
          <w:color w:val="000000" w:themeColor="text1"/>
        </w:rPr>
        <w:t>»</w:t>
      </w:r>
    </w:p>
    <w:p w14:paraId="521D089B" w14:textId="77777777" w:rsidR="008515E4" w:rsidRPr="008B6006" w:rsidRDefault="008515E4" w:rsidP="008515E4">
      <w:pPr>
        <w:widowControl w:val="0"/>
        <w:autoSpaceDE w:val="0"/>
        <w:autoSpaceDN w:val="0"/>
        <w:spacing w:after="0"/>
        <w:jc w:val="both"/>
        <w:rPr>
          <w:color w:val="000000" w:themeColor="text1"/>
        </w:rPr>
      </w:pPr>
    </w:p>
    <w:p w14:paraId="3EE0007E" w14:textId="61FA15CD"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ds19.033 осуществляется в соответствии с иным</w:t>
      </w:r>
      <w:r>
        <w:rPr>
          <w:color w:val="000000" w:themeColor="text1"/>
        </w:rPr>
        <w:t>и</w:t>
      </w:r>
      <w:r w:rsidRPr="008B6006">
        <w:rPr>
          <w:color w:val="000000" w:themeColor="text1"/>
        </w:rPr>
        <w:t xml:space="preserve"> классификационным</w:t>
      </w:r>
      <w:r>
        <w:rPr>
          <w:color w:val="000000" w:themeColor="text1"/>
        </w:rPr>
        <w:t>и</w:t>
      </w:r>
      <w:r w:rsidRPr="008B6006">
        <w:rPr>
          <w:color w:val="000000" w:themeColor="text1"/>
        </w:rPr>
        <w:t xml:space="preserve"> критери</w:t>
      </w:r>
      <w:r>
        <w:rPr>
          <w:color w:val="000000" w:themeColor="text1"/>
        </w:rPr>
        <w:t>ями</w:t>
      </w:r>
      <w:r w:rsidRPr="008B6006">
        <w:rPr>
          <w:color w:val="000000" w:themeColor="text1"/>
        </w:rPr>
        <w:t xml:space="preserve"> «mgi»</w:t>
      </w:r>
      <w:r>
        <w:rPr>
          <w:color w:val="000000" w:themeColor="text1"/>
        </w:rPr>
        <w:t xml:space="preserve"> и «</w:t>
      </w:r>
      <w:r>
        <w:rPr>
          <w:color w:val="000000" w:themeColor="text1"/>
          <w:lang w:val="en-US"/>
        </w:rPr>
        <w:t>ftg</w:t>
      </w:r>
      <w:r>
        <w:rPr>
          <w:color w:val="000000" w:themeColor="text1"/>
        </w:rPr>
        <w:t>»</w:t>
      </w:r>
      <w:r w:rsidRPr="008B6006">
        <w:rPr>
          <w:color w:val="000000" w:themeColor="text1"/>
        </w:rPr>
        <w:t>, применяемым</w:t>
      </w:r>
      <w:r>
        <w:rPr>
          <w:color w:val="000000" w:themeColor="text1"/>
        </w:rPr>
        <w:t>и</w:t>
      </w:r>
      <w:r w:rsidRPr="008B6006">
        <w:rPr>
          <w:color w:val="000000" w:themeColor="text1"/>
        </w:rPr>
        <w:t xml:space="preserve">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r>
        <w:rPr>
          <w:color w:val="000000" w:themeColor="text1"/>
        </w:rPr>
        <w:t xml:space="preserve"> или о</w:t>
      </w:r>
      <w:r w:rsidRPr="00721ABB">
        <w:rPr>
          <w:color w:val="000000" w:themeColor="text1"/>
        </w:rPr>
        <w:t>бязательное выполнение трепанобиопсии/или забора крови (другой биологической жидкости) с последующим проведением иммунофенотипирования методом проточной цитофлуориметрии</w:t>
      </w:r>
      <w:r w:rsidRPr="008B6006">
        <w:rPr>
          <w:color w:val="000000" w:themeColor="text1"/>
        </w:rPr>
        <w:t>.</w:t>
      </w:r>
    </w:p>
    <w:p w14:paraId="327FC7FA"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6B27925E" w14:textId="77777777" w:rsidR="008515E4" w:rsidRPr="008B6006" w:rsidRDefault="008515E4" w:rsidP="008515E4">
      <w:pPr>
        <w:widowControl w:val="0"/>
        <w:autoSpaceDE w:val="0"/>
        <w:autoSpaceDN w:val="0"/>
        <w:spacing w:after="0"/>
        <w:ind w:firstLine="567"/>
        <w:jc w:val="both"/>
        <w:rPr>
          <w:color w:val="000000" w:themeColor="text1"/>
        </w:rPr>
      </w:pPr>
    </w:p>
    <w:p w14:paraId="6827041A" w14:textId="77777777" w:rsidR="008515E4" w:rsidRPr="008B6006" w:rsidRDefault="008515E4" w:rsidP="008515E4">
      <w:pPr>
        <w:widowControl w:val="0"/>
        <w:autoSpaceDE w:val="0"/>
        <w:autoSpaceDN w:val="0"/>
        <w:spacing w:after="0"/>
        <w:ind w:firstLine="567"/>
        <w:jc w:val="both"/>
        <w:rPr>
          <w:color w:val="000000" w:themeColor="text1"/>
        </w:rPr>
      </w:pPr>
      <w:r w:rsidRPr="008B6006">
        <w:rPr>
          <w:b/>
          <w:color w:val="000000" w:themeColor="text1"/>
        </w:rPr>
        <w:t>КСГ st19.122 «Поздний посттрансплантационный период после пересадки костного мозга»</w:t>
      </w:r>
    </w:p>
    <w:p w14:paraId="3BD53F4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st19.122 осуществляется по коду иного классификационного критерия «</w:t>
      </w:r>
      <w:r w:rsidRPr="008B6006">
        <w:rPr>
          <w:color w:val="000000" w:themeColor="text1"/>
          <w:lang w:val="en-US"/>
        </w:rPr>
        <w:t>rbpt</w:t>
      </w:r>
      <w:r w:rsidRPr="008B6006">
        <w:rPr>
          <w:color w:val="000000" w:themeColor="text1"/>
        </w:rPr>
        <w:t>», соответствующего посттрансплантационному периоду для пациентов, перенесших трансплантацию гемопоэтических стволовых клеток крови и костного мозга (от 30 до 100 дней).</w:t>
      </w:r>
    </w:p>
    <w:p w14:paraId="7EE9347F" w14:textId="77777777" w:rsidR="008515E4" w:rsidRPr="008B6006" w:rsidRDefault="008515E4" w:rsidP="008515E4">
      <w:pPr>
        <w:widowControl w:val="0"/>
        <w:autoSpaceDE w:val="0"/>
        <w:autoSpaceDN w:val="0"/>
        <w:spacing w:after="0"/>
        <w:jc w:val="both"/>
        <w:rPr>
          <w:color w:val="000000" w:themeColor="text1"/>
        </w:rPr>
      </w:pPr>
    </w:p>
    <w:p w14:paraId="538FE4B2"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12. Особенности формирования КСГ по профилю «Офтальмология»</w:t>
      </w:r>
    </w:p>
    <w:p w14:paraId="5245648B" w14:textId="77777777" w:rsidR="008515E4" w:rsidRPr="008B6006" w:rsidRDefault="008515E4" w:rsidP="008515E4">
      <w:pPr>
        <w:widowControl w:val="0"/>
        <w:autoSpaceDE w:val="0"/>
        <w:autoSpaceDN w:val="0"/>
        <w:spacing w:after="0"/>
        <w:jc w:val="both"/>
        <w:rPr>
          <w:color w:val="000000" w:themeColor="text1"/>
        </w:rPr>
      </w:pPr>
    </w:p>
    <w:p w14:paraId="4B2F0735"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66344681"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w:t>
      </w:r>
      <w:r w:rsidRPr="008B6006">
        <w:rPr>
          <w:color w:val="000000" w:themeColor="text1"/>
        </w:rPr>
        <w:br/>
        <w:t>к имплантации интраокулярной линзы, отраженных в первичной медицинской документации.</w:t>
      </w:r>
    </w:p>
    <w:p w14:paraId="7E81C349" w14:textId="77777777" w:rsidR="008515E4" w:rsidRDefault="008515E4" w:rsidP="008515E4">
      <w:pPr>
        <w:widowControl w:val="0"/>
        <w:autoSpaceDE w:val="0"/>
        <w:autoSpaceDN w:val="0"/>
        <w:spacing w:after="0"/>
        <w:ind w:firstLine="567"/>
        <w:jc w:val="both"/>
        <w:rPr>
          <w:color w:val="000000" w:themeColor="text1"/>
        </w:rPr>
      </w:pPr>
      <w:r w:rsidRPr="008B6006">
        <w:rPr>
          <w:color w:val="000000" w:themeColor="text1"/>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532DD475" w14:textId="77777777" w:rsidR="008515E4" w:rsidRDefault="008515E4" w:rsidP="008515E4">
      <w:pPr>
        <w:widowControl w:val="0"/>
        <w:autoSpaceDE w:val="0"/>
        <w:autoSpaceDN w:val="0"/>
        <w:spacing w:after="0"/>
        <w:ind w:firstLine="567"/>
        <w:jc w:val="both"/>
        <w:rPr>
          <w:color w:val="000000" w:themeColor="text1"/>
        </w:rPr>
      </w:pPr>
      <w:r>
        <w:t>Кодирование медицинского вмешательства по КСГ st21.006 «Операции на органе зрения (уровень 6)» по коду услуги A16.26.089 «Витреоэктомия» не допускается при проведении передней витреоэктомии - данные вмешательства должны кодироваться по КСГ st21.003 «Операции на органе зрения (уровень 3)» по коду услуги A16.26.089.001 «Витрэктомия передняя».</w:t>
      </w:r>
    </w:p>
    <w:p w14:paraId="203C7FF8" w14:textId="77777777" w:rsidR="008515E4" w:rsidRPr="008B6006" w:rsidRDefault="008515E4" w:rsidP="008515E4">
      <w:pPr>
        <w:widowControl w:val="0"/>
        <w:autoSpaceDE w:val="0"/>
        <w:autoSpaceDN w:val="0"/>
        <w:spacing w:after="0"/>
        <w:jc w:val="both"/>
        <w:rPr>
          <w:color w:val="000000" w:themeColor="text1"/>
        </w:rPr>
      </w:pPr>
    </w:p>
    <w:p w14:paraId="4C062369"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13. Особенности формирования КСГ st29.007 «Тяжелая множественная </w:t>
      </w:r>
      <w:r w:rsidRPr="008B6006">
        <w:rPr>
          <w:rFonts w:ascii="Times New Roman" w:hAnsi="Times New Roman"/>
          <w:b/>
          <w:color w:val="000000" w:themeColor="text1"/>
          <w:sz w:val="28"/>
        </w:rPr>
        <w:br/>
        <w:t>и сочетанная травма (политравма)»</w:t>
      </w:r>
    </w:p>
    <w:bookmarkEnd w:id="2"/>
    <w:p w14:paraId="22895694" w14:textId="77777777" w:rsidR="008515E4" w:rsidRPr="008B6006" w:rsidRDefault="008515E4" w:rsidP="008515E4">
      <w:pPr>
        <w:widowControl w:val="0"/>
        <w:autoSpaceDE w:val="0"/>
        <w:autoSpaceDN w:val="0"/>
        <w:spacing w:after="0"/>
        <w:jc w:val="both"/>
        <w:rPr>
          <w:color w:val="000000" w:themeColor="text1"/>
        </w:rPr>
      </w:pPr>
    </w:p>
    <w:p w14:paraId="09CB20AB" w14:textId="3095FAA2" w:rsidR="008515E4" w:rsidRPr="008B6006" w:rsidRDefault="00D11A9E" w:rsidP="008515E4">
      <w:pPr>
        <w:widowControl w:val="0"/>
        <w:autoSpaceDE w:val="0"/>
        <w:autoSpaceDN w:val="0"/>
        <w:spacing w:after="0"/>
        <w:ind w:firstLine="567"/>
        <w:jc w:val="both"/>
        <w:rPr>
          <w:color w:val="000000" w:themeColor="text1"/>
        </w:rPr>
      </w:pPr>
      <w:r>
        <w:rPr>
          <w:color w:val="000000" w:themeColor="text1"/>
        </w:rPr>
        <w:t>Ф</w:t>
      </w:r>
      <w:r w:rsidR="008515E4" w:rsidRPr="008B6006">
        <w:rPr>
          <w:color w:val="000000" w:themeColor="text1"/>
        </w:rPr>
        <w:t>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МКБ-10 дополнительного диагноза, характеризующего тяжесть состояния.</w:t>
      </w:r>
    </w:p>
    <w:p w14:paraId="50B0FCB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МКБ-10) или одного диагноза множественной травмы и травмы в нескольких областях тела. Распределение кодов МКБ-10, </w:t>
      </w:r>
      <w:r w:rsidRPr="008B6006">
        <w:rPr>
          <w:b/>
          <w:i/>
          <w:color w:val="000000" w:themeColor="text1"/>
        </w:rPr>
        <w:t>которые участвуют в формировании группы st29.007 «Тяжелая множественная и сочетанная травма (политравма)»</w:t>
      </w:r>
      <w:r w:rsidRPr="008B6006">
        <w:rPr>
          <w:color w:val="000000" w:themeColor="text1"/>
        </w:rPr>
        <w:t xml:space="preserve">, </w:t>
      </w:r>
      <w:r w:rsidRPr="008B6006">
        <w:rPr>
          <w:color w:val="000000" w:themeColor="text1"/>
        </w:rPr>
        <w:br/>
        <w:t>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30DCB67A" w14:textId="77777777" w:rsidR="008515E4" w:rsidRPr="008B6006" w:rsidRDefault="008515E4" w:rsidP="008515E4">
      <w:pPr>
        <w:widowControl w:val="0"/>
        <w:autoSpaceDE w:val="0"/>
        <w:autoSpaceDN w:val="0"/>
        <w:spacing w:after="0"/>
        <w:jc w:val="both"/>
        <w:rPr>
          <w:color w:val="000000" w:themeColor="text1"/>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413"/>
        <w:gridCol w:w="1843"/>
        <w:gridCol w:w="6379"/>
      </w:tblGrid>
      <w:tr w:rsidR="008515E4" w:rsidRPr="00492AEB" w14:paraId="6FCBB83B" w14:textId="77777777" w:rsidTr="007E4D75">
        <w:trPr>
          <w:cantSplit/>
          <w:trHeight w:val="20"/>
          <w:jc w:val="center"/>
        </w:trPr>
        <w:tc>
          <w:tcPr>
            <w:tcW w:w="1413" w:type="dxa"/>
            <w:shd w:val="clear" w:color="auto" w:fill="FFFFFF" w:themeFill="background1"/>
            <w:vAlign w:val="center"/>
          </w:tcPr>
          <w:p w14:paraId="1E513BAB"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Код анатомич. области</w:t>
            </w:r>
          </w:p>
        </w:tc>
        <w:tc>
          <w:tcPr>
            <w:tcW w:w="1843" w:type="dxa"/>
            <w:shd w:val="clear" w:color="auto" w:fill="FFFFFF" w:themeFill="background1"/>
            <w:vAlign w:val="center"/>
          </w:tcPr>
          <w:p w14:paraId="2D6ABE54"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Анатоми-ческая область</w:t>
            </w:r>
          </w:p>
        </w:tc>
        <w:tc>
          <w:tcPr>
            <w:tcW w:w="6379" w:type="dxa"/>
            <w:shd w:val="clear" w:color="auto" w:fill="FFFFFF" w:themeFill="background1"/>
            <w:vAlign w:val="center"/>
          </w:tcPr>
          <w:p w14:paraId="7314609F"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Коды МКБ-10</w:t>
            </w:r>
          </w:p>
        </w:tc>
      </w:tr>
      <w:tr w:rsidR="008515E4" w:rsidRPr="007E4D75" w14:paraId="6583DA24" w14:textId="77777777" w:rsidTr="007E4D75">
        <w:trPr>
          <w:cantSplit/>
          <w:trHeight w:val="20"/>
          <w:jc w:val="center"/>
        </w:trPr>
        <w:tc>
          <w:tcPr>
            <w:tcW w:w="1413" w:type="dxa"/>
            <w:shd w:val="clear" w:color="auto" w:fill="FFFFFF" w:themeFill="background1"/>
            <w:vAlign w:val="center"/>
          </w:tcPr>
          <w:p w14:paraId="7567B50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Т1</w:t>
            </w:r>
          </w:p>
        </w:tc>
        <w:tc>
          <w:tcPr>
            <w:tcW w:w="1843" w:type="dxa"/>
            <w:shd w:val="clear" w:color="auto" w:fill="FFFFFF" w:themeFill="background1"/>
            <w:vAlign w:val="center"/>
          </w:tcPr>
          <w:p w14:paraId="2698C8A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Голова/шея</w:t>
            </w:r>
          </w:p>
        </w:tc>
        <w:tc>
          <w:tcPr>
            <w:tcW w:w="6379" w:type="dxa"/>
            <w:shd w:val="clear" w:color="auto" w:fill="FFFFFF" w:themeFill="background1"/>
            <w:vAlign w:val="center"/>
          </w:tcPr>
          <w:p w14:paraId="4E5672ED"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S02.0, S02.1, S04.0, S05.7, S06.1, S06.2, S06.3, S06.4, S06.5, S06.6, S06.7, S07.0, S07.1, S07.8, S09.0, S11.0, S11.1, S11.2, S11.7, S15.0, S15.1, S15.2, S15.3, S15.7, S15.8, S15.9, S17.0, S17.8, S18</w:t>
            </w:r>
          </w:p>
        </w:tc>
      </w:tr>
      <w:tr w:rsidR="008515E4" w:rsidRPr="007E4D75" w14:paraId="4708884D" w14:textId="77777777" w:rsidTr="007E4D75">
        <w:trPr>
          <w:cantSplit/>
          <w:trHeight w:val="20"/>
          <w:jc w:val="center"/>
        </w:trPr>
        <w:tc>
          <w:tcPr>
            <w:tcW w:w="1413" w:type="dxa"/>
            <w:shd w:val="clear" w:color="auto" w:fill="FFFFFF" w:themeFill="background1"/>
            <w:vAlign w:val="center"/>
          </w:tcPr>
          <w:p w14:paraId="0E54947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Т2</w:t>
            </w:r>
          </w:p>
        </w:tc>
        <w:tc>
          <w:tcPr>
            <w:tcW w:w="1843" w:type="dxa"/>
            <w:shd w:val="clear" w:color="auto" w:fill="FFFFFF" w:themeFill="background1"/>
            <w:vAlign w:val="center"/>
          </w:tcPr>
          <w:p w14:paraId="5DCF3BB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Позвоночник</w:t>
            </w:r>
          </w:p>
        </w:tc>
        <w:tc>
          <w:tcPr>
            <w:tcW w:w="6379" w:type="dxa"/>
            <w:shd w:val="clear" w:color="auto" w:fill="FFFFFF" w:themeFill="background1"/>
            <w:vAlign w:val="center"/>
          </w:tcPr>
          <w:p w14:paraId="7233C48F"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S12.0, S12.9, S13.0, S13.1, S13.3, S14.0, S14.3, S22.0, S23.0, S23.1, S24.0, S32.0, S32.1, S33.0, S33.1, S33.2, S33.4, S34.0, S34.3, S34.4</w:t>
            </w:r>
          </w:p>
        </w:tc>
      </w:tr>
      <w:tr w:rsidR="008515E4" w:rsidRPr="007E4D75" w14:paraId="2FD4C3A4" w14:textId="77777777" w:rsidTr="007E4D75">
        <w:trPr>
          <w:cantSplit/>
          <w:trHeight w:val="20"/>
          <w:jc w:val="center"/>
        </w:trPr>
        <w:tc>
          <w:tcPr>
            <w:tcW w:w="1413" w:type="dxa"/>
            <w:shd w:val="clear" w:color="auto" w:fill="FFFFFF" w:themeFill="background1"/>
            <w:vAlign w:val="center"/>
          </w:tcPr>
          <w:p w14:paraId="2D61D09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w:t>
            </w:r>
          </w:p>
        </w:tc>
        <w:tc>
          <w:tcPr>
            <w:tcW w:w="1843" w:type="dxa"/>
            <w:shd w:val="clear" w:color="auto" w:fill="FFFFFF" w:themeFill="background1"/>
            <w:vAlign w:val="center"/>
          </w:tcPr>
          <w:p w14:paraId="1C8CB3F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Грудная клетка</w:t>
            </w:r>
          </w:p>
        </w:tc>
        <w:tc>
          <w:tcPr>
            <w:tcW w:w="6379" w:type="dxa"/>
            <w:shd w:val="clear" w:color="auto" w:fill="FFFFFF" w:themeFill="background1"/>
            <w:vAlign w:val="center"/>
          </w:tcPr>
          <w:p w14:paraId="5CE09C30"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S22.2, S22.4, S22.5, S25.0, S25.1, S25.2, S25.3, S25.4, S25.5, S25.7, S25.8, S25.9, S26.0, S27.0, S27.1, S27.2, S27.4, S27.5, S27.6, S27.8, S28.0, S28.1</w:t>
            </w:r>
          </w:p>
        </w:tc>
      </w:tr>
      <w:tr w:rsidR="008515E4" w:rsidRPr="007E4D75" w14:paraId="3CC6508C" w14:textId="77777777" w:rsidTr="007E4D75">
        <w:trPr>
          <w:cantSplit/>
          <w:trHeight w:val="20"/>
          <w:jc w:val="center"/>
        </w:trPr>
        <w:tc>
          <w:tcPr>
            <w:tcW w:w="1413" w:type="dxa"/>
            <w:shd w:val="clear" w:color="auto" w:fill="FFFFFF" w:themeFill="background1"/>
            <w:vAlign w:val="center"/>
          </w:tcPr>
          <w:p w14:paraId="10623B2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Т4</w:t>
            </w:r>
          </w:p>
        </w:tc>
        <w:tc>
          <w:tcPr>
            <w:tcW w:w="1843" w:type="dxa"/>
            <w:shd w:val="clear" w:color="auto" w:fill="FFFFFF" w:themeFill="background1"/>
            <w:vAlign w:val="center"/>
          </w:tcPr>
          <w:p w14:paraId="23831E9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Живот</w:t>
            </w:r>
          </w:p>
        </w:tc>
        <w:tc>
          <w:tcPr>
            <w:tcW w:w="6379" w:type="dxa"/>
            <w:shd w:val="clear" w:color="auto" w:fill="FFFFFF" w:themeFill="background1"/>
            <w:vAlign w:val="center"/>
          </w:tcPr>
          <w:p w14:paraId="7838F971"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S35.0, S35.1, S35.2, S35.3, S35.4, S35.5, S35.7, S35.8, S35.9, S36.0, S36.1, S36.2, S36.3, S36.4, S36.5, S36.8, S36.9, S37.0, S38.3</w:t>
            </w:r>
          </w:p>
        </w:tc>
      </w:tr>
      <w:tr w:rsidR="008515E4" w:rsidRPr="007E4D75" w14:paraId="02050CB9" w14:textId="77777777" w:rsidTr="007E4D75">
        <w:trPr>
          <w:cantSplit/>
          <w:trHeight w:val="20"/>
          <w:jc w:val="center"/>
        </w:trPr>
        <w:tc>
          <w:tcPr>
            <w:tcW w:w="1413" w:type="dxa"/>
            <w:shd w:val="clear" w:color="auto" w:fill="FFFFFF" w:themeFill="background1"/>
            <w:vAlign w:val="center"/>
          </w:tcPr>
          <w:p w14:paraId="1F0CE54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Т5</w:t>
            </w:r>
          </w:p>
        </w:tc>
        <w:tc>
          <w:tcPr>
            <w:tcW w:w="1843" w:type="dxa"/>
            <w:shd w:val="clear" w:color="auto" w:fill="FFFFFF" w:themeFill="background1"/>
            <w:vAlign w:val="center"/>
          </w:tcPr>
          <w:p w14:paraId="4CC577A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Таз</w:t>
            </w:r>
          </w:p>
        </w:tc>
        <w:tc>
          <w:tcPr>
            <w:tcW w:w="6379" w:type="dxa"/>
            <w:shd w:val="clear" w:color="auto" w:fill="FFFFFF" w:themeFill="background1"/>
            <w:vAlign w:val="center"/>
          </w:tcPr>
          <w:p w14:paraId="4E8C938B"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S32.3, S32.4, S32.5, S36.6, S37.1, S37.2, S37.4, S37.5, S37.6, S37.8, S38.0, S38.2</w:t>
            </w:r>
          </w:p>
        </w:tc>
      </w:tr>
      <w:tr w:rsidR="008515E4" w:rsidRPr="007E4D75" w14:paraId="41020CC5" w14:textId="77777777" w:rsidTr="007E4D75">
        <w:trPr>
          <w:cantSplit/>
          <w:trHeight w:val="20"/>
          <w:jc w:val="center"/>
        </w:trPr>
        <w:tc>
          <w:tcPr>
            <w:tcW w:w="1413" w:type="dxa"/>
            <w:shd w:val="clear" w:color="auto" w:fill="FFFFFF" w:themeFill="background1"/>
            <w:vAlign w:val="center"/>
          </w:tcPr>
          <w:p w14:paraId="16C5C4C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Т6</w:t>
            </w:r>
          </w:p>
        </w:tc>
        <w:tc>
          <w:tcPr>
            <w:tcW w:w="1843" w:type="dxa"/>
            <w:shd w:val="clear" w:color="auto" w:fill="FFFFFF" w:themeFill="background1"/>
            <w:vAlign w:val="center"/>
          </w:tcPr>
          <w:p w14:paraId="3C1B39F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Конечности</w:t>
            </w:r>
          </w:p>
        </w:tc>
        <w:tc>
          <w:tcPr>
            <w:tcW w:w="6379" w:type="dxa"/>
            <w:shd w:val="clear" w:color="auto" w:fill="FFFFFF" w:themeFill="background1"/>
            <w:vAlign w:val="center"/>
          </w:tcPr>
          <w:p w14:paraId="7B8BE5F6"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8515E4" w:rsidRPr="007E4D75" w14:paraId="3657113E" w14:textId="77777777" w:rsidTr="007E4D75">
        <w:trPr>
          <w:cantSplit/>
          <w:trHeight w:val="20"/>
          <w:jc w:val="center"/>
        </w:trPr>
        <w:tc>
          <w:tcPr>
            <w:tcW w:w="1413" w:type="dxa"/>
            <w:shd w:val="clear" w:color="auto" w:fill="FFFFFF" w:themeFill="background1"/>
            <w:vAlign w:val="center"/>
          </w:tcPr>
          <w:p w14:paraId="06B0CBE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Т7</w:t>
            </w:r>
          </w:p>
        </w:tc>
        <w:tc>
          <w:tcPr>
            <w:tcW w:w="1843" w:type="dxa"/>
            <w:shd w:val="clear" w:color="auto" w:fill="FFFFFF" w:themeFill="background1"/>
            <w:vAlign w:val="center"/>
          </w:tcPr>
          <w:p w14:paraId="478ABA00" w14:textId="77777777" w:rsidR="008515E4" w:rsidRPr="008B6006" w:rsidRDefault="008515E4" w:rsidP="007E4D75">
            <w:pPr>
              <w:widowControl w:val="0"/>
              <w:autoSpaceDE w:val="0"/>
              <w:autoSpaceDN w:val="0"/>
              <w:spacing w:after="0"/>
              <w:ind w:left="-111" w:right="-111"/>
              <w:jc w:val="center"/>
              <w:rPr>
                <w:color w:val="000000" w:themeColor="text1"/>
                <w:sz w:val="24"/>
              </w:rPr>
            </w:pPr>
            <w:r w:rsidRPr="008B6006">
              <w:rPr>
                <w:color w:val="000000" w:themeColor="text1"/>
                <w:sz w:val="24"/>
              </w:rPr>
              <w:t>Множественная травма и травма  в нескольких областях тела</w:t>
            </w:r>
          </w:p>
        </w:tc>
        <w:tc>
          <w:tcPr>
            <w:tcW w:w="6379" w:type="dxa"/>
            <w:shd w:val="clear" w:color="auto" w:fill="FFFFFF" w:themeFill="background1"/>
            <w:vAlign w:val="center"/>
          </w:tcPr>
          <w:p w14:paraId="300E797A"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453D3BC8" w14:textId="77777777" w:rsidR="008515E4" w:rsidRPr="008B6006" w:rsidRDefault="008515E4" w:rsidP="008515E4">
      <w:pPr>
        <w:widowControl w:val="0"/>
        <w:autoSpaceDE w:val="0"/>
        <w:autoSpaceDN w:val="0"/>
        <w:spacing w:after="0"/>
        <w:jc w:val="both"/>
        <w:rPr>
          <w:color w:val="000000" w:themeColor="text1"/>
          <w:lang w:val="en-US"/>
        </w:rPr>
      </w:pPr>
    </w:p>
    <w:p w14:paraId="592B53B4"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В качестве кода дополнительного диагноза, характеризующего тяжесть состояния, должен быть использован как минимум один из нижеследующих диагнозов: J94.2, J94.8, J94.9, J93, J93.0, J93.1, J93.8, J93.9, J96.0, N17, T79.4, R57.1, R57.8.</w:t>
      </w:r>
    </w:p>
    <w:p w14:paraId="6E36F761" w14:textId="77777777" w:rsidR="008515E4" w:rsidRPr="008B6006" w:rsidRDefault="008515E4" w:rsidP="008515E4">
      <w:pPr>
        <w:widowControl w:val="0"/>
        <w:autoSpaceDE w:val="0"/>
        <w:autoSpaceDN w:val="0"/>
        <w:spacing w:after="0"/>
        <w:jc w:val="center"/>
        <w:rPr>
          <w:b/>
          <w:color w:val="000000" w:themeColor="text1"/>
        </w:rPr>
      </w:pPr>
      <w:r w:rsidRPr="008B6006">
        <w:rPr>
          <w:b/>
          <w:color w:val="000000" w:themeColor="text1"/>
        </w:rPr>
        <w:t>Алгоритм формирования группы:</w:t>
      </w:r>
    </w:p>
    <w:p w14:paraId="4DBD4005" w14:textId="0E755827" w:rsidR="008515E4" w:rsidRPr="008B6006" w:rsidRDefault="002665A4" w:rsidP="008515E4">
      <w:pPr>
        <w:widowControl w:val="0"/>
        <w:autoSpaceDE w:val="0"/>
        <w:autoSpaceDN w:val="0"/>
        <w:spacing w:after="0"/>
        <w:jc w:val="both"/>
        <w:rPr>
          <w:color w:val="000000" w:themeColor="text1"/>
        </w:rPr>
      </w:pPr>
      <w:r>
        <w:rPr>
          <w:noProof/>
        </w:rPr>
        <w:pict w14:anchorId="1DE5A846">
          <v:group id="Группа 6" o:spid="_x0000_s1268" style="position:absolute;left:0;text-align:left;margin-left:10.3pt;margin-top:3.2pt;width:474.7pt;height:204.85pt;z-index:251659264;mso-position-horizontal-relative:margin;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">
            <v:shape id="Соединительная линия уступом 212" o:spid="_x0000_s126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27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27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BED4CDE" w14:textId="77777777" w:rsidR="007E4D75" w:rsidRPr="00851A4F" w:rsidRDefault="007E4D75" w:rsidP="008515E4">
                      <w:pPr>
                        <w:spacing w:after="0"/>
                        <w:jc w:val="center"/>
                        <w:rPr>
                          <w:b/>
                          <w:sz w:val="20"/>
                          <w:szCs w:val="20"/>
                        </w:rPr>
                      </w:pPr>
                      <w:r w:rsidRPr="00851A4F">
                        <w:rPr>
                          <w:b/>
                          <w:sz w:val="20"/>
                          <w:szCs w:val="20"/>
                        </w:rPr>
                        <w:t>Критерии группировки</w:t>
                      </w:r>
                    </w:p>
                  </w:txbxContent>
                </v:textbox>
              </v:shape>
              <v:shape id="Надпись 194" o:spid="_x0000_s127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9AAA3C8" w14:textId="77777777" w:rsidR="007E4D75" w:rsidRPr="00C517CC" w:rsidRDefault="007E4D75" w:rsidP="008515E4">
                      <w:pPr>
                        <w:spacing w:after="0"/>
                        <w:jc w:val="center"/>
                        <w:rPr>
                          <w:b/>
                          <w:sz w:val="20"/>
                          <w:szCs w:val="20"/>
                        </w:rPr>
                      </w:pPr>
                      <w:r w:rsidRPr="00C517CC">
                        <w:rPr>
                          <w:b/>
                          <w:sz w:val="20"/>
                          <w:szCs w:val="20"/>
                        </w:rPr>
                        <w:t>Алгоритм группировки</w:t>
                      </w:r>
                    </w:p>
                  </w:txbxContent>
                </v:textbox>
              </v:shape>
              <v:shape id="Надпись 195" o:spid="_x0000_s127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225A2645" w14:textId="77777777" w:rsidR="007E4D75" w:rsidRPr="00C517CC" w:rsidRDefault="007E4D75" w:rsidP="008515E4">
                      <w:pPr>
                        <w:spacing w:after="0"/>
                        <w:jc w:val="center"/>
                        <w:rPr>
                          <w:b/>
                          <w:sz w:val="20"/>
                          <w:szCs w:val="20"/>
                        </w:rPr>
                      </w:pPr>
                      <w:r w:rsidRPr="00C517CC">
                        <w:rPr>
                          <w:b/>
                          <w:sz w:val="20"/>
                          <w:szCs w:val="20"/>
                        </w:rPr>
                        <w:t>Итог группировки</w:t>
                      </w:r>
                    </w:p>
                  </w:txbxContent>
                </v:textbox>
              </v:shape>
              <v:line id="Прямая соединительная линия 196" o:spid="_x0000_s127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27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777AED38" w14:textId="77777777" w:rsidR="007E4D75" w:rsidRPr="00C517CC" w:rsidRDefault="007E4D75" w:rsidP="008515E4">
                      <w:pPr>
                        <w:spacing w:after="0"/>
                        <w:jc w:val="center"/>
                        <w:rPr>
                          <w:b/>
                          <w:sz w:val="18"/>
                          <w:szCs w:val="18"/>
                        </w:rPr>
                      </w:pPr>
                      <w:r w:rsidRPr="00C517CC">
                        <w:rPr>
                          <w:b/>
                          <w:sz w:val="18"/>
                          <w:szCs w:val="18"/>
                        </w:rPr>
                        <w:t>Код диагноза</w:t>
                      </w:r>
                    </w:p>
                  </w:txbxContent>
                </v:textbox>
              </v:rect>
              <v:rect id="_x0000_s127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41EB7A79" w14:textId="77777777" w:rsidR="007E4D75" w:rsidRPr="00C517CC" w:rsidRDefault="007E4D75" w:rsidP="008515E4">
                      <w:pPr>
                        <w:spacing w:after="0"/>
                        <w:jc w:val="center"/>
                        <w:rPr>
                          <w:b/>
                          <w:sz w:val="18"/>
                          <w:szCs w:val="18"/>
                        </w:rPr>
                      </w:pPr>
                      <w:r w:rsidRPr="00C517CC">
                        <w:rPr>
                          <w:b/>
                          <w:sz w:val="18"/>
                          <w:szCs w:val="18"/>
                        </w:rPr>
                        <w:t>Доп. диагнозы</w:t>
                      </w:r>
                    </w:p>
                  </w:txbxContent>
                </v:textbox>
              </v:rect>
              <v:rect id="Прямоугольник 201" o:spid="_x0000_s127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1C65AFD" w14:textId="77777777" w:rsidR="007E4D75" w:rsidRPr="00C517CC" w:rsidRDefault="007E4D75" w:rsidP="008515E4">
                      <w:pPr>
                        <w:spacing w:after="0"/>
                        <w:jc w:val="center"/>
                        <w:rPr>
                          <w:b/>
                          <w:sz w:val="18"/>
                          <w:szCs w:val="18"/>
                        </w:rPr>
                      </w:pPr>
                      <w:r w:rsidRPr="00C517CC">
                        <w:rPr>
                          <w:b/>
                          <w:sz w:val="18"/>
                          <w:szCs w:val="18"/>
                        </w:rPr>
                        <w:t>Т1-Т6</w:t>
                      </w:r>
                    </w:p>
                  </w:txbxContent>
                </v:textbox>
              </v:rect>
              <v:rect id="Прямоугольник 202" o:spid="_x0000_s127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319D4605" w14:textId="77777777" w:rsidR="007E4D75" w:rsidRPr="00C517CC" w:rsidRDefault="007E4D75" w:rsidP="008515E4">
                      <w:pPr>
                        <w:spacing w:after="0"/>
                        <w:jc w:val="center"/>
                        <w:rPr>
                          <w:b/>
                          <w:sz w:val="18"/>
                          <w:szCs w:val="18"/>
                        </w:rPr>
                      </w:pPr>
                      <w:r w:rsidRPr="00C517CC">
                        <w:rPr>
                          <w:b/>
                          <w:sz w:val="18"/>
                          <w:szCs w:val="18"/>
                        </w:rPr>
                        <w:t>Т1-Т6</w:t>
                      </w:r>
                    </w:p>
                  </w:txbxContent>
                </v:textbox>
              </v:rect>
              <v:rect id="Прямоугольник 204" o:spid="_x0000_s127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79940ACD" w14:textId="77777777" w:rsidR="007E4D75" w:rsidRPr="00C517CC" w:rsidRDefault="007E4D75" w:rsidP="008515E4">
                      <w:pPr>
                        <w:spacing w:after="0"/>
                        <w:jc w:val="center"/>
                        <w:rPr>
                          <w:b/>
                          <w:sz w:val="18"/>
                          <w:szCs w:val="18"/>
                        </w:rPr>
                      </w:pPr>
                      <w:r w:rsidRPr="00C517CC">
                        <w:rPr>
                          <w:b/>
                          <w:sz w:val="18"/>
                          <w:szCs w:val="18"/>
                        </w:rPr>
                        <w:t>Т7</w:t>
                      </w:r>
                    </w:p>
                  </w:txbxContent>
                </v:textbox>
              </v:rect>
              <v:rect id="Прямоугольник 208" o:spid="_x0000_s128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3F6F5B46" w14:textId="77777777" w:rsidR="007E4D75" w:rsidRPr="00C517CC" w:rsidRDefault="007E4D75" w:rsidP="008515E4">
                      <w:pPr>
                        <w:spacing w:after="0"/>
                        <w:jc w:val="center"/>
                        <w:rPr>
                          <w:b/>
                          <w:sz w:val="18"/>
                          <w:szCs w:val="18"/>
                        </w:rPr>
                      </w:pPr>
                      <w:r w:rsidRPr="00C517CC">
                        <w:rPr>
                          <w:b/>
                          <w:sz w:val="18"/>
                          <w:szCs w:val="18"/>
                        </w:rPr>
                        <w:t>J94.2, J94.8, J94.9, J93, J93.0, J93.1, J93.8, J93.9, J96.0, N17, Т79.4, R57.1, R57.8</w:t>
                      </w:r>
                    </w:p>
                  </w:txbxContent>
                </v:textbox>
              </v:rect>
              <v:shape id="Прямая со стрелкой 209" o:spid="_x0000_s128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28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28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28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28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28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E0D6F90" w14:textId="77777777" w:rsidR="007E4D75" w:rsidRPr="00C517CC" w:rsidRDefault="007E4D75" w:rsidP="008515E4">
                      <w:pPr>
                        <w:spacing w:after="0"/>
                        <w:jc w:val="center"/>
                        <w:rPr>
                          <w:b/>
                          <w:sz w:val="18"/>
                          <w:szCs w:val="18"/>
                        </w:rPr>
                      </w:pPr>
                      <w:r w:rsidRPr="00C517CC">
                        <w:rPr>
                          <w:b/>
                          <w:sz w:val="18"/>
                          <w:szCs w:val="18"/>
                        </w:rPr>
                        <w:t>КСГ st29.007</w:t>
                      </w:r>
                    </w:p>
                  </w:txbxContent>
                </v:textbox>
              </v:rect>
              <v:shape id="Прямая со стрелкой 2" o:spid="_x0000_s128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w:r>
    </w:p>
    <w:p w14:paraId="704DDC5A" w14:textId="3DE35D26" w:rsidR="008515E4" w:rsidRPr="008B6006" w:rsidRDefault="002665A4" w:rsidP="008515E4">
      <w:pPr>
        <w:widowControl w:val="0"/>
        <w:autoSpaceDE w:val="0"/>
        <w:autoSpaceDN w:val="0"/>
        <w:spacing w:after="0"/>
        <w:jc w:val="both"/>
        <w:rPr>
          <w:color w:val="000000" w:themeColor="text1"/>
        </w:rPr>
      </w:pPr>
      <w:r>
        <w:rPr>
          <w:noProof/>
        </w:rPr>
        <w:pict w14:anchorId="5D87CD7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267" type="#_x0000_t88" style="position:absolute;left:0;text-align:left;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" adj="1225,10687" strokecolor="black [3040]" strokeweight="1.5pt"/>
        </w:pict>
      </w:r>
    </w:p>
    <w:p w14:paraId="760B4F0B" w14:textId="77777777" w:rsidR="008515E4" w:rsidRPr="008B6006" w:rsidRDefault="008515E4" w:rsidP="008515E4">
      <w:pPr>
        <w:widowControl w:val="0"/>
        <w:autoSpaceDE w:val="0"/>
        <w:autoSpaceDN w:val="0"/>
        <w:spacing w:after="0"/>
        <w:jc w:val="both"/>
        <w:rPr>
          <w:color w:val="000000" w:themeColor="text1"/>
        </w:rPr>
      </w:pPr>
    </w:p>
    <w:p w14:paraId="2AE45DFF" w14:textId="0C461280" w:rsidR="008515E4" w:rsidRPr="008B6006" w:rsidRDefault="002665A4" w:rsidP="008515E4">
      <w:pPr>
        <w:widowControl w:val="0"/>
        <w:autoSpaceDE w:val="0"/>
        <w:autoSpaceDN w:val="0"/>
        <w:spacing w:after="0"/>
        <w:jc w:val="both"/>
        <w:rPr>
          <w:color w:val="000000" w:themeColor="text1"/>
        </w:rPr>
      </w:pPr>
      <w:r>
        <w:rPr>
          <w:noProof/>
        </w:rPr>
        <w:pict w14:anchorId="2866D6AA">
          <v:rect id="Прямоугольник 200" o:spid="_x0000_s1266"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" fillcolor="#e2f0d9" strokeweight="1.5pt">
            <v:textbox inset="0,0,0,0">
              <w:txbxContent>
                <w:p w14:paraId="547DA6B3" w14:textId="77777777" w:rsidR="007E4D75" w:rsidRPr="00C517CC" w:rsidRDefault="007E4D75" w:rsidP="008515E4">
                  <w:pPr>
                    <w:spacing w:after="0"/>
                    <w:jc w:val="center"/>
                    <w:rPr>
                      <w:b/>
                      <w:sz w:val="18"/>
                      <w:szCs w:val="18"/>
                    </w:rPr>
                  </w:pPr>
                  <w:r w:rsidRPr="00C517CC">
                    <w:rPr>
                      <w:b/>
                      <w:sz w:val="18"/>
                      <w:szCs w:val="18"/>
                    </w:rPr>
                    <w:t>Код «plt»</w:t>
                  </w:r>
                </w:p>
              </w:txbxContent>
            </v:textbox>
          </v:rect>
        </w:pict>
      </w:r>
    </w:p>
    <w:p w14:paraId="15F6C300" w14:textId="77777777" w:rsidR="008515E4" w:rsidRPr="008B6006" w:rsidRDefault="008515E4" w:rsidP="008515E4">
      <w:pPr>
        <w:widowControl w:val="0"/>
        <w:autoSpaceDE w:val="0"/>
        <w:autoSpaceDN w:val="0"/>
        <w:spacing w:after="0"/>
        <w:jc w:val="both"/>
        <w:rPr>
          <w:color w:val="000000" w:themeColor="text1"/>
        </w:rPr>
      </w:pPr>
    </w:p>
    <w:p w14:paraId="36A395CA" w14:textId="77777777" w:rsidR="008515E4" w:rsidRPr="008B6006" w:rsidRDefault="008515E4" w:rsidP="008515E4">
      <w:pPr>
        <w:widowControl w:val="0"/>
        <w:autoSpaceDE w:val="0"/>
        <w:autoSpaceDN w:val="0"/>
        <w:spacing w:after="0"/>
        <w:jc w:val="both"/>
        <w:rPr>
          <w:color w:val="000000" w:themeColor="text1"/>
        </w:rPr>
      </w:pPr>
    </w:p>
    <w:p w14:paraId="3CB64877" w14:textId="2EF589B7" w:rsidR="008515E4" w:rsidRPr="008B6006" w:rsidRDefault="002665A4" w:rsidP="008515E4">
      <w:pPr>
        <w:widowControl w:val="0"/>
        <w:autoSpaceDE w:val="0"/>
        <w:autoSpaceDN w:val="0"/>
        <w:spacing w:after="0"/>
        <w:jc w:val="both"/>
        <w:rPr>
          <w:color w:val="000000" w:themeColor="text1"/>
        </w:rPr>
      </w:pPr>
      <w:r>
        <w:rPr>
          <w:noProof/>
        </w:rPr>
        <w:pict w14:anchorId="36A33A04">
          <v:shape id="Поле 4" o:spid="_x0000_s1265"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" filled="f" stroked="f" strokeweight=".5pt">
            <v:textbox>
              <w:txbxContent>
                <w:p w14:paraId="7371147D" w14:textId="77777777" w:rsidR="007E4D75" w:rsidRPr="00250E36" w:rsidRDefault="007E4D75" w:rsidP="008515E4">
                  <w:pPr>
                    <w:rPr>
                      <w:b/>
                    </w:rPr>
                  </w:pPr>
                  <w:r w:rsidRPr="00250E36">
                    <w:rPr>
                      <w:b/>
                    </w:rPr>
                    <w:t>+</w:t>
                  </w:r>
                </w:p>
              </w:txbxContent>
            </v:textbox>
          </v:shape>
        </w:pict>
      </w:r>
    </w:p>
    <w:p w14:paraId="3806CE27" w14:textId="77777777" w:rsidR="008515E4" w:rsidRPr="008B6006" w:rsidRDefault="008515E4" w:rsidP="008515E4">
      <w:pPr>
        <w:widowControl w:val="0"/>
        <w:autoSpaceDE w:val="0"/>
        <w:autoSpaceDN w:val="0"/>
        <w:spacing w:after="0"/>
        <w:jc w:val="both"/>
        <w:rPr>
          <w:color w:val="000000" w:themeColor="text1"/>
        </w:rPr>
      </w:pPr>
    </w:p>
    <w:p w14:paraId="781F8E99" w14:textId="7EDBCE5E" w:rsidR="008515E4" w:rsidRPr="008B6006" w:rsidRDefault="002665A4" w:rsidP="008515E4">
      <w:pPr>
        <w:widowControl w:val="0"/>
        <w:autoSpaceDE w:val="0"/>
        <w:autoSpaceDN w:val="0"/>
        <w:spacing w:after="0"/>
        <w:jc w:val="both"/>
        <w:rPr>
          <w:color w:val="000000" w:themeColor="text1"/>
        </w:rPr>
      </w:pPr>
      <w:r>
        <w:rPr>
          <w:noProof/>
        </w:rPr>
        <w:pict w14:anchorId="19A58B40">
          <v:shape id="Поле 42" o:spid="_x0000_s1264"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" filled="f" stroked="f" strokeweight=".5pt">
            <v:textbox>
              <w:txbxContent>
                <w:p w14:paraId="542BFC17" w14:textId="77777777" w:rsidR="007E4D75" w:rsidRPr="00250E36" w:rsidRDefault="007E4D75" w:rsidP="008515E4">
                  <w:pPr>
                    <w:rPr>
                      <w:b/>
                    </w:rPr>
                  </w:pPr>
                  <w:r w:rsidRPr="00250E36">
                    <w:rPr>
                      <w:b/>
                    </w:rPr>
                    <w:t>+</w:t>
                  </w:r>
                </w:p>
              </w:txbxContent>
            </v:textbox>
          </v:shape>
        </w:pict>
      </w:r>
    </w:p>
    <w:p w14:paraId="6DAE7B04" w14:textId="77777777" w:rsidR="008515E4" w:rsidRPr="008B6006" w:rsidRDefault="008515E4" w:rsidP="008515E4">
      <w:pPr>
        <w:widowControl w:val="0"/>
        <w:autoSpaceDE w:val="0"/>
        <w:autoSpaceDN w:val="0"/>
        <w:spacing w:after="0"/>
        <w:jc w:val="both"/>
        <w:rPr>
          <w:color w:val="000000" w:themeColor="text1"/>
        </w:rPr>
      </w:pPr>
    </w:p>
    <w:p w14:paraId="59B236F9" w14:textId="77777777" w:rsidR="008515E4" w:rsidRPr="008B6006" w:rsidRDefault="008515E4" w:rsidP="008515E4">
      <w:pPr>
        <w:widowControl w:val="0"/>
        <w:autoSpaceDE w:val="0"/>
        <w:autoSpaceDN w:val="0"/>
        <w:spacing w:after="0"/>
        <w:jc w:val="both"/>
        <w:rPr>
          <w:color w:val="000000" w:themeColor="text1"/>
        </w:rPr>
      </w:pPr>
    </w:p>
    <w:p w14:paraId="24F3C54D" w14:textId="77777777" w:rsidR="008515E4" w:rsidRPr="008B6006" w:rsidRDefault="008515E4" w:rsidP="008515E4">
      <w:pPr>
        <w:widowControl w:val="0"/>
        <w:autoSpaceDE w:val="0"/>
        <w:autoSpaceDN w:val="0"/>
        <w:spacing w:after="0"/>
        <w:jc w:val="both"/>
        <w:rPr>
          <w:color w:val="000000" w:themeColor="text1"/>
        </w:rPr>
      </w:pPr>
    </w:p>
    <w:p w14:paraId="36E4E275" w14:textId="77777777" w:rsidR="008515E4" w:rsidRPr="008B6006" w:rsidRDefault="008515E4" w:rsidP="008515E4">
      <w:pPr>
        <w:widowControl w:val="0"/>
        <w:autoSpaceDE w:val="0"/>
        <w:autoSpaceDN w:val="0"/>
        <w:spacing w:after="0"/>
        <w:jc w:val="both"/>
        <w:rPr>
          <w:color w:val="000000" w:themeColor="text1"/>
        </w:rPr>
      </w:pPr>
    </w:p>
    <w:p w14:paraId="05D060EC" w14:textId="77777777" w:rsidR="008515E4" w:rsidRPr="008B6006" w:rsidRDefault="008515E4" w:rsidP="008515E4">
      <w:pPr>
        <w:widowControl w:val="0"/>
        <w:autoSpaceDE w:val="0"/>
        <w:autoSpaceDN w:val="0"/>
        <w:spacing w:after="0"/>
        <w:jc w:val="both"/>
        <w:rPr>
          <w:color w:val="000000" w:themeColor="text1"/>
        </w:rPr>
      </w:pPr>
    </w:p>
    <w:p w14:paraId="2622FCFA"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В этом алгоритме Т1-Т7 – коды анатомической области. Комбинация кодов, определяющих политравму (Т1-Т6), должна быть из </w:t>
      </w:r>
      <w:r w:rsidRPr="008B6006">
        <w:rPr>
          <w:b/>
          <w:i/>
          <w:color w:val="000000" w:themeColor="text1"/>
        </w:rPr>
        <w:t>разных анатомических областей</w:t>
      </w:r>
      <w:r w:rsidRPr="008B6006">
        <w:rPr>
          <w:color w:val="000000" w:themeColor="text1"/>
        </w:rPr>
        <w:t>.</w:t>
      </w:r>
    </w:p>
    <w:p w14:paraId="274FC1FD" w14:textId="77777777" w:rsidR="008515E4" w:rsidRPr="008B6006" w:rsidRDefault="008515E4" w:rsidP="008515E4">
      <w:pPr>
        <w:widowControl w:val="0"/>
        <w:autoSpaceDE w:val="0"/>
        <w:autoSpaceDN w:val="0"/>
        <w:spacing w:after="0"/>
        <w:rPr>
          <w:color w:val="000000" w:themeColor="text1"/>
        </w:rPr>
      </w:pPr>
    </w:p>
    <w:p w14:paraId="39D1BF1B"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14. Особенности формирования КСГ по профилю «Комбустиология»</w:t>
      </w:r>
    </w:p>
    <w:p w14:paraId="3E9D517D" w14:textId="77777777" w:rsidR="008515E4" w:rsidRPr="008B6006" w:rsidRDefault="008515E4" w:rsidP="008515E4">
      <w:pPr>
        <w:widowControl w:val="0"/>
        <w:autoSpaceDE w:val="0"/>
        <w:autoSpaceDN w:val="0"/>
        <w:spacing w:after="0"/>
        <w:jc w:val="both"/>
        <w:rPr>
          <w:color w:val="000000" w:themeColor="text1"/>
        </w:rPr>
      </w:pPr>
    </w:p>
    <w:p w14:paraId="344C0AB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Критерии отнесения: комбинация диагнозов.</w:t>
      </w:r>
    </w:p>
    <w:p w14:paraId="6443F44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КСГ по профилю «Комбустиология» (ожоговые группы) формируются методом комбинации двух диагнозов, один из которых характеризует </w:t>
      </w:r>
      <w:r w:rsidRPr="008B6006">
        <w:rPr>
          <w:b/>
          <w:i/>
          <w:color w:val="000000" w:themeColor="text1"/>
        </w:rPr>
        <w:t>степень ожога</w:t>
      </w:r>
      <w:r w:rsidRPr="008B6006">
        <w:rPr>
          <w:color w:val="000000" w:themeColor="text1"/>
        </w:rPr>
        <w:t xml:space="preserve">, а другой </w:t>
      </w:r>
      <w:r w:rsidRPr="008B6006">
        <w:rPr>
          <w:b/>
          <w:i/>
          <w:color w:val="000000" w:themeColor="text1"/>
        </w:rPr>
        <w:t>площадь ожога</w:t>
      </w:r>
      <w:r w:rsidRPr="008B6006">
        <w:rPr>
          <w:color w:val="000000" w:themeColor="text1"/>
        </w:rPr>
        <w:t>. Логика формирования групп приведена далее и интегрирована в Группировщике.</w:t>
      </w:r>
    </w:p>
    <w:p w14:paraId="1E004EC5" w14:textId="77777777" w:rsidR="008515E4" w:rsidRPr="008B6006" w:rsidRDefault="008515E4" w:rsidP="008515E4">
      <w:pPr>
        <w:widowControl w:val="0"/>
        <w:autoSpaceDE w:val="0"/>
        <w:autoSpaceDN w:val="0"/>
        <w:spacing w:after="0"/>
        <w:jc w:val="both"/>
        <w:rPr>
          <w:color w:val="000000" w:themeColor="text1"/>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1985"/>
        <w:gridCol w:w="3260"/>
        <w:gridCol w:w="1701"/>
      </w:tblGrid>
      <w:tr w:rsidR="008515E4" w:rsidRPr="00492AEB" w14:paraId="3CFF9DD4" w14:textId="77777777" w:rsidTr="007E4D75">
        <w:trPr>
          <w:trHeight w:val="1036"/>
          <w:tblHeader/>
          <w:jc w:val="center"/>
        </w:trPr>
        <w:tc>
          <w:tcPr>
            <w:tcW w:w="1129" w:type="dxa"/>
            <w:shd w:val="clear" w:color="auto" w:fill="auto"/>
            <w:noWrap/>
            <w:vAlign w:val="center"/>
            <w:hideMark/>
          </w:tcPr>
          <w:p w14:paraId="0CDAADC4"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 КСГ</w:t>
            </w:r>
          </w:p>
        </w:tc>
        <w:tc>
          <w:tcPr>
            <w:tcW w:w="1843" w:type="dxa"/>
            <w:vAlign w:val="center"/>
          </w:tcPr>
          <w:p w14:paraId="3C48F5A5"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Наименование КСГ</w:t>
            </w:r>
          </w:p>
        </w:tc>
        <w:tc>
          <w:tcPr>
            <w:tcW w:w="1985" w:type="dxa"/>
            <w:shd w:val="clear" w:color="auto" w:fill="auto"/>
            <w:noWrap/>
            <w:vAlign w:val="center"/>
            <w:hideMark/>
          </w:tcPr>
          <w:p w14:paraId="560492AE"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Комментарий (модель)</w:t>
            </w:r>
          </w:p>
        </w:tc>
        <w:tc>
          <w:tcPr>
            <w:tcW w:w="3260" w:type="dxa"/>
            <w:shd w:val="clear" w:color="auto" w:fill="auto"/>
            <w:vAlign w:val="center"/>
            <w:hideMark/>
          </w:tcPr>
          <w:p w14:paraId="087C11F4"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Коды МКБ-10</w:t>
            </w:r>
          </w:p>
        </w:tc>
        <w:tc>
          <w:tcPr>
            <w:tcW w:w="1701" w:type="dxa"/>
            <w:shd w:val="clear" w:color="auto" w:fill="auto"/>
            <w:vAlign w:val="center"/>
            <w:hideMark/>
          </w:tcPr>
          <w:p w14:paraId="1AC970F8" w14:textId="77777777" w:rsidR="008515E4" w:rsidRPr="008B6006" w:rsidRDefault="008515E4" w:rsidP="007E4D75">
            <w:pPr>
              <w:widowControl w:val="0"/>
              <w:autoSpaceDE w:val="0"/>
              <w:autoSpaceDN w:val="0"/>
              <w:spacing w:after="0"/>
              <w:ind w:left="-109" w:right="-135"/>
              <w:jc w:val="center"/>
              <w:rPr>
                <w:b/>
                <w:color w:val="000000" w:themeColor="text1"/>
                <w:sz w:val="24"/>
              </w:rPr>
            </w:pPr>
            <w:r w:rsidRPr="008B6006">
              <w:rPr>
                <w:b/>
                <w:color w:val="000000" w:themeColor="text1"/>
                <w:sz w:val="24"/>
              </w:rPr>
              <w:t>Дополни-тельные коды МКБ-10</w:t>
            </w:r>
          </w:p>
        </w:tc>
      </w:tr>
      <w:tr w:rsidR="008515E4" w:rsidRPr="00492AEB" w14:paraId="7D3F6885" w14:textId="77777777" w:rsidTr="007E4D75">
        <w:trPr>
          <w:trHeight w:val="20"/>
          <w:jc w:val="center"/>
        </w:trPr>
        <w:tc>
          <w:tcPr>
            <w:tcW w:w="1129" w:type="dxa"/>
            <w:shd w:val="clear" w:color="auto" w:fill="auto"/>
            <w:noWrap/>
            <w:vAlign w:val="center"/>
            <w:hideMark/>
          </w:tcPr>
          <w:p w14:paraId="3556AFA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st33.001</w:t>
            </w:r>
          </w:p>
        </w:tc>
        <w:tc>
          <w:tcPr>
            <w:tcW w:w="1843" w:type="dxa"/>
            <w:vAlign w:val="center"/>
          </w:tcPr>
          <w:p w14:paraId="599D40C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Отморожения (уровень 1)</w:t>
            </w:r>
          </w:p>
        </w:tc>
        <w:tc>
          <w:tcPr>
            <w:tcW w:w="1985" w:type="dxa"/>
            <w:shd w:val="clear" w:color="auto" w:fill="auto"/>
            <w:vAlign w:val="center"/>
            <w:hideMark/>
          </w:tcPr>
          <w:p w14:paraId="00CB0B7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поверхностными отморожениями</w:t>
            </w:r>
          </w:p>
        </w:tc>
        <w:tc>
          <w:tcPr>
            <w:tcW w:w="3260" w:type="dxa"/>
            <w:shd w:val="clear" w:color="auto" w:fill="auto"/>
            <w:vAlign w:val="center"/>
            <w:hideMark/>
          </w:tcPr>
          <w:p w14:paraId="08832FF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Т33.0 - Т33.9, T35.0</w:t>
            </w:r>
          </w:p>
        </w:tc>
        <w:tc>
          <w:tcPr>
            <w:tcW w:w="1701" w:type="dxa"/>
            <w:shd w:val="clear" w:color="auto" w:fill="auto"/>
            <w:vAlign w:val="center"/>
            <w:hideMark/>
          </w:tcPr>
          <w:p w14:paraId="2BD3F3DE" w14:textId="77777777" w:rsidR="008515E4" w:rsidRPr="008B6006" w:rsidRDefault="008515E4" w:rsidP="007E4D75">
            <w:pPr>
              <w:widowControl w:val="0"/>
              <w:autoSpaceDE w:val="0"/>
              <w:autoSpaceDN w:val="0"/>
              <w:spacing w:after="0"/>
              <w:jc w:val="center"/>
              <w:rPr>
                <w:color w:val="000000" w:themeColor="text1"/>
                <w:sz w:val="24"/>
              </w:rPr>
            </w:pPr>
          </w:p>
        </w:tc>
      </w:tr>
      <w:tr w:rsidR="008515E4" w:rsidRPr="00492AEB" w14:paraId="42242AC3" w14:textId="77777777" w:rsidTr="007E4D75">
        <w:trPr>
          <w:trHeight w:val="1284"/>
          <w:jc w:val="center"/>
        </w:trPr>
        <w:tc>
          <w:tcPr>
            <w:tcW w:w="1129" w:type="dxa"/>
            <w:shd w:val="clear" w:color="auto" w:fill="auto"/>
            <w:noWrap/>
            <w:vAlign w:val="center"/>
            <w:hideMark/>
          </w:tcPr>
          <w:p w14:paraId="0499A8D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st33.002</w:t>
            </w:r>
          </w:p>
        </w:tc>
        <w:tc>
          <w:tcPr>
            <w:tcW w:w="1843" w:type="dxa"/>
            <w:vAlign w:val="center"/>
          </w:tcPr>
          <w:p w14:paraId="15EF45B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Отморожения (уровень 2)</w:t>
            </w:r>
          </w:p>
        </w:tc>
        <w:tc>
          <w:tcPr>
            <w:tcW w:w="1985" w:type="dxa"/>
            <w:shd w:val="clear" w:color="auto" w:fill="auto"/>
            <w:vAlign w:val="center"/>
            <w:hideMark/>
          </w:tcPr>
          <w:p w14:paraId="1751DF1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отморожением, некрозом ткани</w:t>
            </w:r>
          </w:p>
        </w:tc>
        <w:tc>
          <w:tcPr>
            <w:tcW w:w="3260" w:type="dxa"/>
            <w:shd w:val="clear" w:color="auto" w:fill="auto"/>
            <w:vAlign w:val="center"/>
            <w:hideMark/>
          </w:tcPr>
          <w:p w14:paraId="3AE7260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T34, Т34.0 - Т34.9,                    T35.1-T35.7</w:t>
            </w:r>
          </w:p>
        </w:tc>
        <w:tc>
          <w:tcPr>
            <w:tcW w:w="1701" w:type="dxa"/>
            <w:shd w:val="clear" w:color="auto" w:fill="auto"/>
            <w:vAlign w:val="center"/>
            <w:hideMark/>
          </w:tcPr>
          <w:p w14:paraId="50AAC3BE" w14:textId="77777777" w:rsidR="008515E4" w:rsidRPr="008B6006" w:rsidRDefault="008515E4" w:rsidP="007E4D75">
            <w:pPr>
              <w:widowControl w:val="0"/>
              <w:autoSpaceDE w:val="0"/>
              <w:autoSpaceDN w:val="0"/>
              <w:spacing w:after="0"/>
              <w:jc w:val="center"/>
              <w:rPr>
                <w:color w:val="000000" w:themeColor="text1"/>
                <w:sz w:val="24"/>
              </w:rPr>
            </w:pPr>
          </w:p>
        </w:tc>
      </w:tr>
      <w:tr w:rsidR="008515E4" w:rsidRPr="00492AEB" w14:paraId="43629ED5" w14:textId="77777777" w:rsidTr="007E4D75">
        <w:trPr>
          <w:trHeight w:val="20"/>
          <w:jc w:val="center"/>
        </w:trPr>
        <w:tc>
          <w:tcPr>
            <w:tcW w:w="1129" w:type="dxa"/>
            <w:shd w:val="clear" w:color="auto" w:fill="auto"/>
            <w:noWrap/>
            <w:vAlign w:val="center"/>
            <w:hideMark/>
          </w:tcPr>
          <w:p w14:paraId="0089536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st33.003</w:t>
            </w:r>
          </w:p>
        </w:tc>
        <w:tc>
          <w:tcPr>
            <w:tcW w:w="1843" w:type="dxa"/>
            <w:vAlign w:val="center"/>
          </w:tcPr>
          <w:p w14:paraId="2F518B1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Ожоги (уровень 1)</w:t>
            </w:r>
          </w:p>
        </w:tc>
        <w:tc>
          <w:tcPr>
            <w:tcW w:w="1985" w:type="dxa"/>
            <w:shd w:val="clear" w:color="auto" w:fill="auto"/>
            <w:vAlign w:val="center"/>
            <w:hideMark/>
          </w:tcPr>
          <w:p w14:paraId="6651775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поверхностными ожогами 1-2 ст. (площадью менее 10%)</w:t>
            </w:r>
          </w:p>
        </w:tc>
        <w:tc>
          <w:tcPr>
            <w:tcW w:w="3260" w:type="dxa"/>
            <w:shd w:val="clear" w:color="auto" w:fill="auto"/>
            <w:vAlign w:val="center"/>
          </w:tcPr>
          <w:p w14:paraId="5E5C8B0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T20.1, T20.2, T20.5, T20.6, T21.1, T21.2, T21.5, T21.6, T22.1, T22.2, T22.5, T22.6, T23.1, T23.2, T23.5, T23.6, T24.1, T24.2, T24.5, T24.6, T25.1, T25.2, T25.5, T25.6, T29.1, T29.2, T29.5, T29.6, T30.0, T30.1, T30.2, T30.4, T30.5</w:t>
            </w:r>
          </w:p>
        </w:tc>
        <w:tc>
          <w:tcPr>
            <w:tcW w:w="1701" w:type="dxa"/>
            <w:shd w:val="clear" w:color="auto" w:fill="auto"/>
            <w:vAlign w:val="center"/>
            <w:hideMark/>
          </w:tcPr>
          <w:p w14:paraId="1F4F61A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Т31.0, Т32.0</w:t>
            </w:r>
          </w:p>
        </w:tc>
      </w:tr>
      <w:tr w:rsidR="008515E4" w:rsidRPr="00492AEB" w14:paraId="4BC1F433" w14:textId="77777777" w:rsidTr="007E4D75">
        <w:trPr>
          <w:trHeight w:val="2551"/>
          <w:jc w:val="center"/>
        </w:trPr>
        <w:tc>
          <w:tcPr>
            <w:tcW w:w="1129" w:type="dxa"/>
            <w:shd w:val="clear" w:color="auto" w:fill="auto"/>
            <w:noWrap/>
            <w:vAlign w:val="center"/>
            <w:hideMark/>
          </w:tcPr>
          <w:p w14:paraId="397436A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st33.004</w:t>
            </w:r>
          </w:p>
        </w:tc>
        <w:tc>
          <w:tcPr>
            <w:tcW w:w="1843" w:type="dxa"/>
            <w:vAlign w:val="center"/>
          </w:tcPr>
          <w:p w14:paraId="3A62A13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Ожоги (уровень 2)</w:t>
            </w:r>
          </w:p>
        </w:tc>
        <w:tc>
          <w:tcPr>
            <w:tcW w:w="1985" w:type="dxa"/>
            <w:shd w:val="clear" w:color="auto" w:fill="auto"/>
            <w:vAlign w:val="center"/>
            <w:hideMark/>
          </w:tcPr>
          <w:p w14:paraId="74D01D1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поверхностными ожогами 1-2 ст. (площадью 10% и более)</w:t>
            </w:r>
          </w:p>
        </w:tc>
        <w:tc>
          <w:tcPr>
            <w:tcW w:w="3260" w:type="dxa"/>
            <w:shd w:val="clear" w:color="auto" w:fill="auto"/>
            <w:vAlign w:val="center"/>
            <w:hideMark/>
          </w:tcPr>
          <w:p w14:paraId="6EF9C2B7"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T20.1, T20.2, T20.5, T20.6, T21.1, T21.2, T21.5, T21.6, T22.1, T22.2, T22.5, T22.6,</w:t>
            </w:r>
          </w:p>
          <w:p w14:paraId="7EAFD6F2"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T23.1, T23.2, T23.5, T23.6, T24.1, T24.2, T24.5, T24.6, T25.1, T25.2, T25.5, T25.6,</w:t>
            </w:r>
          </w:p>
          <w:p w14:paraId="3AD5F47B"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T29.1, T29.2, T29.5, T29.6, T30.0, T30.1, T30.2, T30.4, T30.5, T30.6</w:t>
            </w:r>
          </w:p>
        </w:tc>
        <w:tc>
          <w:tcPr>
            <w:tcW w:w="1701" w:type="dxa"/>
            <w:shd w:val="clear" w:color="auto" w:fill="auto"/>
            <w:vAlign w:val="center"/>
            <w:hideMark/>
          </w:tcPr>
          <w:p w14:paraId="3D10E22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Т31.1-Т31.9, Т32.1-Т32.7</w:t>
            </w:r>
          </w:p>
        </w:tc>
      </w:tr>
      <w:tr w:rsidR="008515E4" w:rsidRPr="00492AEB" w14:paraId="1B972880" w14:textId="77777777" w:rsidTr="007E4D75">
        <w:trPr>
          <w:trHeight w:val="2390"/>
          <w:jc w:val="center"/>
        </w:trPr>
        <w:tc>
          <w:tcPr>
            <w:tcW w:w="1129" w:type="dxa"/>
            <w:shd w:val="clear" w:color="auto" w:fill="auto"/>
            <w:noWrap/>
            <w:vAlign w:val="center"/>
            <w:hideMark/>
          </w:tcPr>
          <w:p w14:paraId="6AC21B2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st33.005</w:t>
            </w:r>
          </w:p>
        </w:tc>
        <w:tc>
          <w:tcPr>
            <w:tcW w:w="1843" w:type="dxa"/>
            <w:vAlign w:val="center"/>
          </w:tcPr>
          <w:p w14:paraId="33994E3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Ожоги (уровень 3)</w:t>
            </w:r>
          </w:p>
        </w:tc>
        <w:tc>
          <w:tcPr>
            <w:tcW w:w="1985" w:type="dxa"/>
            <w:shd w:val="clear" w:color="auto" w:fill="auto"/>
            <w:vAlign w:val="center"/>
            <w:hideMark/>
          </w:tcPr>
          <w:p w14:paraId="1B5B392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глубокими ожогами 3 ст. (площадью менее 10%)</w:t>
            </w:r>
          </w:p>
        </w:tc>
        <w:tc>
          <w:tcPr>
            <w:tcW w:w="3260" w:type="dxa"/>
            <w:shd w:val="clear" w:color="auto" w:fill="auto"/>
            <w:vAlign w:val="center"/>
            <w:hideMark/>
          </w:tcPr>
          <w:p w14:paraId="15AD43F9"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T20.0, T20.3, T20.4, T20.7, T21.0, T21.3, T21.4, T21.7, T22.0, T22.3, T22.4, T22.7,</w:t>
            </w:r>
          </w:p>
          <w:p w14:paraId="33156C04" w14:textId="77777777" w:rsidR="008515E4" w:rsidRPr="008B6006" w:rsidRDefault="008515E4" w:rsidP="007E4D75">
            <w:pPr>
              <w:widowControl w:val="0"/>
              <w:autoSpaceDE w:val="0"/>
              <w:autoSpaceDN w:val="0"/>
              <w:spacing w:after="0"/>
              <w:jc w:val="center"/>
              <w:rPr>
                <w:color w:val="000000" w:themeColor="text1"/>
                <w:sz w:val="24"/>
                <w:lang w:val="en-US"/>
              </w:rPr>
            </w:pPr>
            <w:r w:rsidRPr="008B6006">
              <w:rPr>
                <w:color w:val="000000" w:themeColor="text1"/>
                <w:sz w:val="24"/>
                <w:lang w:val="en-US"/>
              </w:rPr>
              <w:t>T23.0, T23.3, T23.4, T23.7, T24.0, T24.3, T24.4, T24.7, T25.0, T25.3, T25.4, T25.7,</w:t>
            </w:r>
          </w:p>
          <w:p w14:paraId="57DDB70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T29.0, T29.3, T29.4, T29.7, T30.3, T30.7</w:t>
            </w:r>
          </w:p>
        </w:tc>
        <w:tc>
          <w:tcPr>
            <w:tcW w:w="1701" w:type="dxa"/>
            <w:shd w:val="clear" w:color="auto" w:fill="auto"/>
            <w:vAlign w:val="center"/>
            <w:hideMark/>
          </w:tcPr>
          <w:p w14:paraId="6FC2B49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Т31.0, Т32.0</w:t>
            </w:r>
          </w:p>
        </w:tc>
      </w:tr>
      <w:tr w:rsidR="008515E4" w:rsidRPr="00492AEB" w14:paraId="0FD0BFC6" w14:textId="77777777" w:rsidTr="007E4D75">
        <w:trPr>
          <w:trHeight w:val="2394"/>
          <w:jc w:val="center"/>
        </w:trPr>
        <w:tc>
          <w:tcPr>
            <w:tcW w:w="1129" w:type="dxa"/>
            <w:vMerge w:val="restart"/>
            <w:shd w:val="clear" w:color="auto" w:fill="auto"/>
            <w:noWrap/>
            <w:vAlign w:val="center"/>
            <w:hideMark/>
          </w:tcPr>
          <w:p w14:paraId="10F984F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st33.006</w:t>
            </w:r>
          </w:p>
        </w:tc>
        <w:tc>
          <w:tcPr>
            <w:tcW w:w="1843" w:type="dxa"/>
            <w:vMerge w:val="restart"/>
            <w:vAlign w:val="center"/>
          </w:tcPr>
          <w:p w14:paraId="4F6E3EE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Ожоги (уровень 4)</w:t>
            </w:r>
          </w:p>
        </w:tc>
        <w:tc>
          <w:tcPr>
            <w:tcW w:w="1985" w:type="dxa"/>
            <w:shd w:val="clear" w:color="auto" w:fill="auto"/>
            <w:vAlign w:val="center"/>
            <w:hideMark/>
          </w:tcPr>
          <w:p w14:paraId="53713CC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глубокими ожогами 3 ст. (площадью 10% - 29%)</w:t>
            </w:r>
          </w:p>
        </w:tc>
        <w:tc>
          <w:tcPr>
            <w:tcW w:w="3260" w:type="dxa"/>
            <w:shd w:val="clear" w:color="auto" w:fill="auto"/>
            <w:vAlign w:val="center"/>
            <w:hideMark/>
          </w:tcPr>
          <w:p w14:paraId="3A36667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lang w:val="en-US"/>
              </w:rPr>
              <w:t>T</w:t>
            </w:r>
            <w:r w:rsidRPr="008B6006">
              <w:rPr>
                <w:color w:val="000000" w:themeColor="text1"/>
                <w:sz w:val="24"/>
              </w:rPr>
              <w:t xml:space="preserve">20.0, </w:t>
            </w:r>
            <w:r w:rsidRPr="008B6006">
              <w:rPr>
                <w:color w:val="000000" w:themeColor="text1"/>
                <w:sz w:val="24"/>
                <w:lang w:val="en-US"/>
              </w:rPr>
              <w:t>T</w:t>
            </w:r>
            <w:r w:rsidRPr="008B6006">
              <w:rPr>
                <w:color w:val="000000" w:themeColor="text1"/>
                <w:sz w:val="24"/>
              </w:rPr>
              <w:t xml:space="preserve">20.3, </w:t>
            </w:r>
            <w:r w:rsidRPr="008B6006">
              <w:rPr>
                <w:color w:val="000000" w:themeColor="text1"/>
                <w:sz w:val="24"/>
                <w:lang w:val="en-US"/>
              </w:rPr>
              <w:t>T</w:t>
            </w:r>
            <w:r w:rsidRPr="008B6006">
              <w:rPr>
                <w:color w:val="000000" w:themeColor="text1"/>
                <w:sz w:val="24"/>
              </w:rPr>
              <w:t xml:space="preserve">20.4, </w:t>
            </w:r>
            <w:r w:rsidRPr="008B6006">
              <w:rPr>
                <w:color w:val="000000" w:themeColor="text1"/>
                <w:sz w:val="24"/>
                <w:lang w:val="en-US"/>
              </w:rPr>
              <w:t>T</w:t>
            </w:r>
            <w:r w:rsidRPr="008B6006">
              <w:rPr>
                <w:color w:val="000000" w:themeColor="text1"/>
                <w:sz w:val="24"/>
              </w:rPr>
              <w:t xml:space="preserve">20.7, </w:t>
            </w:r>
            <w:r w:rsidRPr="008B6006">
              <w:rPr>
                <w:color w:val="000000" w:themeColor="text1"/>
                <w:sz w:val="24"/>
                <w:lang w:val="en-US"/>
              </w:rPr>
              <w:t>T</w:t>
            </w:r>
            <w:r w:rsidRPr="008B6006">
              <w:rPr>
                <w:color w:val="000000" w:themeColor="text1"/>
                <w:sz w:val="24"/>
              </w:rPr>
              <w:t xml:space="preserve">21.0, </w:t>
            </w:r>
            <w:r w:rsidRPr="008B6006">
              <w:rPr>
                <w:color w:val="000000" w:themeColor="text1"/>
                <w:sz w:val="24"/>
                <w:lang w:val="en-US"/>
              </w:rPr>
              <w:t>T</w:t>
            </w:r>
            <w:r w:rsidRPr="008B6006">
              <w:rPr>
                <w:color w:val="000000" w:themeColor="text1"/>
                <w:sz w:val="24"/>
              </w:rPr>
              <w:t xml:space="preserve">21.3, </w:t>
            </w:r>
            <w:r w:rsidRPr="008B6006">
              <w:rPr>
                <w:color w:val="000000" w:themeColor="text1"/>
                <w:sz w:val="24"/>
                <w:lang w:val="en-US"/>
              </w:rPr>
              <w:t>T</w:t>
            </w:r>
            <w:r w:rsidRPr="008B6006">
              <w:rPr>
                <w:color w:val="000000" w:themeColor="text1"/>
                <w:sz w:val="24"/>
              </w:rPr>
              <w:t xml:space="preserve">21.4, </w:t>
            </w:r>
            <w:r w:rsidRPr="008B6006">
              <w:rPr>
                <w:color w:val="000000" w:themeColor="text1"/>
                <w:sz w:val="24"/>
                <w:lang w:val="en-US"/>
              </w:rPr>
              <w:t>T</w:t>
            </w:r>
            <w:r w:rsidRPr="008B6006">
              <w:rPr>
                <w:color w:val="000000" w:themeColor="text1"/>
                <w:sz w:val="24"/>
              </w:rPr>
              <w:t xml:space="preserve">21.7, </w:t>
            </w:r>
            <w:r w:rsidRPr="008B6006">
              <w:rPr>
                <w:color w:val="000000" w:themeColor="text1"/>
                <w:sz w:val="24"/>
                <w:lang w:val="en-US"/>
              </w:rPr>
              <w:t>T</w:t>
            </w:r>
            <w:r w:rsidRPr="008B6006">
              <w:rPr>
                <w:color w:val="000000" w:themeColor="text1"/>
                <w:sz w:val="24"/>
              </w:rPr>
              <w:t xml:space="preserve">22.0, </w:t>
            </w:r>
            <w:r w:rsidRPr="008B6006">
              <w:rPr>
                <w:color w:val="000000" w:themeColor="text1"/>
                <w:sz w:val="24"/>
                <w:lang w:val="en-US"/>
              </w:rPr>
              <w:t>T</w:t>
            </w:r>
            <w:r w:rsidRPr="008B6006">
              <w:rPr>
                <w:color w:val="000000" w:themeColor="text1"/>
                <w:sz w:val="24"/>
              </w:rPr>
              <w:t xml:space="preserve">22.3, </w:t>
            </w:r>
            <w:r w:rsidRPr="008B6006">
              <w:rPr>
                <w:color w:val="000000" w:themeColor="text1"/>
                <w:sz w:val="24"/>
                <w:lang w:val="en-US"/>
              </w:rPr>
              <w:t>T</w:t>
            </w:r>
            <w:r w:rsidRPr="008B6006">
              <w:rPr>
                <w:color w:val="000000" w:themeColor="text1"/>
                <w:sz w:val="24"/>
              </w:rPr>
              <w:t xml:space="preserve">22.4, </w:t>
            </w:r>
            <w:r w:rsidRPr="008B6006">
              <w:rPr>
                <w:color w:val="000000" w:themeColor="text1"/>
                <w:sz w:val="24"/>
                <w:lang w:val="en-US"/>
              </w:rPr>
              <w:t>T</w:t>
            </w:r>
            <w:r w:rsidRPr="008B6006">
              <w:rPr>
                <w:color w:val="000000" w:themeColor="text1"/>
                <w:sz w:val="24"/>
              </w:rPr>
              <w:t xml:space="preserve">22.7, </w:t>
            </w:r>
            <w:r w:rsidRPr="008B6006">
              <w:rPr>
                <w:color w:val="000000" w:themeColor="text1"/>
                <w:sz w:val="24"/>
                <w:lang w:val="en-US"/>
              </w:rPr>
              <w:t>T</w:t>
            </w:r>
            <w:r w:rsidRPr="008B6006">
              <w:rPr>
                <w:color w:val="000000" w:themeColor="text1"/>
                <w:sz w:val="24"/>
              </w:rPr>
              <w:t xml:space="preserve">23.0, </w:t>
            </w:r>
            <w:r w:rsidRPr="008B6006">
              <w:rPr>
                <w:color w:val="000000" w:themeColor="text1"/>
                <w:sz w:val="24"/>
                <w:lang w:val="en-US"/>
              </w:rPr>
              <w:t>T</w:t>
            </w:r>
            <w:r w:rsidRPr="008B6006">
              <w:rPr>
                <w:color w:val="000000" w:themeColor="text1"/>
                <w:sz w:val="24"/>
              </w:rPr>
              <w:t xml:space="preserve">23.3, </w:t>
            </w:r>
            <w:r w:rsidRPr="008B6006">
              <w:rPr>
                <w:color w:val="000000" w:themeColor="text1"/>
                <w:sz w:val="24"/>
                <w:lang w:val="en-US"/>
              </w:rPr>
              <w:t>T</w:t>
            </w:r>
            <w:r w:rsidRPr="008B6006">
              <w:rPr>
                <w:color w:val="000000" w:themeColor="text1"/>
                <w:sz w:val="24"/>
              </w:rPr>
              <w:t xml:space="preserve">23.4, </w:t>
            </w:r>
            <w:r w:rsidRPr="008B6006">
              <w:rPr>
                <w:color w:val="000000" w:themeColor="text1"/>
                <w:sz w:val="24"/>
                <w:lang w:val="en-US"/>
              </w:rPr>
              <w:t>T</w:t>
            </w:r>
            <w:r w:rsidRPr="008B6006">
              <w:rPr>
                <w:color w:val="000000" w:themeColor="text1"/>
                <w:sz w:val="24"/>
              </w:rPr>
              <w:t xml:space="preserve">23.7, </w:t>
            </w:r>
            <w:r w:rsidRPr="008B6006">
              <w:rPr>
                <w:color w:val="000000" w:themeColor="text1"/>
                <w:sz w:val="24"/>
                <w:lang w:val="en-US"/>
              </w:rPr>
              <w:t>T</w:t>
            </w:r>
            <w:r w:rsidRPr="008B6006">
              <w:rPr>
                <w:color w:val="000000" w:themeColor="text1"/>
                <w:sz w:val="24"/>
              </w:rPr>
              <w:t xml:space="preserve">24.0, </w:t>
            </w:r>
            <w:r w:rsidRPr="008B6006">
              <w:rPr>
                <w:color w:val="000000" w:themeColor="text1"/>
                <w:sz w:val="24"/>
                <w:lang w:val="en-US"/>
              </w:rPr>
              <w:t>T</w:t>
            </w:r>
            <w:r w:rsidRPr="008B6006">
              <w:rPr>
                <w:color w:val="000000" w:themeColor="text1"/>
                <w:sz w:val="24"/>
              </w:rPr>
              <w:t xml:space="preserve">24.3, </w:t>
            </w:r>
            <w:r w:rsidRPr="008B6006">
              <w:rPr>
                <w:color w:val="000000" w:themeColor="text1"/>
                <w:sz w:val="24"/>
                <w:lang w:val="en-US"/>
              </w:rPr>
              <w:t>T</w:t>
            </w:r>
            <w:r w:rsidRPr="008B6006">
              <w:rPr>
                <w:color w:val="000000" w:themeColor="text1"/>
                <w:sz w:val="24"/>
              </w:rPr>
              <w:t xml:space="preserve">24.4, </w:t>
            </w:r>
            <w:r w:rsidRPr="008B6006">
              <w:rPr>
                <w:color w:val="000000" w:themeColor="text1"/>
                <w:sz w:val="24"/>
                <w:lang w:val="en-US"/>
              </w:rPr>
              <w:t>T</w:t>
            </w:r>
            <w:r w:rsidRPr="008B6006">
              <w:rPr>
                <w:color w:val="000000" w:themeColor="text1"/>
                <w:sz w:val="24"/>
              </w:rPr>
              <w:t xml:space="preserve">24.7, </w:t>
            </w:r>
            <w:r w:rsidRPr="008B6006">
              <w:rPr>
                <w:color w:val="000000" w:themeColor="text1"/>
                <w:sz w:val="24"/>
                <w:lang w:val="en-US"/>
              </w:rPr>
              <w:t>T</w:t>
            </w:r>
            <w:r w:rsidRPr="008B6006">
              <w:rPr>
                <w:color w:val="000000" w:themeColor="text1"/>
                <w:sz w:val="24"/>
              </w:rPr>
              <w:t xml:space="preserve">25.0, </w:t>
            </w:r>
            <w:r w:rsidRPr="008B6006">
              <w:rPr>
                <w:color w:val="000000" w:themeColor="text1"/>
                <w:sz w:val="24"/>
                <w:lang w:val="en-US"/>
              </w:rPr>
              <w:t>T</w:t>
            </w:r>
            <w:r w:rsidRPr="008B6006">
              <w:rPr>
                <w:color w:val="000000" w:themeColor="text1"/>
                <w:sz w:val="24"/>
              </w:rPr>
              <w:t xml:space="preserve">25.3, </w:t>
            </w:r>
            <w:r w:rsidRPr="008B6006">
              <w:rPr>
                <w:color w:val="000000" w:themeColor="text1"/>
                <w:sz w:val="24"/>
                <w:lang w:val="en-US"/>
              </w:rPr>
              <w:t>T</w:t>
            </w:r>
            <w:r w:rsidRPr="008B6006">
              <w:rPr>
                <w:color w:val="000000" w:themeColor="text1"/>
                <w:sz w:val="24"/>
              </w:rPr>
              <w:t xml:space="preserve">25.4, </w:t>
            </w:r>
            <w:r w:rsidRPr="008B6006">
              <w:rPr>
                <w:color w:val="000000" w:themeColor="text1"/>
                <w:sz w:val="24"/>
                <w:lang w:val="en-US"/>
              </w:rPr>
              <w:t>T</w:t>
            </w:r>
            <w:r w:rsidRPr="008B6006">
              <w:rPr>
                <w:color w:val="000000" w:themeColor="text1"/>
                <w:sz w:val="24"/>
              </w:rPr>
              <w:t>25.7, T29.0, T29.3, T29.4, T29.7, T30.3, T30.7</w:t>
            </w:r>
          </w:p>
        </w:tc>
        <w:tc>
          <w:tcPr>
            <w:tcW w:w="1701" w:type="dxa"/>
            <w:shd w:val="clear" w:color="auto" w:fill="auto"/>
            <w:vAlign w:val="center"/>
            <w:hideMark/>
          </w:tcPr>
          <w:p w14:paraId="540646A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Т31.1, Т31.2, Т32.1, Т32.2</w:t>
            </w:r>
          </w:p>
        </w:tc>
      </w:tr>
      <w:tr w:rsidR="008515E4" w:rsidRPr="00492AEB" w14:paraId="43332C71" w14:textId="77777777" w:rsidTr="007E4D75">
        <w:trPr>
          <w:trHeight w:val="20"/>
          <w:jc w:val="center"/>
        </w:trPr>
        <w:tc>
          <w:tcPr>
            <w:tcW w:w="1129" w:type="dxa"/>
            <w:vMerge/>
            <w:shd w:val="clear" w:color="auto" w:fill="auto"/>
            <w:noWrap/>
            <w:vAlign w:val="center"/>
          </w:tcPr>
          <w:p w14:paraId="5659B943"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vMerge/>
            <w:vAlign w:val="center"/>
          </w:tcPr>
          <w:p w14:paraId="4B25313B" w14:textId="77777777" w:rsidR="008515E4" w:rsidRPr="00BD40CB" w:rsidRDefault="008515E4" w:rsidP="007E4D75">
            <w:pPr>
              <w:widowControl w:val="0"/>
              <w:autoSpaceDE w:val="0"/>
              <w:autoSpaceDN w:val="0"/>
              <w:spacing w:after="0"/>
              <w:jc w:val="center"/>
              <w:rPr>
                <w:color w:val="000000" w:themeColor="text1"/>
                <w:sz w:val="24"/>
              </w:rPr>
            </w:pPr>
          </w:p>
        </w:tc>
        <w:tc>
          <w:tcPr>
            <w:tcW w:w="1985" w:type="dxa"/>
            <w:shd w:val="clear" w:color="auto" w:fill="auto"/>
            <w:vAlign w:val="center"/>
          </w:tcPr>
          <w:p w14:paraId="6CDE81DE"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Термические и химические ожоги внутренних органов</w:t>
            </w:r>
          </w:p>
        </w:tc>
        <w:tc>
          <w:tcPr>
            <w:tcW w:w="3260" w:type="dxa"/>
            <w:shd w:val="clear" w:color="auto" w:fill="auto"/>
            <w:vAlign w:val="center"/>
          </w:tcPr>
          <w:p w14:paraId="2F290EE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T27.0, T27.1, T27.2, T27.3 T27.4, T27.5, T27.6, T27.7</w:t>
            </w:r>
          </w:p>
        </w:tc>
        <w:tc>
          <w:tcPr>
            <w:tcW w:w="1701" w:type="dxa"/>
            <w:shd w:val="clear" w:color="auto" w:fill="auto"/>
            <w:vAlign w:val="center"/>
          </w:tcPr>
          <w:p w14:paraId="552D3ABC" w14:textId="77777777" w:rsidR="008515E4" w:rsidRPr="00BD40CB" w:rsidRDefault="008515E4" w:rsidP="007E4D75">
            <w:pPr>
              <w:widowControl w:val="0"/>
              <w:autoSpaceDE w:val="0"/>
              <w:autoSpaceDN w:val="0"/>
              <w:spacing w:after="0"/>
              <w:jc w:val="center"/>
              <w:rPr>
                <w:color w:val="000000" w:themeColor="text1"/>
                <w:sz w:val="24"/>
              </w:rPr>
            </w:pPr>
          </w:p>
        </w:tc>
      </w:tr>
      <w:tr w:rsidR="008515E4" w:rsidRPr="00492AEB" w14:paraId="78933D98" w14:textId="77777777" w:rsidTr="007E4D75">
        <w:trPr>
          <w:trHeight w:val="2460"/>
          <w:jc w:val="center"/>
        </w:trPr>
        <w:tc>
          <w:tcPr>
            <w:tcW w:w="1129" w:type="dxa"/>
            <w:shd w:val="clear" w:color="auto" w:fill="auto"/>
            <w:noWrap/>
            <w:vAlign w:val="center"/>
            <w:hideMark/>
          </w:tcPr>
          <w:p w14:paraId="1D3CC55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st33.007</w:t>
            </w:r>
          </w:p>
        </w:tc>
        <w:tc>
          <w:tcPr>
            <w:tcW w:w="1843" w:type="dxa"/>
            <w:vAlign w:val="center"/>
          </w:tcPr>
          <w:p w14:paraId="3F6B6FB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Ожоги (уровень 5)</w:t>
            </w:r>
          </w:p>
        </w:tc>
        <w:tc>
          <w:tcPr>
            <w:tcW w:w="1985" w:type="dxa"/>
            <w:shd w:val="clear" w:color="auto" w:fill="auto"/>
            <w:vAlign w:val="center"/>
            <w:hideMark/>
          </w:tcPr>
          <w:p w14:paraId="17A9F33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Лечение пострадавших с глубокими ожогами 3 ст. (площадью более 30%)</w:t>
            </w:r>
          </w:p>
        </w:tc>
        <w:tc>
          <w:tcPr>
            <w:tcW w:w="3260" w:type="dxa"/>
            <w:shd w:val="clear" w:color="auto" w:fill="auto"/>
            <w:vAlign w:val="center"/>
            <w:hideMark/>
          </w:tcPr>
          <w:p w14:paraId="6DE5154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lang w:val="en-US"/>
              </w:rPr>
              <w:t>T</w:t>
            </w:r>
            <w:r w:rsidRPr="008B6006">
              <w:rPr>
                <w:color w:val="000000" w:themeColor="text1"/>
                <w:sz w:val="24"/>
              </w:rPr>
              <w:t xml:space="preserve">20.0, </w:t>
            </w:r>
            <w:r w:rsidRPr="008B6006">
              <w:rPr>
                <w:color w:val="000000" w:themeColor="text1"/>
                <w:sz w:val="24"/>
                <w:lang w:val="en-US"/>
              </w:rPr>
              <w:t>T</w:t>
            </w:r>
            <w:r w:rsidRPr="008B6006">
              <w:rPr>
                <w:color w:val="000000" w:themeColor="text1"/>
                <w:sz w:val="24"/>
              </w:rPr>
              <w:t xml:space="preserve">20.3, </w:t>
            </w:r>
            <w:r w:rsidRPr="008B6006">
              <w:rPr>
                <w:color w:val="000000" w:themeColor="text1"/>
                <w:sz w:val="24"/>
                <w:lang w:val="en-US"/>
              </w:rPr>
              <w:t>T</w:t>
            </w:r>
            <w:r w:rsidRPr="008B6006">
              <w:rPr>
                <w:color w:val="000000" w:themeColor="text1"/>
                <w:sz w:val="24"/>
              </w:rPr>
              <w:t xml:space="preserve">20.4, </w:t>
            </w:r>
            <w:r w:rsidRPr="008B6006">
              <w:rPr>
                <w:color w:val="000000" w:themeColor="text1"/>
                <w:sz w:val="24"/>
                <w:lang w:val="en-US"/>
              </w:rPr>
              <w:t>T</w:t>
            </w:r>
            <w:r w:rsidRPr="008B6006">
              <w:rPr>
                <w:color w:val="000000" w:themeColor="text1"/>
                <w:sz w:val="24"/>
              </w:rPr>
              <w:t xml:space="preserve">20.7, </w:t>
            </w:r>
            <w:r w:rsidRPr="008B6006">
              <w:rPr>
                <w:color w:val="000000" w:themeColor="text1"/>
                <w:sz w:val="24"/>
                <w:lang w:val="en-US"/>
              </w:rPr>
              <w:t>T</w:t>
            </w:r>
            <w:r w:rsidRPr="008B6006">
              <w:rPr>
                <w:color w:val="000000" w:themeColor="text1"/>
                <w:sz w:val="24"/>
              </w:rPr>
              <w:t xml:space="preserve">21.0, </w:t>
            </w:r>
            <w:r w:rsidRPr="008B6006">
              <w:rPr>
                <w:color w:val="000000" w:themeColor="text1"/>
                <w:sz w:val="24"/>
                <w:lang w:val="en-US"/>
              </w:rPr>
              <w:t>T</w:t>
            </w:r>
            <w:r w:rsidRPr="008B6006">
              <w:rPr>
                <w:color w:val="000000" w:themeColor="text1"/>
                <w:sz w:val="24"/>
              </w:rPr>
              <w:t xml:space="preserve">21.3, </w:t>
            </w:r>
            <w:r w:rsidRPr="008B6006">
              <w:rPr>
                <w:color w:val="000000" w:themeColor="text1"/>
                <w:sz w:val="24"/>
                <w:lang w:val="en-US"/>
              </w:rPr>
              <w:t>T</w:t>
            </w:r>
            <w:r w:rsidRPr="008B6006">
              <w:rPr>
                <w:color w:val="000000" w:themeColor="text1"/>
                <w:sz w:val="24"/>
              </w:rPr>
              <w:t xml:space="preserve">21.4, </w:t>
            </w:r>
            <w:r w:rsidRPr="008B6006">
              <w:rPr>
                <w:color w:val="000000" w:themeColor="text1"/>
                <w:sz w:val="24"/>
                <w:lang w:val="en-US"/>
              </w:rPr>
              <w:t>T</w:t>
            </w:r>
            <w:r w:rsidRPr="008B6006">
              <w:rPr>
                <w:color w:val="000000" w:themeColor="text1"/>
                <w:sz w:val="24"/>
              </w:rPr>
              <w:t xml:space="preserve">21.7, </w:t>
            </w:r>
            <w:r w:rsidRPr="008B6006">
              <w:rPr>
                <w:color w:val="000000" w:themeColor="text1"/>
                <w:sz w:val="24"/>
                <w:lang w:val="en-US"/>
              </w:rPr>
              <w:t>T</w:t>
            </w:r>
            <w:r w:rsidRPr="008B6006">
              <w:rPr>
                <w:color w:val="000000" w:themeColor="text1"/>
                <w:sz w:val="24"/>
              </w:rPr>
              <w:t xml:space="preserve">22.0, </w:t>
            </w:r>
            <w:r w:rsidRPr="008B6006">
              <w:rPr>
                <w:color w:val="000000" w:themeColor="text1"/>
                <w:sz w:val="24"/>
                <w:lang w:val="en-US"/>
              </w:rPr>
              <w:t>T</w:t>
            </w:r>
            <w:r w:rsidRPr="008B6006">
              <w:rPr>
                <w:color w:val="000000" w:themeColor="text1"/>
                <w:sz w:val="24"/>
              </w:rPr>
              <w:t xml:space="preserve">22.3, </w:t>
            </w:r>
            <w:r w:rsidRPr="008B6006">
              <w:rPr>
                <w:color w:val="000000" w:themeColor="text1"/>
                <w:sz w:val="24"/>
                <w:lang w:val="en-US"/>
              </w:rPr>
              <w:t>T</w:t>
            </w:r>
            <w:r w:rsidRPr="008B6006">
              <w:rPr>
                <w:color w:val="000000" w:themeColor="text1"/>
                <w:sz w:val="24"/>
              </w:rPr>
              <w:t xml:space="preserve">22.4, </w:t>
            </w:r>
            <w:r w:rsidRPr="008B6006">
              <w:rPr>
                <w:color w:val="000000" w:themeColor="text1"/>
                <w:sz w:val="24"/>
                <w:lang w:val="en-US"/>
              </w:rPr>
              <w:t>T</w:t>
            </w:r>
            <w:r w:rsidRPr="008B6006">
              <w:rPr>
                <w:color w:val="000000" w:themeColor="text1"/>
                <w:sz w:val="24"/>
              </w:rPr>
              <w:t xml:space="preserve">22.7, </w:t>
            </w:r>
            <w:r w:rsidRPr="008B6006">
              <w:rPr>
                <w:color w:val="000000" w:themeColor="text1"/>
                <w:sz w:val="24"/>
                <w:lang w:val="en-US"/>
              </w:rPr>
              <w:t>T</w:t>
            </w:r>
            <w:r w:rsidRPr="008B6006">
              <w:rPr>
                <w:color w:val="000000" w:themeColor="text1"/>
                <w:sz w:val="24"/>
              </w:rPr>
              <w:t xml:space="preserve">23.0, </w:t>
            </w:r>
            <w:r w:rsidRPr="008B6006">
              <w:rPr>
                <w:color w:val="000000" w:themeColor="text1"/>
                <w:sz w:val="24"/>
                <w:lang w:val="en-US"/>
              </w:rPr>
              <w:t>T</w:t>
            </w:r>
            <w:r w:rsidRPr="008B6006">
              <w:rPr>
                <w:color w:val="000000" w:themeColor="text1"/>
                <w:sz w:val="24"/>
              </w:rPr>
              <w:t xml:space="preserve">23.3, </w:t>
            </w:r>
            <w:r w:rsidRPr="008B6006">
              <w:rPr>
                <w:color w:val="000000" w:themeColor="text1"/>
                <w:sz w:val="24"/>
                <w:lang w:val="en-US"/>
              </w:rPr>
              <w:t>T</w:t>
            </w:r>
            <w:r w:rsidRPr="008B6006">
              <w:rPr>
                <w:color w:val="000000" w:themeColor="text1"/>
                <w:sz w:val="24"/>
              </w:rPr>
              <w:t xml:space="preserve">23.4, </w:t>
            </w:r>
            <w:r w:rsidRPr="008B6006">
              <w:rPr>
                <w:color w:val="000000" w:themeColor="text1"/>
                <w:sz w:val="24"/>
                <w:lang w:val="en-US"/>
              </w:rPr>
              <w:t>T</w:t>
            </w:r>
            <w:r w:rsidRPr="008B6006">
              <w:rPr>
                <w:color w:val="000000" w:themeColor="text1"/>
                <w:sz w:val="24"/>
              </w:rPr>
              <w:t xml:space="preserve">23.7, </w:t>
            </w:r>
            <w:r w:rsidRPr="008B6006">
              <w:rPr>
                <w:color w:val="000000" w:themeColor="text1"/>
                <w:sz w:val="24"/>
                <w:lang w:val="en-US"/>
              </w:rPr>
              <w:t>T</w:t>
            </w:r>
            <w:r w:rsidRPr="008B6006">
              <w:rPr>
                <w:color w:val="000000" w:themeColor="text1"/>
                <w:sz w:val="24"/>
              </w:rPr>
              <w:t xml:space="preserve">24.0, </w:t>
            </w:r>
            <w:r w:rsidRPr="008B6006">
              <w:rPr>
                <w:color w:val="000000" w:themeColor="text1"/>
                <w:sz w:val="24"/>
                <w:lang w:val="en-US"/>
              </w:rPr>
              <w:t>T</w:t>
            </w:r>
            <w:r w:rsidRPr="008B6006">
              <w:rPr>
                <w:color w:val="000000" w:themeColor="text1"/>
                <w:sz w:val="24"/>
              </w:rPr>
              <w:t xml:space="preserve">24.3, </w:t>
            </w:r>
            <w:r w:rsidRPr="008B6006">
              <w:rPr>
                <w:color w:val="000000" w:themeColor="text1"/>
                <w:sz w:val="24"/>
                <w:lang w:val="en-US"/>
              </w:rPr>
              <w:t>T</w:t>
            </w:r>
            <w:r w:rsidRPr="008B6006">
              <w:rPr>
                <w:color w:val="000000" w:themeColor="text1"/>
                <w:sz w:val="24"/>
              </w:rPr>
              <w:t xml:space="preserve">24.4, </w:t>
            </w:r>
            <w:r w:rsidRPr="008B6006">
              <w:rPr>
                <w:color w:val="000000" w:themeColor="text1"/>
                <w:sz w:val="24"/>
                <w:lang w:val="en-US"/>
              </w:rPr>
              <w:t>T</w:t>
            </w:r>
            <w:r w:rsidRPr="008B6006">
              <w:rPr>
                <w:color w:val="000000" w:themeColor="text1"/>
                <w:sz w:val="24"/>
              </w:rPr>
              <w:t xml:space="preserve">24.7, </w:t>
            </w:r>
            <w:r w:rsidRPr="008B6006">
              <w:rPr>
                <w:color w:val="000000" w:themeColor="text1"/>
                <w:sz w:val="24"/>
                <w:lang w:val="en-US"/>
              </w:rPr>
              <w:t>T</w:t>
            </w:r>
            <w:r w:rsidRPr="008B6006">
              <w:rPr>
                <w:color w:val="000000" w:themeColor="text1"/>
                <w:sz w:val="24"/>
              </w:rPr>
              <w:t xml:space="preserve">25.0, </w:t>
            </w:r>
            <w:r w:rsidRPr="008B6006">
              <w:rPr>
                <w:color w:val="000000" w:themeColor="text1"/>
                <w:sz w:val="24"/>
                <w:lang w:val="en-US"/>
              </w:rPr>
              <w:t>T</w:t>
            </w:r>
            <w:r w:rsidRPr="008B6006">
              <w:rPr>
                <w:color w:val="000000" w:themeColor="text1"/>
                <w:sz w:val="24"/>
              </w:rPr>
              <w:t xml:space="preserve">25.3, </w:t>
            </w:r>
            <w:r w:rsidRPr="008B6006">
              <w:rPr>
                <w:color w:val="000000" w:themeColor="text1"/>
                <w:sz w:val="24"/>
                <w:lang w:val="en-US"/>
              </w:rPr>
              <w:t>T</w:t>
            </w:r>
            <w:r w:rsidRPr="008B6006">
              <w:rPr>
                <w:color w:val="000000" w:themeColor="text1"/>
                <w:sz w:val="24"/>
              </w:rPr>
              <w:t xml:space="preserve">25.4, </w:t>
            </w:r>
            <w:r w:rsidRPr="008B6006">
              <w:rPr>
                <w:color w:val="000000" w:themeColor="text1"/>
                <w:sz w:val="24"/>
                <w:lang w:val="en-US"/>
              </w:rPr>
              <w:t>T</w:t>
            </w:r>
            <w:r w:rsidRPr="008B6006">
              <w:rPr>
                <w:color w:val="000000" w:themeColor="text1"/>
                <w:sz w:val="24"/>
              </w:rPr>
              <w:t>25.7, T29.0, T29.3, T29.4, T29.7, T30.3, T30.7</w:t>
            </w:r>
          </w:p>
        </w:tc>
        <w:tc>
          <w:tcPr>
            <w:tcW w:w="1701" w:type="dxa"/>
            <w:shd w:val="clear" w:color="auto" w:fill="auto"/>
            <w:vAlign w:val="center"/>
            <w:hideMark/>
          </w:tcPr>
          <w:p w14:paraId="086DD50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Т31.3, Т31.4, Т31.5, Т31.6, Т31.7, Т31.8, Т31.9, Т32.3, Т32.4, Т32.5, Т32.6, Т32.7, Т32.8, Т32.9</w:t>
            </w:r>
          </w:p>
        </w:tc>
      </w:tr>
    </w:tbl>
    <w:p w14:paraId="43AEE34F" w14:textId="77777777" w:rsidR="008515E4" w:rsidRPr="008B6006" w:rsidRDefault="008515E4" w:rsidP="008515E4">
      <w:pPr>
        <w:widowControl w:val="0"/>
        <w:autoSpaceDE w:val="0"/>
        <w:autoSpaceDN w:val="0"/>
        <w:spacing w:after="0"/>
        <w:jc w:val="both"/>
        <w:rPr>
          <w:color w:val="000000" w:themeColor="text1"/>
        </w:rPr>
      </w:pPr>
    </w:p>
    <w:p w14:paraId="2753278A"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Исключением являются ожоги дыхательной системы (коды МКБ-10), </w:t>
      </w:r>
      <w:r w:rsidRPr="008B6006">
        <w:rPr>
          <w:color w:val="000000" w:themeColor="text1"/>
        </w:rPr>
        <w:br/>
        <w:t>при наличии которых случай относится к КСГ st33.006 «Ожоги (уровень 4)» независимо от степени и площади ожога туловища.</w:t>
      </w:r>
    </w:p>
    <w:p w14:paraId="3C20AAC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Ожоги других внутренних органов относятся к КСГ иных профилей, например:</w:t>
      </w:r>
    </w:p>
    <w:p w14:paraId="4C457A3A" w14:textId="77777777" w:rsidR="008515E4" w:rsidRPr="008B6006" w:rsidRDefault="008515E4" w:rsidP="008515E4">
      <w:pPr>
        <w:widowControl w:val="0"/>
        <w:autoSpaceDE w:val="0"/>
        <w:autoSpaceDN w:val="0"/>
        <w:spacing w:after="0"/>
        <w:jc w:val="both"/>
        <w:rPr>
          <w:color w:val="000000" w:themeColor="text1"/>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8515E4" w:rsidRPr="00492AEB" w14:paraId="1BF601BB" w14:textId="77777777" w:rsidTr="007E4D75">
        <w:trPr>
          <w:trHeight w:val="288"/>
          <w:jc w:val="center"/>
        </w:trPr>
        <w:tc>
          <w:tcPr>
            <w:tcW w:w="1037" w:type="dxa"/>
            <w:vAlign w:val="center"/>
            <w:hideMark/>
          </w:tcPr>
          <w:p w14:paraId="206ED14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T28.5</w:t>
            </w:r>
          </w:p>
        </w:tc>
        <w:tc>
          <w:tcPr>
            <w:tcW w:w="3490" w:type="dxa"/>
            <w:vAlign w:val="center"/>
            <w:hideMark/>
          </w:tcPr>
          <w:p w14:paraId="56601C5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Химический ожог рта и глотки</w:t>
            </w:r>
          </w:p>
        </w:tc>
        <w:tc>
          <w:tcPr>
            <w:tcW w:w="576" w:type="dxa"/>
            <w:vAlign w:val="center"/>
          </w:tcPr>
          <w:p w14:paraId="402CE7C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st27.004</w:t>
            </w:r>
          </w:p>
        </w:tc>
        <w:tc>
          <w:tcPr>
            <w:tcW w:w="4678" w:type="dxa"/>
            <w:vAlign w:val="center"/>
          </w:tcPr>
          <w:p w14:paraId="15C404B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болезни органов пищеварения, взрослые</w:t>
            </w:r>
          </w:p>
        </w:tc>
      </w:tr>
      <w:tr w:rsidR="008515E4" w:rsidRPr="00492AEB" w14:paraId="2F18BCC2" w14:textId="77777777" w:rsidTr="007E4D75">
        <w:trPr>
          <w:trHeight w:val="288"/>
          <w:jc w:val="center"/>
        </w:trPr>
        <w:tc>
          <w:tcPr>
            <w:tcW w:w="1037" w:type="dxa"/>
            <w:vAlign w:val="center"/>
            <w:hideMark/>
          </w:tcPr>
          <w:p w14:paraId="47AD123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T28.5</w:t>
            </w:r>
          </w:p>
        </w:tc>
        <w:tc>
          <w:tcPr>
            <w:tcW w:w="3490" w:type="dxa"/>
            <w:vAlign w:val="center"/>
            <w:hideMark/>
          </w:tcPr>
          <w:p w14:paraId="55A0930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Химический ожог рта и глотки</w:t>
            </w:r>
          </w:p>
        </w:tc>
        <w:tc>
          <w:tcPr>
            <w:tcW w:w="576" w:type="dxa"/>
            <w:vAlign w:val="center"/>
          </w:tcPr>
          <w:p w14:paraId="0C36807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st22.002</w:t>
            </w:r>
          </w:p>
        </w:tc>
        <w:tc>
          <w:tcPr>
            <w:tcW w:w="4678" w:type="dxa"/>
            <w:vAlign w:val="center"/>
          </w:tcPr>
          <w:p w14:paraId="21EA284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болезни органов пищеварения, дети</w:t>
            </w:r>
          </w:p>
        </w:tc>
      </w:tr>
      <w:tr w:rsidR="008515E4" w:rsidRPr="00492AEB" w14:paraId="411EE353" w14:textId="77777777" w:rsidTr="007E4D75">
        <w:trPr>
          <w:trHeight w:val="288"/>
          <w:jc w:val="center"/>
        </w:trPr>
        <w:tc>
          <w:tcPr>
            <w:tcW w:w="1037" w:type="dxa"/>
            <w:vAlign w:val="center"/>
            <w:hideMark/>
          </w:tcPr>
          <w:p w14:paraId="630E2D7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T28.0</w:t>
            </w:r>
          </w:p>
        </w:tc>
        <w:tc>
          <w:tcPr>
            <w:tcW w:w="3490" w:type="dxa"/>
            <w:vAlign w:val="center"/>
            <w:hideMark/>
          </w:tcPr>
          <w:p w14:paraId="31F27FD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Термический ожог рта и глотки</w:t>
            </w:r>
          </w:p>
        </w:tc>
        <w:tc>
          <w:tcPr>
            <w:tcW w:w="576" w:type="dxa"/>
            <w:vAlign w:val="center"/>
          </w:tcPr>
          <w:p w14:paraId="3F1F975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st27.004</w:t>
            </w:r>
          </w:p>
        </w:tc>
        <w:tc>
          <w:tcPr>
            <w:tcW w:w="4678" w:type="dxa"/>
            <w:vAlign w:val="center"/>
          </w:tcPr>
          <w:p w14:paraId="39FD2FC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болезни органов пищеварения, взрослые</w:t>
            </w:r>
          </w:p>
        </w:tc>
      </w:tr>
      <w:tr w:rsidR="008515E4" w:rsidRPr="00492AEB" w14:paraId="5F3EFB3C" w14:textId="77777777" w:rsidTr="007E4D75">
        <w:trPr>
          <w:trHeight w:val="288"/>
          <w:jc w:val="center"/>
        </w:trPr>
        <w:tc>
          <w:tcPr>
            <w:tcW w:w="1037" w:type="dxa"/>
            <w:vAlign w:val="center"/>
            <w:hideMark/>
          </w:tcPr>
          <w:p w14:paraId="5903AE8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T28.0</w:t>
            </w:r>
          </w:p>
        </w:tc>
        <w:tc>
          <w:tcPr>
            <w:tcW w:w="3490" w:type="dxa"/>
            <w:vAlign w:val="center"/>
            <w:hideMark/>
          </w:tcPr>
          <w:p w14:paraId="7D4C81C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Термический ожог рта и глотки</w:t>
            </w:r>
          </w:p>
        </w:tc>
        <w:tc>
          <w:tcPr>
            <w:tcW w:w="576" w:type="dxa"/>
            <w:vAlign w:val="center"/>
          </w:tcPr>
          <w:p w14:paraId="7B1AD93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st22.002</w:t>
            </w:r>
          </w:p>
        </w:tc>
        <w:tc>
          <w:tcPr>
            <w:tcW w:w="4678" w:type="dxa"/>
            <w:vAlign w:val="center"/>
          </w:tcPr>
          <w:p w14:paraId="500B5EC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Другие болезни органов пищеварения, дети</w:t>
            </w:r>
          </w:p>
        </w:tc>
      </w:tr>
    </w:tbl>
    <w:p w14:paraId="0E3926EF" w14:textId="77777777" w:rsidR="008515E4" w:rsidRPr="008B6006" w:rsidRDefault="008515E4" w:rsidP="008515E4">
      <w:pPr>
        <w:widowControl w:val="0"/>
        <w:autoSpaceDE w:val="0"/>
        <w:autoSpaceDN w:val="0"/>
        <w:spacing w:after="0"/>
        <w:jc w:val="both"/>
        <w:rPr>
          <w:color w:val="000000" w:themeColor="text1"/>
        </w:rPr>
      </w:pPr>
    </w:p>
    <w:p w14:paraId="41975526" w14:textId="77777777" w:rsidR="008515E4"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 xml:space="preserve">15. </w:t>
      </w:r>
      <w:r>
        <w:rPr>
          <w:rFonts w:ascii="Times New Roman" w:hAnsi="Times New Roman"/>
          <w:b/>
          <w:color w:val="000000" w:themeColor="text1"/>
          <w:sz w:val="28"/>
        </w:rPr>
        <w:t>Лекарственная терапия</w:t>
      </w:r>
      <w:r w:rsidRPr="004F2F19">
        <w:rPr>
          <w:rFonts w:ascii="Times New Roman" w:hAnsi="Times New Roman"/>
          <w:b/>
          <w:color w:val="000000" w:themeColor="text1"/>
          <w:sz w:val="28"/>
        </w:rPr>
        <w:t xml:space="preserve"> с применением генно-инженерных биологических препаратов и селективных иммунодепрессантов</w:t>
      </w:r>
    </w:p>
    <w:p w14:paraId="65AA60BA" w14:textId="77777777" w:rsidR="008515E4" w:rsidRPr="00746B6A" w:rsidRDefault="008515E4" w:rsidP="008515E4">
      <w:pPr>
        <w:pStyle w:val="affff4"/>
        <w:rPr>
          <w:sz w:val="8"/>
          <w:szCs w:val="8"/>
        </w:rPr>
      </w:pPr>
    </w:p>
    <w:p w14:paraId="544DBC2D" w14:textId="77777777" w:rsidR="008515E4" w:rsidRPr="008B6006" w:rsidRDefault="008515E4" w:rsidP="008515E4">
      <w:pPr>
        <w:pStyle w:val="3"/>
        <w:jc w:val="center"/>
        <w:rPr>
          <w:rFonts w:ascii="Times New Roman" w:hAnsi="Times New Roman"/>
          <w:b/>
          <w:color w:val="000000" w:themeColor="text1"/>
          <w:sz w:val="28"/>
        </w:rPr>
      </w:pPr>
      <w:r>
        <w:rPr>
          <w:rFonts w:ascii="Times New Roman" w:hAnsi="Times New Roman"/>
          <w:b/>
          <w:color w:val="000000" w:themeColor="text1"/>
          <w:sz w:val="28"/>
        </w:rPr>
        <w:t xml:space="preserve">15.1. </w:t>
      </w:r>
      <w:r w:rsidRPr="008B6006">
        <w:rPr>
          <w:rFonts w:ascii="Times New Roman" w:hAnsi="Times New Roman"/>
          <w:b/>
          <w:color w:val="000000" w:themeColor="text1"/>
          <w:sz w:val="28"/>
        </w:rPr>
        <w:t>Особенности формирования КСГ st36.0</w:t>
      </w:r>
      <w:r>
        <w:rPr>
          <w:rFonts w:ascii="Times New Roman" w:hAnsi="Times New Roman"/>
          <w:b/>
          <w:color w:val="000000" w:themeColor="text1"/>
          <w:sz w:val="28"/>
        </w:rPr>
        <w:t>28</w:t>
      </w:r>
      <w:r w:rsidRPr="008B6006">
        <w:rPr>
          <w:rFonts w:ascii="Times New Roman" w:hAnsi="Times New Roman"/>
          <w:b/>
          <w:color w:val="000000" w:themeColor="text1"/>
          <w:sz w:val="28"/>
        </w:rPr>
        <w:t>-st36.0</w:t>
      </w:r>
      <w:r>
        <w:rPr>
          <w:rFonts w:ascii="Times New Roman" w:hAnsi="Times New Roman"/>
          <w:b/>
          <w:color w:val="000000" w:themeColor="text1"/>
          <w:sz w:val="28"/>
        </w:rPr>
        <w:t>47</w:t>
      </w:r>
      <w:r w:rsidRPr="008B6006">
        <w:rPr>
          <w:rFonts w:ascii="Times New Roman" w:hAnsi="Times New Roman"/>
          <w:b/>
          <w:color w:val="000000" w:themeColor="text1"/>
          <w:sz w:val="28"/>
        </w:rPr>
        <w:t xml:space="preserve"> и ds36.0</w:t>
      </w:r>
      <w:r>
        <w:rPr>
          <w:rFonts w:ascii="Times New Roman" w:hAnsi="Times New Roman"/>
          <w:b/>
          <w:color w:val="000000" w:themeColor="text1"/>
          <w:sz w:val="28"/>
        </w:rPr>
        <w:t>15</w:t>
      </w:r>
      <w:r w:rsidRPr="008B6006">
        <w:rPr>
          <w:rFonts w:ascii="Times New Roman" w:hAnsi="Times New Roman"/>
          <w:b/>
          <w:color w:val="000000" w:themeColor="text1"/>
          <w:sz w:val="28"/>
        </w:rPr>
        <w:t>-ds36.0</w:t>
      </w:r>
      <w:r>
        <w:rPr>
          <w:rFonts w:ascii="Times New Roman" w:hAnsi="Times New Roman"/>
          <w:b/>
          <w:color w:val="000000" w:themeColor="text1"/>
          <w:sz w:val="28"/>
        </w:rPr>
        <w:t>34</w:t>
      </w:r>
      <w:r w:rsidRPr="008B6006">
        <w:rPr>
          <w:rFonts w:ascii="Times New Roman" w:hAnsi="Times New Roman"/>
          <w:b/>
          <w:color w:val="000000" w:themeColor="text1"/>
          <w:sz w:val="28"/>
        </w:rPr>
        <w:t xml:space="preserve"> «Лечение с применением генно-инженерных биологических препаратов и селективных иммунодепрессантов (уровни 1-</w:t>
      </w:r>
      <w:r>
        <w:rPr>
          <w:rFonts w:ascii="Times New Roman" w:hAnsi="Times New Roman"/>
          <w:b/>
          <w:color w:val="000000" w:themeColor="text1"/>
          <w:sz w:val="28"/>
        </w:rPr>
        <w:t>20</w:t>
      </w:r>
      <w:r w:rsidRPr="008B6006">
        <w:rPr>
          <w:rFonts w:ascii="Times New Roman" w:hAnsi="Times New Roman"/>
          <w:b/>
          <w:color w:val="000000" w:themeColor="text1"/>
          <w:sz w:val="28"/>
        </w:rPr>
        <w:t>)</w:t>
      </w:r>
      <w:r>
        <w:rPr>
          <w:rFonts w:ascii="Times New Roman" w:hAnsi="Times New Roman"/>
          <w:b/>
          <w:color w:val="000000" w:themeColor="text1"/>
          <w:sz w:val="28"/>
        </w:rPr>
        <w:t>»</w:t>
      </w:r>
    </w:p>
    <w:p w14:paraId="4538E6CF" w14:textId="77777777" w:rsidR="008515E4" w:rsidRPr="008B6006" w:rsidRDefault="008515E4" w:rsidP="008515E4">
      <w:pPr>
        <w:widowControl w:val="0"/>
        <w:autoSpaceDE w:val="0"/>
        <w:autoSpaceDN w:val="0"/>
        <w:spacing w:after="0"/>
        <w:jc w:val="both"/>
        <w:rPr>
          <w:color w:val="000000" w:themeColor="text1"/>
        </w:rPr>
      </w:pPr>
    </w:p>
    <w:p w14:paraId="4E1FC36B" w14:textId="77777777" w:rsidR="008E6B8E" w:rsidRDefault="008515E4" w:rsidP="008515E4">
      <w:pPr>
        <w:widowControl w:val="0"/>
        <w:autoSpaceDE w:val="0"/>
        <w:autoSpaceDN w:val="0"/>
        <w:spacing w:after="0"/>
        <w:ind w:firstLine="567"/>
        <w:jc w:val="both"/>
        <w:rPr>
          <w:color w:val="000000" w:themeColor="text1"/>
        </w:rPr>
      </w:pPr>
      <w:r w:rsidRPr="00BA32B2">
        <w:rPr>
          <w:color w:val="000000" w:themeColor="text1"/>
        </w:rPr>
        <w:t>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r>
        <w:rPr>
          <w:color w:val="000000" w:themeColor="text1"/>
        </w:rPr>
        <w:t xml:space="preserve">. </w:t>
      </w:r>
    </w:p>
    <w:p w14:paraId="7367A0BB" w14:textId="40A2A892" w:rsidR="008515E4" w:rsidRPr="008E6B8E" w:rsidRDefault="008E6B8E" w:rsidP="008E6B8E">
      <w:pPr>
        <w:widowControl w:val="0"/>
        <w:autoSpaceDE w:val="0"/>
        <w:autoSpaceDN w:val="0"/>
        <w:spacing w:after="0"/>
        <w:ind w:firstLine="567"/>
        <w:jc w:val="both"/>
        <w:rPr>
          <w:color w:val="0070C0"/>
        </w:rPr>
      </w:pPr>
      <w:r w:rsidRPr="008E6B8E">
        <w:rPr>
          <w:color w:val="0070C0"/>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w:t>
      </w:r>
      <w:r>
        <w:rPr>
          <w:color w:val="0070C0"/>
        </w:rPr>
        <w:t xml:space="preserve"> Также </w:t>
      </w:r>
      <w:r w:rsidRPr="008E6B8E">
        <w:t>к</w:t>
      </w:r>
      <w:r w:rsidR="008515E4">
        <w:rPr>
          <w:color w:val="000000" w:themeColor="text1"/>
        </w:rPr>
        <w:t>од возраста применяется</w:t>
      </w:r>
      <w:r w:rsidR="008515E4" w:rsidRPr="00BA32B2">
        <w:rPr>
          <w:color w:val="000000" w:themeColor="text1"/>
        </w:rPr>
        <w:t xml:space="preserve"> в случае, если лекарственный препарат в соответствии с инструкцией по применению назначается в дозе из расчёта на кг веса (мг/кг), и </w:t>
      </w:r>
      <w:r w:rsidR="008515E4">
        <w:rPr>
          <w:color w:val="000000" w:themeColor="text1"/>
        </w:rPr>
        <w:t xml:space="preserve">данная </w:t>
      </w:r>
      <w:r w:rsidR="008515E4" w:rsidRPr="00BA32B2">
        <w:rPr>
          <w:color w:val="000000" w:themeColor="text1"/>
        </w:rPr>
        <w:t>доз</w:t>
      </w:r>
      <w:r w:rsidR="008515E4">
        <w:rPr>
          <w:color w:val="000000" w:themeColor="text1"/>
        </w:rPr>
        <w:t>ировка</w:t>
      </w:r>
      <w:r w:rsidR="008515E4" w:rsidRPr="00BA32B2">
        <w:rPr>
          <w:color w:val="000000" w:themeColor="text1"/>
        </w:rPr>
        <w:t xml:space="preserve"> совпадает для пациентов в возрасте от 0 дней до 18 лет и пациентов старше 18 лет</w:t>
      </w:r>
      <w:r>
        <w:rPr>
          <w:color w:val="000000" w:themeColor="text1"/>
        </w:rPr>
        <w:t>,</w:t>
      </w:r>
      <w:r w:rsidRPr="008E6B8E">
        <w:t xml:space="preserve"> </w:t>
      </w:r>
      <w:r w:rsidRPr="008E6B8E">
        <w:rPr>
          <w:color w:val="0070C0"/>
        </w:rPr>
        <w:t>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w:t>
      </w:r>
      <w:r>
        <w:rPr>
          <w:color w:val="0070C0"/>
        </w:rPr>
        <w:t xml:space="preserve"> </w:t>
      </w:r>
      <w:r w:rsidR="008515E4">
        <w:rPr>
          <w:color w:val="000000" w:themeColor="text1"/>
        </w:rPr>
        <w:t>П</w:t>
      </w:r>
      <w:r w:rsidR="008515E4" w:rsidRPr="008B6006">
        <w:rPr>
          <w:color w:val="000000" w:themeColor="text1"/>
        </w:rPr>
        <w:t>ериодичность подачи счетов на оплату случаев госпитализации при лечении одного пациента по КСГ st36.0</w:t>
      </w:r>
      <w:r w:rsidR="008515E4">
        <w:rPr>
          <w:color w:val="000000" w:themeColor="text1"/>
        </w:rPr>
        <w:t>28</w:t>
      </w:r>
      <w:r w:rsidR="008515E4" w:rsidRPr="008B6006">
        <w:rPr>
          <w:color w:val="000000" w:themeColor="text1"/>
        </w:rPr>
        <w:t>-</w:t>
      </w:r>
      <w:r w:rsidR="008515E4" w:rsidRPr="008B6006">
        <w:rPr>
          <w:color w:val="000000" w:themeColor="text1"/>
          <w:lang w:val="en-US"/>
        </w:rPr>
        <w:t>st</w:t>
      </w:r>
      <w:r w:rsidR="008515E4" w:rsidRPr="008B6006">
        <w:rPr>
          <w:color w:val="000000" w:themeColor="text1"/>
        </w:rPr>
        <w:t>36.0</w:t>
      </w:r>
      <w:r w:rsidR="008515E4">
        <w:rPr>
          <w:color w:val="000000" w:themeColor="text1"/>
        </w:rPr>
        <w:t>47</w:t>
      </w:r>
      <w:r w:rsidR="008515E4" w:rsidRPr="008B6006">
        <w:rPr>
          <w:color w:val="000000" w:themeColor="text1"/>
        </w:rPr>
        <w:t xml:space="preserve"> и ds36.0</w:t>
      </w:r>
      <w:r w:rsidR="008515E4">
        <w:rPr>
          <w:color w:val="000000" w:themeColor="text1"/>
        </w:rPr>
        <w:t>15</w:t>
      </w:r>
      <w:r w:rsidR="008515E4" w:rsidRPr="008B6006">
        <w:rPr>
          <w:color w:val="000000" w:themeColor="text1"/>
        </w:rPr>
        <w:t>-</w:t>
      </w:r>
      <w:r w:rsidR="008515E4" w:rsidRPr="008B6006">
        <w:rPr>
          <w:color w:val="000000" w:themeColor="text1"/>
          <w:lang w:val="en-US"/>
        </w:rPr>
        <w:t>ds</w:t>
      </w:r>
      <w:r w:rsidR="008515E4" w:rsidRPr="008B6006">
        <w:rPr>
          <w:color w:val="000000" w:themeColor="text1"/>
        </w:rPr>
        <w:t>36.0</w:t>
      </w:r>
      <w:r w:rsidR="008515E4">
        <w:rPr>
          <w:color w:val="000000" w:themeColor="text1"/>
        </w:rPr>
        <w:t>34</w:t>
      </w:r>
      <w:r w:rsidR="008515E4" w:rsidRPr="008B6006">
        <w:rPr>
          <w:b/>
          <w:color w:val="000000" w:themeColor="text1"/>
        </w:rPr>
        <w:t xml:space="preserve"> </w:t>
      </w:r>
      <w:r w:rsidR="008515E4" w:rsidRPr="008B6006">
        <w:rPr>
          <w:color w:val="000000" w:themeColor="text1"/>
        </w:rPr>
        <w:t>определяется инструкцией к лекарственному препарату и клиническими рекомендациями по соответствующей нозологии.</w:t>
      </w:r>
    </w:p>
    <w:p w14:paraId="698E27A2" w14:textId="77777777" w:rsidR="008515E4" w:rsidRPr="00024426" w:rsidRDefault="008515E4" w:rsidP="008515E4">
      <w:pPr>
        <w:widowControl w:val="0"/>
        <w:autoSpaceDE w:val="0"/>
        <w:autoSpaceDN w:val="0"/>
        <w:spacing w:after="0"/>
        <w:ind w:firstLine="567"/>
        <w:jc w:val="both"/>
        <w:rPr>
          <w:color w:val="000000" w:themeColor="text1"/>
        </w:rPr>
      </w:pPr>
      <w:r w:rsidRPr="00024426">
        <w:rPr>
          <w:color w:val="000000" w:themeColor="text1"/>
        </w:rPr>
        <w:t>Выбор КСГ для оплаты случая лечения осуществляется по общим правилам. 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w:t>
      </w:r>
      <w:r>
        <w:rPr>
          <w:color w:val="000000" w:themeColor="text1"/>
        </w:rPr>
        <w:t xml:space="preserve"> (далее – ГИБП и СИ)</w:t>
      </w:r>
      <w:r w:rsidRPr="00024426">
        <w:rPr>
          <w:color w:val="000000" w:themeColor="text1"/>
        </w:rPr>
        <w:t xml:space="preserve">, и оплата в данном случае </w:t>
      </w:r>
      <w:r>
        <w:rPr>
          <w:color w:val="000000" w:themeColor="text1"/>
        </w:rPr>
        <w:t xml:space="preserve">может </w:t>
      </w:r>
      <w:r w:rsidRPr="00024426">
        <w:rPr>
          <w:color w:val="000000" w:themeColor="text1"/>
        </w:rPr>
        <w:t>осуществлят</w:t>
      </w:r>
      <w:r>
        <w:rPr>
          <w:color w:val="000000" w:themeColor="text1"/>
        </w:rPr>
        <w:t>ь</w:t>
      </w:r>
      <w:r w:rsidRPr="00024426">
        <w:rPr>
          <w:color w:val="000000" w:themeColor="text1"/>
        </w:rPr>
        <w:t>ся по КСГ, определенной по коду основного заболевания</w:t>
      </w:r>
      <w:r>
        <w:rPr>
          <w:color w:val="000000" w:themeColor="text1"/>
        </w:rPr>
        <w:t xml:space="preserve">, при этом учитывается фактическая длительность лечения и наличие у КСГ, определяемой по коду основного заболевания, признака прерванности, в случае длительности госпитализации менее 3-х дней. </w:t>
      </w:r>
    </w:p>
    <w:p w14:paraId="0D935BE1" w14:textId="77777777" w:rsidR="008515E4" w:rsidRPr="008B6006" w:rsidRDefault="008515E4" w:rsidP="008515E4">
      <w:pPr>
        <w:widowControl w:val="0"/>
        <w:autoSpaceDE w:val="0"/>
        <w:autoSpaceDN w:val="0"/>
        <w:spacing w:after="0"/>
        <w:ind w:firstLine="567"/>
        <w:jc w:val="both"/>
        <w:rPr>
          <w:color w:val="000000" w:themeColor="text1"/>
        </w:rPr>
      </w:pPr>
      <w:r w:rsidRPr="00024426">
        <w:rPr>
          <w:color w:val="000000" w:themeColor="text1"/>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69387B09" w14:textId="77777777" w:rsidR="008515E4" w:rsidRDefault="008515E4" w:rsidP="008515E4">
      <w:pPr>
        <w:widowControl w:val="0"/>
        <w:autoSpaceDE w:val="0"/>
        <w:autoSpaceDN w:val="0"/>
        <w:spacing w:after="0"/>
        <w:ind w:firstLine="567"/>
        <w:jc w:val="center"/>
        <w:rPr>
          <w:color w:val="000000" w:themeColor="text1"/>
        </w:rPr>
      </w:pPr>
    </w:p>
    <w:p w14:paraId="36D5003B" w14:textId="77777777" w:rsidR="008515E4" w:rsidRPr="00BD40CB" w:rsidRDefault="008515E4" w:rsidP="008515E4">
      <w:pPr>
        <w:widowControl w:val="0"/>
        <w:autoSpaceDE w:val="0"/>
        <w:autoSpaceDN w:val="0"/>
        <w:spacing w:after="0"/>
        <w:ind w:firstLine="567"/>
        <w:jc w:val="center"/>
        <w:rPr>
          <w:b/>
          <w:color w:val="000000" w:themeColor="text1"/>
        </w:rPr>
      </w:pPr>
      <w:r w:rsidRPr="00BD40CB">
        <w:rPr>
          <w:b/>
          <w:color w:val="000000" w:themeColor="text1"/>
        </w:rPr>
        <w:t>15.2.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Pr>
          <w:b/>
          <w:color w:val="000000" w:themeColor="text1"/>
        </w:rPr>
        <w:t>»</w:t>
      </w:r>
    </w:p>
    <w:p w14:paraId="2476A9DB" w14:textId="77777777" w:rsidR="008515E4" w:rsidRDefault="008515E4" w:rsidP="008515E4">
      <w:pPr>
        <w:widowControl w:val="0"/>
        <w:autoSpaceDE w:val="0"/>
        <w:autoSpaceDN w:val="0"/>
        <w:spacing w:after="0"/>
        <w:ind w:firstLine="567"/>
        <w:jc w:val="both"/>
        <w:rPr>
          <w:color w:val="000000" w:themeColor="text1"/>
        </w:rPr>
      </w:pPr>
    </w:p>
    <w:p w14:paraId="775F08E7" w14:textId="77777777" w:rsidR="008515E4" w:rsidRPr="0078198F" w:rsidRDefault="008515E4" w:rsidP="008515E4">
      <w:pPr>
        <w:widowControl w:val="0"/>
        <w:autoSpaceDE w:val="0"/>
        <w:autoSpaceDN w:val="0"/>
        <w:spacing w:after="0"/>
        <w:ind w:firstLine="567"/>
        <w:jc w:val="both"/>
        <w:rPr>
          <w:color w:val="000000" w:themeColor="text1"/>
        </w:rPr>
      </w:pPr>
      <w:r w:rsidRPr="0078198F">
        <w:rPr>
          <w:color w:val="000000" w:themeColor="text1"/>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13E577AA" w14:textId="77777777" w:rsidR="008515E4" w:rsidRPr="004F2F19" w:rsidRDefault="008515E4" w:rsidP="008515E4">
      <w:pPr>
        <w:widowControl w:val="0"/>
        <w:autoSpaceDE w:val="0"/>
        <w:autoSpaceDN w:val="0"/>
        <w:spacing w:after="0"/>
        <w:ind w:firstLine="567"/>
        <w:jc w:val="both"/>
        <w:rPr>
          <w:color w:val="000000" w:themeColor="text1"/>
        </w:rPr>
      </w:pPr>
      <w:r>
        <w:rPr>
          <w:color w:val="000000" w:themeColor="text1"/>
        </w:rPr>
        <w:t>Необходимо отметить, что п</w:t>
      </w:r>
      <w:r w:rsidRPr="0078198F">
        <w:rPr>
          <w:color w:val="000000" w:themeColor="text1"/>
        </w:rPr>
        <w:t>оликомпонентная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652C5E0B" w14:textId="77777777" w:rsidR="008515E4" w:rsidRPr="004F2F19" w:rsidRDefault="008515E4" w:rsidP="008515E4">
      <w:pPr>
        <w:widowControl w:val="0"/>
        <w:autoSpaceDE w:val="0"/>
        <w:autoSpaceDN w:val="0"/>
        <w:spacing w:after="0"/>
        <w:ind w:firstLine="567"/>
        <w:jc w:val="both"/>
        <w:rPr>
          <w:color w:val="000000" w:themeColor="text1"/>
        </w:rPr>
      </w:pPr>
      <w:r w:rsidRPr="004F2F19">
        <w:rPr>
          <w:color w:val="000000" w:themeColor="text1"/>
        </w:rPr>
        <w:t>Отнесение к данным КСГ производится по</w:t>
      </w:r>
      <w:r>
        <w:rPr>
          <w:color w:val="000000" w:themeColor="text1"/>
        </w:rPr>
        <w:t xml:space="preserve"> следующим</w:t>
      </w:r>
      <w:r w:rsidRPr="004F2F19">
        <w:rPr>
          <w:color w:val="000000" w:themeColor="text1"/>
        </w:rPr>
        <w:t xml:space="preserve"> комбинаци</w:t>
      </w:r>
      <w:r>
        <w:rPr>
          <w:color w:val="000000" w:themeColor="text1"/>
        </w:rPr>
        <w:t>ям</w:t>
      </w:r>
      <w:r w:rsidRPr="004F2F19">
        <w:rPr>
          <w:color w:val="000000" w:themeColor="text1"/>
        </w:rPr>
        <w:t>:</w:t>
      </w:r>
    </w:p>
    <w:p w14:paraId="7220A90E" w14:textId="77777777" w:rsidR="008515E4" w:rsidRPr="004F2F19" w:rsidRDefault="008515E4" w:rsidP="008515E4">
      <w:pPr>
        <w:widowControl w:val="0"/>
        <w:autoSpaceDE w:val="0"/>
        <w:autoSpaceDN w:val="0"/>
        <w:spacing w:after="0"/>
        <w:ind w:firstLine="567"/>
        <w:jc w:val="both"/>
        <w:rPr>
          <w:color w:val="000000" w:themeColor="text1"/>
        </w:rPr>
      </w:pPr>
      <w:r w:rsidRPr="004F2F19">
        <w:rPr>
          <w:color w:val="000000" w:themeColor="text1"/>
        </w:rPr>
        <w:t xml:space="preserve">   - кода МКБ-10, кода возраста «6» (старше 18 лет)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6A026EDA" w14:textId="77777777" w:rsidR="008515E4" w:rsidRPr="004F2F19" w:rsidRDefault="008515E4" w:rsidP="008515E4">
      <w:pPr>
        <w:widowControl w:val="0"/>
        <w:autoSpaceDE w:val="0"/>
        <w:autoSpaceDN w:val="0"/>
        <w:spacing w:after="0"/>
        <w:ind w:firstLine="567"/>
        <w:jc w:val="both"/>
        <w:rPr>
          <w:color w:val="000000" w:themeColor="text1"/>
        </w:rPr>
      </w:pPr>
      <w:r w:rsidRPr="004F2F19">
        <w:rPr>
          <w:color w:val="000000" w:themeColor="text1"/>
        </w:rPr>
        <w:t xml:space="preserve">   - кода МКБ-10, кода возраста «6» (старше 18 лет) и кода иного классификационного критерия «inс», соответствующего терапии с инициацией или заменой селективных иммунодепрессантов;</w:t>
      </w:r>
    </w:p>
    <w:p w14:paraId="7A638944" w14:textId="77777777" w:rsidR="008515E4" w:rsidRDefault="008515E4" w:rsidP="008515E4">
      <w:pPr>
        <w:widowControl w:val="0"/>
        <w:autoSpaceDE w:val="0"/>
        <w:autoSpaceDN w:val="0"/>
        <w:spacing w:after="0"/>
        <w:ind w:firstLine="567"/>
        <w:jc w:val="both"/>
        <w:rPr>
          <w:color w:val="000000" w:themeColor="text1"/>
        </w:rPr>
      </w:pPr>
      <w:r w:rsidRPr="004F2F19">
        <w:rPr>
          <w:color w:val="000000" w:themeColor="text1"/>
        </w:rPr>
        <w:t xml:space="preserve">   - кода МКБ-10 и кода иного классификационного критерия «in»,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5796015E" w14:textId="77777777" w:rsidR="008515E4" w:rsidRPr="004F2F19" w:rsidRDefault="008515E4" w:rsidP="008515E4">
      <w:pPr>
        <w:widowControl w:val="0"/>
        <w:autoSpaceDE w:val="0"/>
        <w:autoSpaceDN w:val="0"/>
        <w:spacing w:after="0"/>
        <w:ind w:firstLine="567"/>
        <w:jc w:val="both"/>
        <w:rPr>
          <w:color w:val="000000" w:themeColor="text1"/>
        </w:rPr>
      </w:pPr>
    </w:p>
    <w:p w14:paraId="30BF632B"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16. Особенности формирования КСГ st36.0</w:t>
      </w:r>
      <w:r>
        <w:rPr>
          <w:rFonts w:ascii="Times New Roman" w:hAnsi="Times New Roman"/>
          <w:b/>
          <w:color w:val="000000" w:themeColor="text1"/>
          <w:sz w:val="28"/>
        </w:rPr>
        <w:t xml:space="preserve">25, </w:t>
      </w:r>
      <w:r>
        <w:rPr>
          <w:rFonts w:ascii="Times New Roman" w:hAnsi="Times New Roman"/>
          <w:b/>
          <w:color w:val="000000" w:themeColor="text1"/>
          <w:sz w:val="28"/>
          <w:lang w:val="en-US"/>
        </w:rPr>
        <w:t>st</w:t>
      </w:r>
      <w:r w:rsidRPr="00BD40CB">
        <w:rPr>
          <w:rFonts w:ascii="Times New Roman" w:hAnsi="Times New Roman"/>
          <w:b/>
          <w:color w:val="000000" w:themeColor="text1"/>
          <w:sz w:val="28"/>
        </w:rPr>
        <w:t>36.026</w:t>
      </w:r>
      <w:r w:rsidRPr="008B6006">
        <w:rPr>
          <w:rFonts w:ascii="Times New Roman" w:hAnsi="Times New Roman"/>
          <w:b/>
          <w:color w:val="000000" w:themeColor="text1"/>
          <w:sz w:val="28"/>
        </w:rPr>
        <w:t xml:space="preserve"> и ds36.0</w:t>
      </w:r>
      <w:r w:rsidRPr="00BD40CB">
        <w:rPr>
          <w:rFonts w:ascii="Times New Roman" w:hAnsi="Times New Roman"/>
          <w:b/>
          <w:color w:val="000000" w:themeColor="text1"/>
          <w:sz w:val="28"/>
        </w:rPr>
        <w:t>12</w:t>
      </w:r>
      <w:r>
        <w:rPr>
          <w:rFonts w:ascii="Times New Roman" w:hAnsi="Times New Roman"/>
          <w:b/>
          <w:color w:val="000000" w:themeColor="text1"/>
          <w:sz w:val="28"/>
        </w:rPr>
        <w:t xml:space="preserve">, </w:t>
      </w:r>
      <w:r>
        <w:rPr>
          <w:rFonts w:ascii="Times New Roman" w:hAnsi="Times New Roman"/>
          <w:b/>
          <w:color w:val="000000" w:themeColor="text1"/>
          <w:sz w:val="28"/>
          <w:lang w:val="en-US"/>
        </w:rPr>
        <w:t>ds</w:t>
      </w:r>
      <w:r w:rsidRPr="00BD40CB">
        <w:rPr>
          <w:rFonts w:ascii="Times New Roman" w:hAnsi="Times New Roman"/>
          <w:b/>
          <w:color w:val="000000" w:themeColor="text1"/>
          <w:sz w:val="28"/>
        </w:rPr>
        <w:t>36.013</w:t>
      </w:r>
      <w:r w:rsidRPr="008B6006">
        <w:rPr>
          <w:rFonts w:ascii="Times New Roman" w:hAnsi="Times New Roman"/>
          <w:b/>
          <w:color w:val="000000" w:themeColor="text1"/>
          <w:sz w:val="28"/>
        </w:rPr>
        <w:t xml:space="preserve"> «Проведение иммунизации против респираторно-синцитиальной вирусной инфекции»</w:t>
      </w:r>
    </w:p>
    <w:p w14:paraId="394C314D" w14:textId="77777777" w:rsidR="008515E4" w:rsidRPr="008B6006" w:rsidRDefault="008515E4" w:rsidP="008515E4">
      <w:pPr>
        <w:widowControl w:val="0"/>
        <w:autoSpaceDE w:val="0"/>
        <w:autoSpaceDN w:val="0"/>
        <w:spacing w:after="0"/>
        <w:ind w:firstLine="567"/>
        <w:contextualSpacing/>
        <w:jc w:val="both"/>
        <w:rPr>
          <w:color w:val="000000" w:themeColor="text1"/>
        </w:rPr>
      </w:pPr>
    </w:p>
    <w:p w14:paraId="3B0C3828" w14:textId="4E3F8B3A" w:rsidR="008515E4" w:rsidRDefault="008E6B8E" w:rsidP="008515E4">
      <w:pPr>
        <w:widowControl w:val="0"/>
        <w:autoSpaceDE w:val="0"/>
        <w:autoSpaceDN w:val="0"/>
        <w:spacing w:after="0"/>
        <w:ind w:firstLine="567"/>
        <w:contextualSpacing/>
        <w:jc w:val="both"/>
      </w:pPr>
      <w:r>
        <w:t>О</w:t>
      </w:r>
      <w:r w:rsidR="008515E4" w:rsidRPr="00BD40CB">
        <w:t>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r w:rsidR="008515E4">
        <w:t>:</w:t>
      </w:r>
    </w:p>
    <w:p w14:paraId="5ED3208F" w14:textId="77777777" w:rsidR="008515E4" w:rsidRPr="00BD40CB" w:rsidRDefault="008515E4" w:rsidP="008E6B8E">
      <w:pPr>
        <w:pStyle w:val="ad"/>
        <w:widowControl w:val="0"/>
        <w:numPr>
          <w:ilvl w:val="0"/>
          <w:numId w:val="5"/>
        </w:numPr>
        <w:autoSpaceDE w:val="0"/>
        <w:autoSpaceDN w:val="0"/>
        <w:spacing w:after="0" w:line="240" w:lineRule="auto"/>
        <w:ind w:left="0" w:firstLine="567"/>
        <w:jc w:val="both"/>
        <w:rPr>
          <w:rFonts w:ascii="Times New Roman" w:hAnsi="Times New Roman"/>
          <w:sz w:val="28"/>
        </w:rPr>
      </w:pPr>
      <w:r w:rsidRPr="00BD40CB">
        <w:rPr>
          <w:rFonts w:ascii="Times New Roman" w:hAnsi="Times New Roman"/>
          <w:sz w:val="28"/>
        </w:rPr>
        <w:t>irs1 «паливизумаб (1 введение) в рамках проведения иммунизации против респираторно-синцитиальной вирусной инфекции (дети до 2-х месяцев, включительно)»;</w:t>
      </w:r>
    </w:p>
    <w:p w14:paraId="6494F978" w14:textId="77777777" w:rsidR="008515E4" w:rsidRPr="00BD40CB" w:rsidRDefault="008515E4" w:rsidP="008E6B8E">
      <w:pPr>
        <w:pStyle w:val="ad"/>
        <w:widowControl w:val="0"/>
        <w:numPr>
          <w:ilvl w:val="0"/>
          <w:numId w:val="5"/>
        </w:numPr>
        <w:autoSpaceDE w:val="0"/>
        <w:autoSpaceDN w:val="0"/>
        <w:spacing w:after="0" w:line="240" w:lineRule="auto"/>
        <w:ind w:left="0" w:firstLine="567"/>
        <w:jc w:val="both"/>
        <w:rPr>
          <w:rFonts w:ascii="Times New Roman" w:hAnsi="Times New Roman"/>
          <w:sz w:val="28"/>
        </w:rPr>
      </w:pPr>
      <w:r w:rsidRPr="00BD40CB">
        <w:rPr>
          <w:rFonts w:ascii="Times New Roman" w:hAnsi="Times New Roman"/>
          <w:sz w:val="28"/>
        </w:rPr>
        <w:t>irs2 «паливизумаб (1 введение) в рамках проведения иммунизации против респираторно-синцитиальной вирусной инфекции (дети старше 2-х месяцев)».</w:t>
      </w:r>
    </w:p>
    <w:p w14:paraId="42336389" w14:textId="77777777" w:rsidR="008515E4" w:rsidRPr="00BD40CB" w:rsidRDefault="008515E4" w:rsidP="008515E4">
      <w:pPr>
        <w:widowControl w:val="0"/>
        <w:autoSpaceDE w:val="0"/>
        <w:autoSpaceDN w:val="0"/>
        <w:spacing w:after="0"/>
        <w:ind w:firstLine="567"/>
        <w:contextualSpacing/>
        <w:jc w:val="both"/>
      </w:pPr>
      <w:r w:rsidRPr="00BD40CB">
        <w:t>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w:t>
      </w:r>
      <w:r w:rsidRPr="00BD40CB">
        <w:rPr>
          <w:lang w:val="en-US"/>
        </w:rPr>
        <w:t>irs</w:t>
      </w:r>
      <w:r w:rsidRPr="00BD40CB">
        <w:t>1», соответствующего одному введению паливизумаба в рамках проведения иммунизации против РСВ инфекции для детей до 2-х месяцев (включительно) или «</w:t>
      </w:r>
      <w:r w:rsidRPr="00BD40CB">
        <w:rPr>
          <w:lang w:val="en-US"/>
        </w:rPr>
        <w:t>irs</w:t>
      </w:r>
      <w:r w:rsidRPr="00BD40CB">
        <w:t>2», соответствующего одному введению паливизумаба в рамках проведения иммунизации против РСВ инфекции для детей старше 2-х месяцев.</w:t>
      </w:r>
    </w:p>
    <w:p w14:paraId="487E4AAC" w14:textId="1EAF5EA9" w:rsidR="008515E4" w:rsidRPr="00BD40CB" w:rsidRDefault="008515E4" w:rsidP="008515E4">
      <w:pPr>
        <w:widowControl w:val="0"/>
        <w:autoSpaceDE w:val="0"/>
        <w:autoSpaceDN w:val="0"/>
        <w:spacing w:after="0"/>
        <w:ind w:firstLine="567"/>
        <w:jc w:val="both"/>
      </w:pPr>
      <w:r w:rsidRPr="00BD40CB">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w:t>
      </w:r>
      <w:r w:rsidR="008E6B8E" w:rsidRPr="008E6B8E">
        <w:rPr>
          <w:color w:val="0070C0"/>
        </w:rPr>
        <w:t>или ВМП</w:t>
      </w:r>
      <w:r w:rsidR="008E6B8E">
        <w:t xml:space="preserve"> </w:t>
      </w:r>
      <w:r w:rsidR="008E6B8E" w:rsidRPr="008E6B8E">
        <w:rPr>
          <w:color w:val="0070C0"/>
        </w:rPr>
        <w:t>по профилю «неонаталогия» или «детская хирургия в период новорожденности»</w:t>
      </w:r>
      <w:r w:rsidR="008E6B8E">
        <w:t xml:space="preserve"> </w:t>
      </w:r>
      <w:r w:rsidRPr="00BD40CB">
        <w:t>для случаев госпитализации по поводу лечения нарушений, возникающих в перинатальном периоде, являющихся в том числе показанием к иммунизации.</w:t>
      </w:r>
    </w:p>
    <w:p w14:paraId="30038266" w14:textId="77777777" w:rsidR="008515E4" w:rsidRPr="00BD40CB" w:rsidRDefault="008515E4" w:rsidP="008515E4">
      <w:pPr>
        <w:widowControl w:val="0"/>
        <w:autoSpaceDE w:val="0"/>
        <w:autoSpaceDN w:val="0"/>
        <w:spacing w:after="0"/>
        <w:ind w:firstLine="709"/>
        <w:jc w:val="both"/>
      </w:pPr>
      <w:r w:rsidRPr="00BD40CB">
        <w:t>Если иммунизация против респираторно-синцитиальной вирусной 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w:t>
      </w:r>
      <w:r w:rsidRPr="00BD40CB">
        <w:rPr>
          <w:lang w:val="en-US"/>
        </w:rPr>
        <w:t>irs</w:t>
      </w:r>
      <w:r w:rsidRPr="00BD40CB">
        <w:t>1» или «</w:t>
      </w:r>
      <w:r w:rsidRPr="00BD40CB">
        <w:rPr>
          <w:lang w:val="en-US"/>
        </w:rPr>
        <w:t>irs</w:t>
      </w:r>
      <w:r w:rsidRPr="00BD40CB">
        <w:t>2».</w:t>
      </w:r>
    </w:p>
    <w:p w14:paraId="11AE5BB3" w14:textId="77777777" w:rsidR="008515E4" w:rsidRPr="00BD40CB" w:rsidRDefault="008515E4" w:rsidP="008515E4">
      <w:pPr>
        <w:widowControl w:val="0"/>
        <w:autoSpaceDE w:val="0"/>
        <w:autoSpaceDN w:val="0"/>
        <w:spacing w:after="0"/>
        <w:ind w:firstLine="567"/>
        <w:jc w:val="both"/>
      </w:pPr>
      <w:r w:rsidRPr="00BD40CB">
        <w:t>Детальное описание группировки указанных КСГ для круглосуточного и дневного стационара представлено в таблице.</w:t>
      </w:r>
    </w:p>
    <w:p w14:paraId="690090EE" w14:textId="77777777" w:rsidR="008515E4" w:rsidRPr="00BD40CB" w:rsidRDefault="008515E4" w:rsidP="008515E4">
      <w:pPr>
        <w:widowControl w:val="0"/>
        <w:autoSpaceDE w:val="0"/>
        <w:autoSpaceDN w:val="0"/>
        <w:spacing w:after="0"/>
        <w:jc w:val="both"/>
      </w:pP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1168"/>
        <w:gridCol w:w="1134"/>
        <w:gridCol w:w="850"/>
        <w:gridCol w:w="1276"/>
        <w:gridCol w:w="2853"/>
      </w:tblGrid>
      <w:tr w:rsidR="008515E4" w:rsidRPr="008E6B8E" w14:paraId="4F7D7692" w14:textId="77777777" w:rsidTr="007E4D75">
        <w:trPr>
          <w:tblHeader/>
          <w:jc w:val="center"/>
        </w:trPr>
        <w:tc>
          <w:tcPr>
            <w:tcW w:w="2655" w:type="dxa"/>
            <w:vAlign w:val="center"/>
          </w:tcPr>
          <w:p w14:paraId="55C4EF6C" w14:textId="77777777" w:rsidR="008515E4" w:rsidRPr="008E6B8E" w:rsidRDefault="008515E4" w:rsidP="007E4D75">
            <w:pPr>
              <w:spacing w:after="0"/>
              <w:jc w:val="center"/>
              <w:rPr>
                <w:b/>
                <w:sz w:val="24"/>
                <w:szCs w:val="24"/>
              </w:rPr>
            </w:pPr>
            <w:r w:rsidRPr="008E6B8E">
              <w:rPr>
                <w:b/>
                <w:sz w:val="24"/>
                <w:szCs w:val="24"/>
              </w:rPr>
              <w:t>КСГ</w:t>
            </w:r>
          </w:p>
        </w:tc>
        <w:tc>
          <w:tcPr>
            <w:tcW w:w="1168" w:type="dxa"/>
            <w:vAlign w:val="center"/>
          </w:tcPr>
          <w:p w14:paraId="7F21F0D3" w14:textId="77777777" w:rsidR="008515E4" w:rsidRPr="008E6B8E" w:rsidRDefault="008515E4" w:rsidP="007E4D75">
            <w:pPr>
              <w:spacing w:after="0"/>
              <w:jc w:val="center"/>
              <w:rPr>
                <w:b/>
                <w:sz w:val="24"/>
                <w:szCs w:val="24"/>
              </w:rPr>
            </w:pPr>
            <w:r w:rsidRPr="008E6B8E">
              <w:rPr>
                <w:b/>
                <w:sz w:val="24"/>
                <w:szCs w:val="24"/>
              </w:rPr>
              <w:t>Основной диагноз</w:t>
            </w:r>
          </w:p>
          <w:p w14:paraId="5420D2C0" w14:textId="77777777" w:rsidR="008515E4" w:rsidRPr="008E6B8E" w:rsidRDefault="008515E4" w:rsidP="007E4D75">
            <w:pPr>
              <w:spacing w:after="0"/>
              <w:jc w:val="center"/>
              <w:rPr>
                <w:b/>
                <w:sz w:val="24"/>
                <w:szCs w:val="24"/>
              </w:rPr>
            </w:pPr>
            <w:r w:rsidRPr="008E6B8E">
              <w:rPr>
                <w:b/>
                <w:sz w:val="24"/>
                <w:szCs w:val="24"/>
              </w:rPr>
              <w:t>(Код МКБ-10)</w:t>
            </w:r>
          </w:p>
        </w:tc>
        <w:tc>
          <w:tcPr>
            <w:tcW w:w="1134" w:type="dxa"/>
            <w:vAlign w:val="center"/>
          </w:tcPr>
          <w:p w14:paraId="0A41F296" w14:textId="77777777" w:rsidR="008515E4" w:rsidRPr="008E6B8E" w:rsidRDefault="008515E4" w:rsidP="007E4D75">
            <w:pPr>
              <w:spacing w:after="0"/>
              <w:jc w:val="center"/>
              <w:rPr>
                <w:b/>
                <w:sz w:val="24"/>
                <w:szCs w:val="24"/>
              </w:rPr>
            </w:pPr>
            <w:r w:rsidRPr="008E6B8E">
              <w:rPr>
                <w:b/>
                <w:sz w:val="24"/>
                <w:szCs w:val="24"/>
              </w:rPr>
              <w:t>Дополнительный диагноз</w:t>
            </w:r>
          </w:p>
          <w:p w14:paraId="1F040803" w14:textId="77777777" w:rsidR="008515E4" w:rsidRPr="008E6B8E" w:rsidRDefault="008515E4" w:rsidP="007E4D75">
            <w:pPr>
              <w:spacing w:after="0"/>
              <w:jc w:val="center"/>
              <w:rPr>
                <w:b/>
                <w:sz w:val="24"/>
                <w:szCs w:val="24"/>
              </w:rPr>
            </w:pPr>
            <w:r w:rsidRPr="008E6B8E">
              <w:rPr>
                <w:b/>
                <w:sz w:val="24"/>
                <w:szCs w:val="24"/>
              </w:rPr>
              <w:t>(Код МКБ-10)</w:t>
            </w:r>
          </w:p>
        </w:tc>
        <w:tc>
          <w:tcPr>
            <w:tcW w:w="850" w:type="dxa"/>
            <w:vAlign w:val="center"/>
          </w:tcPr>
          <w:p w14:paraId="78B4124F" w14:textId="77777777" w:rsidR="008515E4" w:rsidRPr="008E6B8E" w:rsidRDefault="008515E4" w:rsidP="007E4D75">
            <w:pPr>
              <w:spacing w:after="0"/>
              <w:jc w:val="center"/>
              <w:rPr>
                <w:b/>
                <w:sz w:val="24"/>
                <w:szCs w:val="24"/>
              </w:rPr>
            </w:pPr>
            <w:r w:rsidRPr="008E6B8E">
              <w:rPr>
                <w:b/>
                <w:sz w:val="24"/>
                <w:szCs w:val="24"/>
              </w:rPr>
              <w:t>Возраст</w:t>
            </w:r>
          </w:p>
        </w:tc>
        <w:tc>
          <w:tcPr>
            <w:tcW w:w="1276" w:type="dxa"/>
            <w:vAlign w:val="center"/>
          </w:tcPr>
          <w:p w14:paraId="2F2F5BE2" w14:textId="77777777" w:rsidR="008515E4" w:rsidRPr="008E6B8E" w:rsidRDefault="008515E4" w:rsidP="007E4D75">
            <w:pPr>
              <w:spacing w:after="0"/>
              <w:jc w:val="center"/>
              <w:rPr>
                <w:b/>
                <w:sz w:val="24"/>
                <w:szCs w:val="24"/>
              </w:rPr>
            </w:pPr>
            <w:r w:rsidRPr="008E6B8E">
              <w:rPr>
                <w:b/>
                <w:sz w:val="24"/>
                <w:szCs w:val="24"/>
              </w:rPr>
              <w:t>Иной классифика-ционный критерий</w:t>
            </w:r>
          </w:p>
        </w:tc>
        <w:tc>
          <w:tcPr>
            <w:tcW w:w="2853" w:type="dxa"/>
            <w:vAlign w:val="center"/>
          </w:tcPr>
          <w:p w14:paraId="46E4B841" w14:textId="77777777" w:rsidR="008515E4" w:rsidRPr="008E6B8E" w:rsidRDefault="008515E4" w:rsidP="007E4D75">
            <w:pPr>
              <w:spacing w:after="0"/>
              <w:jc w:val="center"/>
              <w:rPr>
                <w:b/>
                <w:sz w:val="24"/>
                <w:szCs w:val="24"/>
              </w:rPr>
            </w:pPr>
            <w:r w:rsidRPr="008E6B8E">
              <w:rPr>
                <w:b/>
                <w:sz w:val="24"/>
                <w:szCs w:val="24"/>
              </w:rPr>
              <w:t>Описание классификационного критерия</w:t>
            </w:r>
          </w:p>
        </w:tc>
      </w:tr>
      <w:tr w:rsidR="008515E4" w:rsidRPr="008E6B8E" w14:paraId="3D73297D" w14:textId="77777777" w:rsidTr="007E4D75">
        <w:trPr>
          <w:jc w:val="center"/>
        </w:trPr>
        <w:tc>
          <w:tcPr>
            <w:tcW w:w="2655" w:type="dxa"/>
            <w:vAlign w:val="center"/>
          </w:tcPr>
          <w:p w14:paraId="1B3A9A87" w14:textId="77777777" w:rsidR="008515E4" w:rsidRPr="008E6B8E" w:rsidRDefault="008515E4" w:rsidP="007E4D75">
            <w:pPr>
              <w:spacing w:after="0"/>
              <w:ind w:left="-120" w:right="-115"/>
              <w:jc w:val="center"/>
              <w:rPr>
                <w:sz w:val="24"/>
                <w:szCs w:val="24"/>
              </w:rPr>
            </w:pPr>
            <w:r w:rsidRPr="008E6B8E">
              <w:rPr>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14:paraId="3246FE91" w14:textId="77777777" w:rsidR="008515E4" w:rsidRPr="008E6B8E" w:rsidRDefault="008515E4" w:rsidP="007E4D75">
            <w:pPr>
              <w:spacing w:after="0"/>
              <w:jc w:val="center"/>
              <w:rPr>
                <w:sz w:val="24"/>
                <w:szCs w:val="24"/>
              </w:rPr>
            </w:pPr>
            <w:r w:rsidRPr="008E6B8E">
              <w:rPr>
                <w:sz w:val="24"/>
                <w:szCs w:val="24"/>
              </w:rPr>
              <w:t>Z25.8</w:t>
            </w:r>
          </w:p>
        </w:tc>
        <w:tc>
          <w:tcPr>
            <w:tcW w:w="1134" w:type="dxa"/>
            <w:vAlign w:val="center"/>
          </w:tcPr>
          <w:p w14:paraId="68A0CC20" w14:textId="77777777" w:rsidR="008515E4" w:rsidRPr="008E6B8E" w:rsidRDefault="008515E4" w:rsidP="007E4D75">
            <w:pPr>
              <w:spacing w:after="0"/>
              <w:jc w:val="center"/>
              <w:rPr>
                <w:sz w:val="24"/>
                <w:szCs w:val="24"/>
              </w:rPr>
            </w:pPr>
          </w:p>
        </w:tc>
        <w:tc>
          <w:tcPr>
            <w:tcW w:w="850" w:type="dxa"/>
            <w:vAlign w:val="center"/>
          </w:tcPr>
          <w:p w14:paraId="7BC3E474" w14:textId="77777777" w:rsidR="008515E4" w:rsidRPr="008E6B8E" w:rsidRDefault="008515E4" w:rsidP="007E4D75">
            <w:pPr>
              <w:spacing w:after="0"/>
              <w:jc w:val="center"/>
              <w:rPr>
                <w:sz w:val="24"/>
                <w:szCs w:val="24"/>
                <w:lang w:val="en-US"/>
              </w:rPr>
            </w:pPr>
            <w:r w:rsidRPr="008E6B8E">
              <w:rPr>
                <w:sz w:val="24"/>
                <w:szCs w:val="24"/>
                <w:lang w:val="en-US"/>
              </w:rPr>
              <w:t>4</w:t>
            </w:r>
          </w:p>
        </w:tc>
        <w:tc>
          <w:tcPr>
            <w:tcW w:w="1276" w:type="dxa"/>
            <w:vAlign w:val="center"/>
          </w:tcPr>
          <w:p w14:paraId="25202782" w14:textId="77777777" w:rsidR="008515E4" w:rsidRPr="008E6B8E" w:rsidRDefault="008515E4" w:rsidP="007E4D75">
            <w:pPr>
              <w:spacing w:after="0"/>
              <w:jc w:val="center"/>
              <w:rPr>
                <w:sz w:val="24"/>
                <w:szCs w:val="24"/>
              </w:rPr>
            </w:pPr>
            <w:r w:rsidRPr="008E6B8E">
              <w:rPr>
                <w:sz w:val="24"/>
                <w:szCs w:val="24"/>
              </w:rPr>
              <w:t>irs1</w:t>
            </w:r>
          </w:p>
        </w:tc>
        <w:tc>
          <w:tcPr>
            <w:tcW w:w="2853" w:type="dxa"/>
            <w:vAlign w:val="center"/>
          </w:tcPr>
          <w:p w14:paraId="5D987952" w14:textId="77777777" w:rsidR="008515E4" w:rsidRPr="008E6B8E" w:rsidRDefault="008515E4" w:rsidP="007E4D75">
            <w:pPr>
              <w:spacing w:after="0"/>
              <w:jc w:val="center"/>
              <w:rPr>
                <w:sz w:val="24"/>
                <w:szCs w:val="24"/>
              </w:rPr>
            </w:pPr>
            <w:r w:rsidRPr="008E6B8E">
              <w:rPr>
                <w:sz w:val="24"/>
                <w:szCs w:val="24"/>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8515E4" w:rsidRPr="008E6B8E" w14:paraId="7E8E2D83" w14:textId="77777777" w:rsidTr="007E4D75">
        <w:trPr>
          <w:jc w:val="center"/>
        </w:trPr>
        <w:tc>
          <w:tcPr>
            <w:tcW w:w="2655" w:type="dxa"/>
            <w:vAlign w:val="center"/>
          </w:tcPr>
          <w:p w14:paraId="060B6D11" w14:textId="77777777" w:rsidR="008515E4" w:rsidRPr="008E6B8E" w:rsidRDefault="008515E4" w:rsidP="007E4D75">
            <w:pPr>
              <w:spacing w:after="0"/>
              <w:ind w:left="-120" w:right="-115"/>
              <w:jc w:val="center"/>
              <w:rPr>
                <w:sz w:val="24"/>
                <w:szCs w:val="24"/>
              </w:rPr>
            </w:pPr>
            <w:r w:rsidRPr="008E6B8E">
              <w:rPr>
                <w:sz w:val="24"/>
                <w:szCs w:val="24"/>
              </w:rPr>
              <w:t>st36.025 или ds36.012 «Проведение иммунизации против респираторно-синцитиальной вирусной инфекции (уровень 1)»</w:t>
            </w:r>
          </w:p>
        </w:tc>
        <w:tc>
          <w:tcPr>
            <w:tcW w:w="1168" w:type="dxa"/>
            <w:vAlign w:val="center"/>
          </w:tcPr>
          <w:p w14:paraId="7F63D1AE" w14:textId="77777777" w:rsidR="008515E4" w:rsidRPr="008E6B8E" w:rsidRDefault="008515E4" w:rsidP="007E4D75">
            <w:pPr>
              <w:spacing w:after="0"/>
              <w:jc w:val="center"/>
              <w:rPr>
                <w:sz w:val="24"/>
                <w:szCs w:val="24"/>
              </w:rPr>
            </w:pPr>
          </w:p>
        </w:tc>
        <w:tc>
          <w:tcPr>
            <w:tcW w:w="1134" w:type="dxa"/>
            <w:vAlign w:val="center"/>
          </w:tcPr>
          <w:p w14:paraId="336FFC5E" w14:textId="77777777" w:rsidR="008515E4" w:rsidRPr="008E6B8E" w:rsidRDefault="008515E4" w:rsidP="007E4D75">
            <w:pPr>
              <w:spacing w:after="0"/>
              <w:jc w:val="center"/>
              <w:rPr>
                <w:sz w:val="24"/>
                <w:szCs w:val="24"/>
              </w:rPr>
            </w:pPr>
            <w:r w:rsidRPr="008E6B8E">
              <w:rPr>
                <w:sz w:val="24"/>
                <w:szCs w:val="24"/>
              </w:rPr>
              <w:t>Z25.8</w:t>
            </w:r>
          </w:p>
        </w:tc>
        <w:tc>
          <w:tcPr>
            <w:tcW w:w="850" w:type="dxa"/>
            <w:vAlign w:val="center"/>
          </w:tcPr>
          <w:p w14:paraId="6A317B3C" w14:textId="77777777" w:rsidR="008515E4" w:rsidRPr="008E6B8E" w:rsidRDefault="008515E4" w:rsidP="007E4D75">
            <w:pPr>
              <w:spacing w:after="0"/>
              <w:jc w:val="center"/>
              <w:rPr>
                <w:sz w:val="24"/>
                <w:szCs w:val="24"/>
                <w:lang w:val="en-US"/>
              </w:rPr>
            </w:pPr>
            <w:r w:rsidRPr="008E6B8E">
              <w:rPr>
                <w:sz w:val="24"/>
                <w:szCs w:val="24"/>
                <w:lang w:val="en-US"/>
              </w:rPr>
              <w:t>4</w:t>
            </w:r>
          </w:p>
        </w:tc>
        <w:tc>
          <w:tcPr>
            <w:tcW w:w="1276" w:type="dxa"/>
            <w:vAlign w:val="center"/>
          </w:tcPr>
          <w:p w14:paraId="0751ABE1" w14:textId="77777777" w:rsidR="008515E4" w:rsidRPr="008E6B8E" w:rsidRDefault="008515E4" w:rsidP="007E4D75">
            <w:pPr>
              <w:spacing w:after="0"/>
              <w:jc w:val="center"/>
              <w:rPr>
                <w:sz w:val="24"/>
                <w:szCs w:val="24"/>
              </w:rPr>
            </w:pPr>
            <w:r w:rsidRPr="008E6B8E">
              <w:rPr>
                <w:sz w:val="24"/>
                <w:szCs w:val="24"/>
              </w:rPr>
              <w:t>irs1</w:t>
            </w:r>
          </w:p>
        </w:tc>
        <w:tc>
          <w:tcPr>
            <w:tcW w:w="2853" w:type="dxa"/>
            <w:vAlign w:val="center"/>
          </w:tcPr>
          <w:p w14:paraId="633B8C9C" w14:textId="77777777" w:rsidR="008515E4" w:rsidRPr="008E6B8E" w:rsidRDefault="008515E4" w:rsidP="007E4D75">
            <w:pPr>
              <w:spacing w:after="0"/>
              <w:jc w:val="center"/>
              <w:rPr>
                <w:sz w:val="24"/>
                <w:szCs w:val="24"/>
              </w:rPr>
            </w:pPr>
            <w:r w:rsidRPr="008E6B8E">
              <w:rPr>
                <w:sz w:val="24"/>
                <w:szCs w:val="24"/>
              </w:rPr>
              <w:t>Паливизумаб (1 введение) в рамках проведения иммунизации против респираторно-синцитиальной вирусной инфекции (дети до 2-х месяцев, включительно)</w:t>
            </w:r>
          </w:p>
        </w:tc>
      </w:tr>
      <w:tr w:rsidR="008515E4" w:rsidRPr="008E6B8E" w14:paraId="0B837F58" w14:textId="77777777" w:rsidTr="007E4D75">
        <w:trPr>
          <w:jc w:val="center"/>
        </w:trPr>
        <w:tc>
          <w:tcPr>
            <w:tcW w:w="2655" w:type="dxa"/>
            <w:vAlign w:val="center"/>
          </w:tcPr>
          <w:p w14:paraId="2F74E98F" w14:textId="77777777" w:rsidR="008515E4" w:rsidRPr="008E6B8E" w:rsidRDefault="008515E4" w:rsidP="007E4D75">
            <w:pPr>
              <w:spacing w:after="0"/>
              <w:ind w:left="-120" w:right="-115"/>
              <w:jc w:val="center"/>
              <w:rPr>
                <w:sz w:val="24"/>
                <w:szCs w:val="24"/>
              </w:rPr>
            </w:pPr>
            <w:r w:rsidRPr="008E6B8E">
              <w:rPr>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14:paraId="3330ED3D" w14:textId="77777777" w:rsidR="008515E4" w:rsidRPr="008E6B8E" w:rsidRDefault="008515E4" w:rsidP="007E4D75">
            <w:pPr>
              <w:spacing w:after="0"/>
              <w:jc w:val="center"/>
              <w:rPr>
                <w:sz w:val="24"/>
                <w:szCs w:val="24"/>
              </w:rPr>
            </w:pPr>
            <w:r w:rsidRPr="008E6B8E">
              <w:rPr>
                <w:sz w:val="24"/>
                <w:szCs w:val="24"/>
              </w:rPr>
              <w:t>Z25.8</w:t>
            </w:r>
          </w:p>
        </w:tc>
        <w:tc>
          <w:tcPr>
            <w:tcW w:w="1134" w:type="dxa"/>
            <w:vAlign w:val="center"/>
          </w:tcPr>
          <w:p w14:paraId="770A1247" w14:textId="77777777" w:rsidR="008515E4" w:rsidRPr="008E6B8E" w:rsidRDefault="008515E4" w:rsidP="007E4D75">
            <w:pPr>
              <w:spacing w:after="0"/>
              <w:jc w:val="center"/>
              <w:rPr>
                <w:sz w:val="24"/>
                <w:szCs w:val="24"/>
              </w:rPr>
            </w:pPr>
          </w:p>
        </w:tc>
        <w:tc>
          <w:tcPr>
            <w:tcW w:w="850" w:type="dxa"/>
            <w:vAlign w:val="center"/>
          </w:tcPr>
          <w:p w14:paraId="586C14D1" w14:textId="77777777" w:rsidR="008515E4" w:rsidRPr="008E6B8E" w:rsidRDefault="008515E4" w:rsidP="007E4D75">
            <w:pPr>
              <w:spacing w:after="0"/>
              <w:jc w:val="center"/>
              <w:rPr>
                <w:sz w:val="24"/>
                <w:szCs w:val="24"/>
                <w:lang w:val="en-US"/>
              </w:rPr>
            </w:pPr>
            <w:r w:rsidRPr="008E6B8E">
              <w:rPr>
                <w:sz w:val="24"/>
                <w:szCs w:val="24"/>
                <w:lang w:val="en-US"/>
              </w:rPr>
              <w:t>4</w:t>
            </w:r>
          </w:p>
        </w:tc>
        <w:tc>
          <w:tcPr>
            <w:tcW w:w="1276" w:type="dxa"/>
            <w:vAlign w:val="center"/>
          </w:tcPr>
          <w:p w14:paraId="45678CD6" w14:textId="77777777" w:rsidR="008515E4" w:rsidRPr="008E6B8E" w:rsidRDefault="008515E4" w:rsidP="007E4D75">
            <w:pPr>
              <w:spacing w:after="0"/>
              <w:jc w:val="center"/>
              <w:rPr>
                <w:sz w:val="24"/>
                <w:szCs w:val="24"/>
              </w:rPr>
            </w:pPr>
            <w:r w:rsidRPr="008E6B8E">
              <w:rPr>
                <w:sz w:val="24"/>
                <w:szCs w:val="24"/>
              </w:rPr>
              <w:t>irs2</w:t>
            </w:r>
          </w:p>
        </w:tc>
        <w:tc>
          <w:tcPr>
            <w:tcW w:w="2853" w:type="dxa"/>
            <w:vAlign w:val="center"/>
          </w:tcPr>
          <w:p w14:paraId="3092D1B3" w14:textId="77777777" w:rsidR="008515E4" w:rsidRPr="008E6B8E" w:rsidRDefault="008515E4" w:rsidP="007E4D75">
            <w:pPr>
              <w:spacing w:after="0"/>
              <w:jc w:val="center"/>
              <w:rPr>
                <w:sz w:val="24"/>
                <w:szCs w:val="24"/>
              </w:rPr>
            </w:pPr>
            <w:r w:rsidRPr="008E6B8E">
              <w:rPr>
                <w:sz w:val="24"/>
                <w:szCs w:val="24"/>
              </w:rPr>
              <w:t>Паливизумаб (1 введение) в рамках проведения иммунизации против респираторно-синцитиальной вирусной инфекции (дети старше 2-х месяцев)</w:t>
            </w:r>
          </w:p>
        </w:tc>
      </w:tr>
      <w:tr w:rsidR="008515E4" w:rsidRPr="008E6B8E" w14:paraId="198A2FD8" w14:textId="77777777" w:rsidTr="007E4D75">
        <w:trPr>
          <w:jc w:val="center"/>
        </w:trPr>
        <w:tc>
          <w:tcPr>
            <w:tcW w:w="2655" w:type="dxa"/>
            <w:vAlign w:val="center"/>
          </w:tcPr>
          <w:p w14:paraId="4EB9191A" w14:textId="77777777" w:rsidR="008515E4" w:rsidRPr="008E6B8E" w:rsidRDefault="008515E4" w:rsidP="007E4D75">
            <w:pPr>
              <w:spacing w:after="0"/>
              <w:ind w:left="-120" w:right="-115"/>
              <w:jc w:val="center"/>
              <w:rPr>
                <w:sz w:val="24"/>
                <w:szCs w:val="24"/>
              </w:rPr>
            </w:pPr>
            <w:r w:rsidRPr="008E6B8E">
              <w:rPr>
                <w:sz w:val="24"/>
                <w:szCs w:val="24"/>
              </w:rPr>
              <w:t>st36.026 или ds36.013 «Проведение иммунизации против респираторно-синцитиальной вирусной инфекции (уровень 2)»</w:t>
            </w:r>
          </w:p>
        </w:tc>
        <w:tc>
          <w:tcPr>
            <w:tcW w:w="1168" w:type="dxa"/>
            <w:vAlign w:val="center"/>
          </w:tcPr>
          <w:p w14:paraId="2E04D4E3" w14:textId="77777777" w:rsidR="008515E4" w:rsidRPr="008E6B8E" w:rsidRDefault="008515E4" w:rsidP="007E4D75">
            <w:pPr>
              <w:spacing w:after="0"/>
              <w:jc w:val="center"/>
              <w:rPr>
                <w:sz w:val="24"/>
                <w:szCs w:val="24"/>
              </w:rPr>
            </w:pPr>
          </w:p>
        </w:tc>
        <w:tc>
          <w:tcPr>
            <w:tcW w:w="1134" w:type="dxa"/>
            <w:vAlign w:val="center"/>
          </w:tcPr>
          <w:p w14:paraId="0A67C529" w14:textId="77777777" w:rsidR="008515E4" w:rsidRPr="008E6B8E" w:rsidRDefault="008515E4" w:rsidP="007E4D75">
            <w:pPr>
              <w:spacing w:after="0"/>
              <w:jc w:val="center"/>
              <w:rPr>
                <w:sz w:val="24"/>
                <w:szCs w:val="24"/>
              </w:rPr>
            </w:pPr>
            <w:r w:rsidRPr="008E6B8E">
              <w:rPr>
                <w:sz w:val="24"/>
                <w:szCs w:val="24"/>
              </w:rPr>
              <w:t>Z25.8</w:t>
            </w:r>
          </w:p>
        </w:tc>
        <w:tc>
          <w:tcPr>
            <w:tcW w:w="850" w:type="dxa"/>
            <w:vAlign w:val="center"/>
          </w:tcPr>
          <w:p w14:paraId="4A036E51" w14:textId="77777777" w:rsidR="008515E4" w:rsidRPr="008E6B8E" w:rsidRDefault="008515E4" w:rsidP="007E4D75">
            <w:pPr>
              <w:spacing w:after="0"/>
              <w:jc w:val="center"/>
              <w:rPr>
                <w:sz w:val="24"/>
                <w:szCs w:val="24"/>
                <w:lang w:val="en-US"/>
              </w:rPr>
            </w:pPr>
            <w:r w:rsidRPr="008E6B8E">
              <w:rPr>
                <w:sz w:val="24"/>
                <w:szCs w:val="24"/>
                <w:lang w:val="en-US"/>
              </w:rPr>
              <w:t>4</w:t>
            </w:r>
          </w:p>
        </w:tc>
        <w:tc>
          <w:tcPr>
            <w:tcW w:w="1276" w:type="dxa"/>
            <w:vAlign w:val="center"/>
          </w:tcPr>
          <w:p w14:paraId="00ABEAA7" w14:textId="77777777" w:rsidR="008515E4" w:rsidRPr="008E6B8E" w:rsidRDefault="008515E4" w:rsidP="007E4D75">
            <w:pPr>
              <w:spacing w:after="0"/>
              <w:jc w:val="center"/>
              <w:rPr>
                <w:sz w:val="24"/>
                <w:szCs w:val="24"/>
              </w:rPr>
            </w:pPr>
            <w:r w:rsidRPr="008E6B8E">
              <w:rPr>
                <w:sz w:val="24"/>
                <w:szCs w:val="24"/>
              </w:rPr>
              <w:t>irs2</w:t>
            </w:r>
          </w:p>
        </w:tc>
        <w:tc>
          <w:tcPr>
            <w:tcW w:w="2853" w:type="dxa"/>
            <w:vAlign w:val="center"/>
          </w:tcPr>
          <w:p w14:paraId="5E55B83F" w14:textId="77777777" w:rsidR="008515E4" w:rsidRPr="008E6B8E" w:rsidRDefault="008515E4" w:rsidP="007E4D75">
            <w:pPr>
              <w:spacing w:after="0"/>
              <w:jc w:val="center"/>
              <w:rPr>
                <w:sz w:val="24"/>
                <w:szCs w:val="24"/>
              </w:rPr>
            </w:pPr>
            <w:r w:rsidRPr="008E6B8E">
              <w:rPr>
                <w:sz w:val="24"/>
                <w:szCs w:val="24"/>
              </w:rPr>
              <w:t>Паливизумаб (1 введение) в рамках проведения иммунизации против респираторно-синцитиальной вирусной инфекции (дети старше 2-х месяцев)</w:t>
            </w:r>
          </w:p>
        </w:tc>
      </w:tr>
    </w:tbl>
    <w:p w14:paraId="655A2012" w14:textId="77777777" w:rsidR="008515E4" w:rsidRPr="008B6006" w:rsidRDefault="008515E4" w:rsidP="008515E4">
      <w:pPr>
        <w:widowControl w:val="0"/>
        <w:autoSpaceDE w:val="0"/>
        <w:autoSpaceDN w:val="0"/>
        <w:spacing w:after="0"/>
        <w:jc w:val="both"/>
        <w:rPr>
          <w:color w:val="000000" w:themeColor="text1"/>
        </w:rPr>
      </w:pPr>
    </w:p>
    <w:p w14:paraId="4D8D51FE"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17. Оплата медицинской помощи при отторжении, отмирании трансплантата органов и тканей</w:t>
      </w:r>
    </w:p>
    <w:p w14:paraId="418F55FD" w14:textId="77777777" w:rsidR="008515E4" w:rsidRPr="008B6006" w:rsidRDefault="008515E4" w:rsidP="008515E4">
      <w:pPr>
        <w:widowControl w:val="0"/>
        <w:autoSpaceDE w:val="0"/>
        <w:autoSpaceDN w:val="0"/>
        <w:spacing w:after="0"/>
        <w:jc w:val="both"/>
        <w:rPr>
          <w:color w:val="000000" w:themeColor="text1"/>
        </w:rPr>
      </w:pPr>
    </w:p>
    <w:p w14:paraId="32E2A726"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3C332749"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МКБ-10. </w:t>
      </w:r>
      <w:r w:rsidRPr="008B6006">
        <w:rPr>
          <w:color w:val="000000" w:themeColor="text1"/>
        </w:rPr>
        <w:b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1176E421"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i/>
          <w:color w:val="000000" w:themeColor="text1"/>
        </w:rPr>
        <w:t>Пример в условиях стационара:</w:t>
      </w:r>
    </w:p>
    <w:p w14:paraId="191A79D7"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КСГ st36.006 «Отторжение, отмирание трансплантата органов и тканей»</w:t>
      </w:r>
    </w:p>
    <w:p w14:paraId="27C0FB42"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173D7C3" w14:textId="77777777" w:rsidR="008515E4" w:rsidRPr="008B6006" w:rsidRDefault="008515E4" w:rsidP="008515E4">
      <w:pPr>
        <w:widowControl w:val="0"/>
        <w:autoSpaceDE w:val="0"/>
        <w:autoSpaceDN w:val="0"/>
        <w:spacing w:before="120" w:after="0"/>
        <w:ind w:firstLine="567"/>
        <w:jc w:val="both"/>
        <w:rPr>
          <w:i/>
          <w:color w:val="000000" w:themeColor="text1"/>
        </w:rPr>
      </w:pPr>
      <w:r w:rsidRPr="008B6006">
        <w:rPr>
          <w:i/>
          <w:color w:val="000000" w:themeColor="text1"/>
        </w:rPr>
        <w:t>Пример в условиях дневного стационара:</w:t>
      </w:r>
    </w:p>
    <w:p w14:paraId="442923F0"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КСГ ds36.005 «Отторжение, отмирание трансплантата органов и тканей»</w:t>
      </w:r>
    </w:p>
    <w:p w14:paraId="79548EB1" w14:textId="77777777" w:rsidR="008515E4" w:rsidRPr="008B6006" w:rsidRDefault="008515E4" w:rsidP="008515E4">
      <w:pPr>
        <w:widowControl w:val="0"/>
        <w:autoSpaceDE w:val="0"/>
        <w:autoSpaceDN w:val="0"/>
        <w:spacing w:after="0"/>
        <w:ind w:firstLine="567"/>
        <w:jc w:val="both"/>
        <w:rPr>
          <w:i/>
          <w:color w:val="000000" w:themeColor="text1"/>
        </w:rPr>
      </w:pPr>
      <w:r w:rsidRPr="008B6006">
        <w:rPr>
          <w:i/>
          <w:color w:val="000000" w:themeColor="text1"/>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BF31AB5" w14:textId="77777777" w:rsidR="008515E4" w:rsidRDefault="008515E4" w:rsidP="008515E4">
      <w:pPr>
        <w:widowControl w:val="0"/>
        <w:autoSpaceDE w:val="0"/>
        <w:autoSpaceDN w:val="0"/>
        <w:spacing w:before="120" w:after="0"/>
        <w:ind w:firstLine="567"/>
        <w:jc w:val="both"/>
        <w:rPr>
          <w:color w:val="000000" w:themeColor="text1"/>
        </w:rPr>
      </w:pPr>
      <w:r w:rsidRPr="008B6006">
        <w:rPr>
          <w:color w:val="000000" w:themeColor="text1"/>
        </w:rPr>
        <w:t>При проведении экспертизы качества медицинской помощи необходимо оценивать обязательность проводимого лечения в полном объеме.</w:t>
      </w:r>
    </w:p>
    <w:p w14:paraId="785455B6" w14:textId="77777777" w:rsidR="008515E4" w:rsidRPr="008B6006" w:rsidRDefault="008515E4" w:rsidP="008515E4">
      <w:pPr>
        <w:widowControl w:val="0"/>
        <w:autoSpaceDE w:val="0"/>
        <w:autoSpaceDN w:val="0"/>
        <w:spacing w:before="120" w:after="0"/>
        <w:ind w:firstLine="567"/>
        <w:jc w:val="both"/>
        <w:rPr>
          <w:color w:val="000000" w:themeColor="text1"/>
        </w:rPr>
      </w:pPr>
    </w:p>
    <w:p w14:paraId="56691DA7" w14:textId="77777777" w:rsidR="008515E4" w:rsidRPr="008B6006" w:rsidRDefault="008515E4" w:rsidP="008515E4">
      <w:pPr>
        <w:pStyle w:val="3"/>
        <w:jc w:val="center"/>
        <w:rPr>
          <w:rFonts w:ascii="Times New Roman" w:hAnsi="Times New Roman"/>
          <w:b/>
          <w:color w:val="000000" w:themeColor="text1"/>
          <w:sz w:val="28"/>
        </w:rPr>
      </w:pPr>
      <w:r w:rsidRPr="008B6006">
        <w:rPr>
          <w:rFonts w:ascii="Times New Roman" w:hAnsi="Times New Roman"/>
          <w:b/>
          <w:color w:val="000000" w:themeColor="text1"/>
          <w:sz w:val="28"/>
        </w:rPr>
        <w:t>18. Особенности формирования реанимационных КСГ</w:t>
      </w:r>
    </w:p>
    <w:p w14:paraId="19A3774C" w14:textId="77777777" w:rsidR="008515E4" w:rsidRPr="008B6006" w:rsidRDefault="008515E4" w:rsidP="008515E4">
      <w:pPr>
        <w:widowControl w:val="0"/>
        <w:autoSpaceDE w:val="0"/>
        <w:autoSpaceDN w:val="0"/>
        <w:spacing w:after="0"/>
        <w:jc w:val="both"/>
        <w:rPr>
          <w:color w:val="000000" w:themeColor="text1"/>
        </w:rPr>
      </w:pPr>
    </w:p>
    <w:p w14:paraId="2F245A1B"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0A179D4" w14:textId="77777777" w:rsidR="008515E4" w:rsidRPr="008B6006"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8515E4" w:rsidRPr="00492AEB" w14:paraId="5CFC3137" w14:textId="77777777" w:rsidTr="007E4D75">
        <w:trPr>
          <w:cantSplit/>
          <w:trHeight w:val="769"/>
          <w:tblHeader/>
          <w:jc w:val="center"/>
        </w:trPr>
        <w:tc>
          <w:tcPr>
            <w:tcW w:w="1915" w:type="dxa"/>
            <w:shd w:val="clear" w:color="auto" w:fill="FFFFFF" w:themeFill="background1"/>
            <w:vAlign w:val="center"/>
          </w:tcPr>
          <w:p w14:paraId="6DCB8072"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Код услуги</w:t>
            </w:r>
          </w:p>
        </w:tc>
        <w:tc>
          <w:tcPr>
            <w:tcW w:w="7656" w:type="dxa"/>
            <w:shd w:val="clear" w:color="auto" w:fill="FFFFFF" w:themeFill="background1"/>
            <w:vAlign w:val="center"/>
          </w:tcPr>
          <w:p w14:paraId="330B8BBA"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Наименование услуги</w:t>
            </w:r>
          </w:p>
        </w:tc>
      </w:tr>
      <w:tr w:rsidR="008515E4" w:rsidRPr="00492AEB" w14:paraId="61194A2F" w14:textId="77777777" w:rsidTr="007E4D75">
        <w:trPr>
          <w:cantSplit/>
          <w:trHeight w:val="535"/>
          <w:jc w:val="center"/>
        </w:trPr>
        <w:tc>
          <w:tcPr>
            <w:tcW w:w="1915" w:type="dxa"/>
            <w:shd w:val="clear" w:color="auto" w:fill="FFFFFF" w:themeFill="background1"/>
            <w:vAlign w:val="center"/>
          </w:tcPr>
          <w:p w14:paraId="51F8F23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A16.20.078</w:t>
            </w:r>
          </w:p>
        </w:tc>
        <w:tc>
          <w:tcPr>
            <w:tcW w:w="7656" w:type="dxa"/>
            <w:shd w:val="clear" w:color="auto" w:fill="FFFFFF" w:themeFill="background1"/>
            <w:vAlign w:val="center"/>
          </w:tcPr>
          <w:p w14:paraId="5671A6C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Реинфузия аутокрови (с использованием аппарата cell-saver)</w:t>
            </w:r>
          </w:p>
        </w:tc>
      </w:tr>
      <w:tr w:rsidR="008515E4" w:rsidRPr="00492AEB" w14:paraId="010ECBAD" w14:textId="77777777" w:rsidTr="007E4D75">
        <w:trPr>
          <w:cantSplit/>
          <w:trHeight w:val="543"/>
          <w:jc w:val="center"/>
        </w:trPr>
        <w:tc>
          <w:tcPr>
            <w:tcW w:w="1915" w:type="dxa"/>
            <w:shd w:val="clear" w:color="auto" w:fill="FFFFFF" w:themeFill="background1"/>
            <w:vAlign w:val="center"/>
          </w:tcPr>
          <w:p w14:paraId="223FD80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A16.12.030</w:t>
            </w:r>
          </w:p>
        </w:tc>
        <w:tc>
          <w:tcPr>
            <w:tcW w:w="7656" w:type="dxa"/>
            <w:shd w:val="clear" w:color="auto" w:fill="FFFFFF" w:themeFill="background1"/>
            <w:vAlign w:val="center"/>
          </w:tcPr>
          <w:p w14:paraId="064E333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Баллонная внутриаортальная контрпульсация</w:t>
            </w:r>
          </w:p>
        </w:tc>
      </w:tr>
      <w:tr w:rsidR="008515E4" w:rsidRPr="00492AEB" w14:paraId="009A95D0" w14:textId="77777777" w:rsidTr="007E4D75">
        <w:trPr>
          <w:cantSplit/>
          <w:trHeight w:val="579"/>
          <w:jc w:val="center"/>
        </w:trPr>
        <w:tc>
          <w:tcPr>
            <w:tcW w:w="1915" w:type="dxa"/>
            <w:shd w:val="clear" w:color="auto" w:fill="FFFFFF" w:themeFill="background1"/>
            <w:vAlign w:val="center"/>
          </w:tcPr>
          <w:p w14:paraId="2FA85C6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A16.10.021.001</w:t>
            </w:r>
          </w:p>
        </w:tc>
        <w:tc>
          <w:tcPr>
            <w:tcW w:w="7656" w:type="dxa"/>
            <w:shd w:val="clear" w:color="auto" w:fill="FFFFFF" w:themeFill="background1"/>
            <w:vAlign w:val="center"/>
          </w:tcPr>
          <w:p w14:paraId="68EDA9D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Экстракорпоральная мембранная оксигенация</w:t>
            </w:r>
          </w:p>
        </w:tc>
      </w:tr>
    </w:tbl>
    <w:p w14:paraId="4571F46D" w14:textId="77777777" w:rsidR="008515E4" w:rsidRPr="008B6006" w:rsidRDefault="008515E4" w:rsidP="008515E4">
      <w:pPr>
        <w:widowControl w:val="0"/>
        <w:autoSpaceDE w:val="0"/>
        <w:autoSpaceDN w:val="0"/>
        <w:spacing w:after="0"/>
        <w:jc w:val="both"/>
        <w:rPr>
          <w:color w:val="000000" w:themeColor="text1"/>
        </w:rPr>
      </w:pPr>
    </w:p>
    <w:p w14:paraId="3FBAC55A"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Оплата случаев лечения с применением данных медицинских услуг </w:t>
      </w:r>
      <w:r w:rsidRPr="008B6006">
        <w:rPr>
          <w:color w:val="000000" w:themeColor="text1"/>
        </w:rPr>
        <w:br/>
        <w:t xml:space="preserve">с 2020 года осуществляется по двум КСГ – по сочетанию КСГ для оплаты лечения основного заболевания, являющегося поводом для госпитализации, </w:t>
      </w:r>
      <w:r w:rsidRPr="008B6006">
        <w:rPr>
          <w:color w:val="000000" w:themeColor="text1"/>
        </w:rPr>
        <w:br/>
        <w:t>и одной из вышеуказанных КСГ.</w:t>
      </w:r>
    </w:p>
    <w:p w14:paraId="7B31E522"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8B6006">
        <w:rPr>
          <w:color w:val="000000" w:themeColor="text1"/>
        </w:rPr>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8B6006">
        <w:rPr>
          <w:color w:val="000000" w:themeColor="text1"/>
        </w:rPr>
        <w:br/>
        <w:t>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44304894"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При этом необходимыми условиями кодирования случаев лечения пациентов с органной дисфункцией являются:</w:t>
      </w:r>
    </w:p>
    <w:p w14:paraId="0B5D401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1. Непрерывное проведение искусственной вентиляции легких в течение 72 часов и более;</w:t>
      </w:r>
    </w:p>
    <w:p w14:paraId="13708288"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5E4C5C84"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32862E3D"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8B6006">
        <w:rPr>
          <w:color w:val="000000" w:themeColor="text1"/>
        </w:rPr>
        <w:br/>
        <w:t>в 4 балла соответствует тяжелой недостаточности.</w:t>
      </w:r>
    </w:p>
    <w:p w14:paraId="60A89E6B" w14:textId="77777777" w:rsidR="008515E4" w:rsidRPr="008B6006" w:rsidRDefault="008515E4" w:rsidP="008515E4">
      <w:pPr>
        <w:widowControl w:val="0"/>
        <w:autoSpaceDE w:val="0"/>
        <w:autoSpaceDN w:val="0"/>
        <w:spacing w:before="120" w:after="0"/>
        <w:ind w:firstLine="567"/>
        <w:jc w:val="both"/>
        <w:rPr>
          <w:color w:val="000000" w:themeColor="text1"/>
        </w:rPr>
      </w:pPr>
      <w:r w:rsidRPr="008B6006">
        <w:rPr>
          <w:color w:val="000000" w:themeColor="text1"/>
        </w:rPr>
        <w:t>Градации оценок по шкале SOFA:</w:t>
      </w:r>
    </w:p>
    <w:p w14:paraId="3FD25AEB" w14:textId="77777777" w:rsidR="008515E4" w:rsidRPr="008B6006" w:rsidRDefault="008515E4" w:rsidP="008515E4">
      <w:pPr>
        <w:widowControl w:val="0"/>
        <w:autoSpaceDE w:val="0"/>
        <w:autoSpaceDN w:val="0"/>
        <w:spacing w:after="0"/>
        <w:ind w:firstLine="567"/>
        <w:jc w:val="both"/>
        <w:rPr>
          <w:color w:val="000000" w:themeColor="text1"/>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8515E4" w:rsidRPr="00492AEB" w14:paraId="76B0D029" w14:textId="77777777" w:rsidTr="007E4D75">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3F6C05E" w14:textId="77777777" w:rsidR="008515E4" w:rsidRPr="008B6006" w:rsidRDefault="008515E4" w:rsidP="007E4D75">
            <w:pPr>
              <w:widowControl w:val="0"/>
              <w:autoSpaceDE w:val="0"/>
              <w:autoSpaceDN w:val="0"/>
              <w:spacing w:after="0"/>
              <w:ind w:firstLine="31"/>
              <w:jc w:val="center"/>
              <w:rPr>
                <w:b/>
                <w:color w:val="000000" w:themeColor="text1"/>
                <w:sz w:val="24"/>
              </w:rPr>
            </w:pPr>
            <w:r w:rsidRPr="008B6006">
              <w:rPr>
                <w:b/>
                <w:color w:val="000000" w:themeColor="text1"/>
                <w:sz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2C3E8534"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7588F86D"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AF53F4"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3B346FEA"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65B6274B"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80E466F" w14:textId="77777777" w:rsidR="008515E4" w:rsidRPr="008B6006" w:rsidRDefault="008515E4" w:rsidP="007E4D75">
            <w:pPr>
              <w:widowControl w:val="0"/>
              <w:autoSpaceDE w:val="0"/>
              <w:autoSpaceDN w:val="0"/>
              <w:spacing w:after="0"/>
              <w:jc w:val="center"/>
              <w:rPr>
                <w:b/>
                <w:color w:val="000000" w:themeColor="text1"/>
                <w:sz w:val="24"/>
              </w:rPr>
            </w:pPr>
            <w:r w:rsidRPr="008B6006">
              <w:rPr>
                <w:b/>
                <w:color w:val="000000" w:themeColor="text1"/>
                <w:sz w:val="24"/>
              </w:rPr>
              <w:t>4 балла</w:t>
            </w:r>
          </w:p>
        </w:tc>
      </w:tr>
      <w:tr w:rsidR="008515E4" w:rsidRPr="00492AEB" w14:paraId="655A2F7F" w14:textId="77777777" w:rsidTr="007E4D75">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14:paraId="782EABCD"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181E1D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PaO2/FiO2,</w:t>
            </w:r>
          </w:p>
          <w:p w14:paraId="5EC2C80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717FBDB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4C9D9F7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55FAB86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E80EEA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035169F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100</w:t>
            </w:r>
          </w:p>
        </w:tc>
      </w:tr>
      <w:tr w:rsidR="008515E4" w:rsidRPr="00492AEB" w14:paraId="4ED5D462" w14:textId="77777777" w:rsidTr="007E4D75">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14:paraId="4FDCF906"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Сердечно-</w:t>
            </w:r>
          </w:p>
          <w:p w14:paraId="6B4A3C82"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Сосудистая</w:t>
            </w:r>
          </w:p>
          <w:p w14:paraId="1A00458F"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7793C0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Среднее АД,</w:t>
            </w:r>
          </w:p>
          <w:p w14:paraId="210040B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мм рт.ст.</w:t>
            </w:r>
          </w:p>
          <w:p w14:paraId="21BF8F7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или вазопрессоры,</w:t>
            </w:r>
          </w:p>
          <w:p w14:paraId="4CEF79A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1A1C03E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3FCF23F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08A298A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Дофамин</w:t>
            </w:r>
          </w:p>
          <w:p w14:paraId="60C7698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5 или добутамин</w:t>
            </w:r>
          </w:p>
          <w:p w14:paraId="5D27591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4991E8C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Дофамин</w:t>
            </w:r>
          </w:p>
          <w:p w14:paraId="7D9AF15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5-15 или</w:t>
            </w:r>
          </w:p>
          <w:p w14:paraId="3C290CB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адреналин &lt; 0,1</w:t>
            </w:r>
          </w:p>
          <w:p w14:paraId="0DD9A33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норадреналин</w:t>
            </w:r>
          </w:p>
          <w:p w14:paraId="715773E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43067FF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Дофамин &gt;15 или адреналин</w:t>
            </w:r>
          </w:p>
          <w:p w14:paraId="6B6739B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&gt; 0,1 или</w:t>
            </w:r>
          </w:p>
          <w:p w14:paraId="721DC9F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норадреналин</w:t>
            </w:r>
          </w:p>
          <w:p w14:paraId="7BD8FFAF"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&gt; 0,1</w:t>
            </w:r>
          </w:p>
        </w:tc>
      </w:tr>
      <w:tr w:rsidR="008515E4" w:rsidRPr="00492AEB" w14:paraId="2F317D9D" w14:textId="77777777" w:rsidTr="007E4D75">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C419E85"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7C6B5C3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Тромбоциты,</w:t>
            </w:r>
          </w:p>
          <w:p w14:paraId="3DBE56D1"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4A1574D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3430C2B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4DAB839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47E3CA7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08DA065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20</w:t>
            </w:r>
          </w:p>
        </w:tc>
      </w:tr>
      <w:tr w:rsidR="008515E4" w:rsidRPr="00492AEB" w14:paraId="155E405E" w14:textId="77777777" w:rsidTr="007E4D75">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18ACB340"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4654F1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Билирубин,</w:t>
            </w:r>
          </w:p>
          <w:p w14:paraId="2D9882C5"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ммоль/л,</w:t>
            </w:r>
          </w:p>
          <w:p w14:paraId="4EDD8FBD"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24E02D23"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20</w:t>
            </w:r>
          </w:p>
          <w:p w14:paraId="47306BA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279E107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20-32</w:t>
            </w:r>
          </w:p>
          <w:p w14:paraId="75EADE00"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4E53A35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33-101</w:t>
            </w:r>
          </w:p>
          <w:p w14:paraId="79AEAF8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D9197BA"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102-201</w:t>
            </w:r>
          </w:p>
          <w:p w14:paraId="15769CCE"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026A435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&gt;204</w:t>
            </w:r>
          </w:p>
          <w:p w14:paraId="41A5EC1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 12.0</w:t>
            </w:r>
          </w:p>
        </w:tc>
      </w:tr>
      <w:tr w:rsidR="008515E4" w:rsidRPr="00492AEB" w14:paraId="2739D2F4" w14:textId="77777777" w:rsidTr="007E4D75">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14:paraId="5BD807C0"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9AE340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Креатинин,</w:t>
            </w:r>
          </w:p>
          <w:p w14:paraId="7B0EE43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мкмоль/л,</w:t>
            </w:r>
          </w:p>
          <w:p w14:paraId="055696A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5DE822C"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&lt;110</w:t>
            </w:r>
          </w:p>
          <w:p w14:paraId="2434B55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151D9EE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110-170</w:t>
            </w:r>
          </w:p>
          <w:p w14:paraId="2C65C4A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5736387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171-299</w:t>
            </w:r>
          </w:p>
          <w:p w14:paraId="562152D2"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57732C7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300-440</w:t>
            </w:r>
          </w:p>
          <w:p w14:paraId="787D937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048F2BF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&gt;440</w:t>
            </w:r>
          </w:p>
          <w:p w14:paraId="0395DC8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&gt;4,9</w:t>
            </w:r>
          </w:p>
        </w:tc>
      </w:tr>
      <w:tr w:rsidR="008515E4" w:rsidRPr="00492AEB" w14:paraId="36429682" w14:textId="77777777" w:rsidTr="007E4D75">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14:paraId="705E9F0C" w14:textId="77777777" w:rsidR="008515E4" w:rsidRPr="008B6006" w:rsidRDefault="008515E4" w:rsidP="007E4D75">
            <w:pPr>
              <w:widowControl w:val="0"/>
              <w:autoSpaceDE w:val="0"/>
              <w:autoSpaceDN w:val="0"/>
              <w:spacing w:after="0"/>
              <w:ind w:firstLine="31"/>
              <w:jc w:val="center"/>
              <w:rPr>
                <w:color w:val="000000" w:themeColor="text1"/>
                <w:sz w:val="24"/>
              </w:rPr>
            </w:pPr>
            <w:r w:rsidRPr="008B6006">
              <w:rPr>
                <w:color w:val="000000" w:themeColor="text1"/>
                <w:sz w:val="24"/>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79088957"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Шкала Глазго,</w:t>
            </w:r>
          </w:p>
          <w:p w14:paraId="5789C3B8"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5B26401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15</w:t>
            </w:r>
          </w:p>
        </w:tc>
        <w:tc>
          <w:tcPr>
            <w:tcW w:w="1214" w:type="dxa"/>
            <w:tcBorders>
              <w:top w:val="single" w:sz="4" w:space="0" w:color="auto"/>
              <w:left w:val="single" w:sz="4" w:space="0" w:color="auto"/>
              <w:bottom w:val="single" w:sz="4" w:space="0" w:color="auto"/>
              <w:right w:val="single" w:sz="4" w:space="0" w:color="auto"/>
            </w:tcBorders>
            <w:vAlign w:val="center"/>
          </w:tcPr>
          <w:p w14:paraId="65756874"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4350986"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61BB3C49"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670497DB" w14:textId="77777777" w:rsidR="008515E4" w:rsidRPr="008B6006" w:rsidRDefault="008515E4" w:rsidP="007E4D75">
            <w:pPr>
              <w:widowControl w:val="0"/>
              <w:autoSpaceDE w:val="0"/>
              <w:autoSpaceDN w:val="0"/>
              <w:spacing w:after="0"/>
              <w:jc w:val="center"/>
              <w:rPr>
                <w:color w:val="000000" w:themeColor="text1"/>
                <w:sz w:val="24"/>
              </w:rPr>
            </w:pPr>
            <w:r w:rsidRPr="008B6006">
              <w:rPr>
                <w:color w:val="000000" w:themeColor="text1"/>
                <w:sz w:val="24"/>
              </w:rPr>
              <w:t>&lt;6</w:t>
            </w:r>
          </w:p>
        </w:tc>
      </w:tr>
    </w:tbl>
    <w:p w14:paraId="3394CCEC" w14:textId="77777777" w:rsidR="008515E4" w:rsidRPr="008B6006" w:rsidRDefault="008515E4" w:rsidP="008515E4">
      <w:pPr>
        <w:widowControl w:val="0"/>
        <w:autoSpaceDE w:val="0"/>
        <w:autoSpaceDN w:val="0"/>
        <w:spacing w:after="0"/>
        <w:ind w:firstLine="567"/>
        <w:jc w:val="both"/>
        <w:rPr>
          <w:color w:val="000000" w:themeColor="text1"/>
          <w:sz w:val="26"/>
        </w:rPr>
      </w:pPr>
    </w:p>
    <w:p w14:paraId="6E864F73"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Примечания:</w:t>
      </w:r>
    </w:p>
    <w:p w14:paraId="31A2E730" w14:textId="77777777" w:rsidR="008515E4" w:rsidRPr="008B6006" w:rsidRDefault="008515E4" w:rsidP="008515E4">
      <w:pPr>
        <w:widowControl w:val="0"/>
        <w:autoSpaceDE w:val="0"/>
        <w:autoSpaceDN w:val="0"/>
        <w:spacing w:before="120" w:after="0"/>
        <w:ind w:firstLine="567"/>
        <w:jc w:val="both"/>
        <w:rPr>
          <w:color w:val="000000" w:themeColor="text1"/>
          <w:sz w:val="26"/>
        </w:rPr>
      </w:pPr>
      <w:r w:rsidRPr="008B6006">
        <w:rPr>
          <w:color w:val="000000" w:themeColor="text1"/>
          <w:sz w:val="26"/>
        </w:rPr>
        <w:t>- Дисфункция каждого органа оценивается отдельно в динамике.</w:t>
      </w:r>
    </w:p>
    <w:p w14:paraId="518BF261"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PaO2 в mm Hg и FIO2 в % 0.21 – 1.00.</w:t>
      </w:r>
    </w:p>
    <w:p w14:paraId="00DE5A32"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Адренергические препараты назначены как минимум на 1 час в дозе мкг на кг в минуту.</w:t>
      </w:r>
    </w:p>
    <w:p w14:paraId="6D36D34E"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Среднее АД в mm Hg =</w:t>
      </w:r>
    </w:p>
    <w:p w14:paraId="6B553871"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((систолическое АД в mm Hg) + (2 * (диастолическое АД в mm Hg))) / 3.</w:t>
      </w:r>
    </w:p>
    <w:p w14:paraId="3F633C04"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- 0 баллов – норма; 4 балла – наибольшее отклонение от нормального значения</w:t>
      </w:r>
    </w:p>
    <w:p w14:paraId="5D022DC2" w14:textId="77777777" w:rsidR="008515E4" w:rsidRPr="008B6006" w:rsidRDefault="008515E4" w:rsidP="008515E4">
      <w:pPr>
        <w:widowControl w:val="0"/>
        <w:autoSpaceDE w:val="0"/>
        <w:autoSpaceDN w:val="0"/>
        <w:spacing w:after="0"/>
        <w:ind w:firstLine="567"/>
        <w:jc w:val="both"/>
        <w:rPr>
          <w:color w:val="000000" w:themeColor="text1"/>
          <w:sz w:val="26"/>
        </w:rPr>
      </w:pPr>
      <w:r w:rsidRPr="008B6006">
        <w:rPr>
          <w:color w:val="000000" w:themeColor="text1"/>
          <w:sz w:val="26"/>
        </w:rPr>
        <w:t>- Общий балл SOFA = Сумма баллов всех 6 параметров.</w:t>
      </w:r>
    </w:p>
    <w:p w14:paraId="37A2502E" w14:textId="77777777" w:rsidR="008515E4" w:rsidRPr="008B6006" w:rsidRDefault="008515E4" w:rsidP="008515E4">
      <w:pPr>
        <w:widowControl w:val="0"/>
        <w:autoSpaceDE w:val="0"/>
        <w:autoSpaceDN w:val="0"/>
        <w:spacing w:before="120" w:after="0"/>
        <w:ind w:firstLine="567"/>
        <w:jc w:val="both"/>
        <w:rPr>
          <w:color w:val="000000" w:themeColor="text1"/>
          <w:sz w:val="26"/>
        </w:rPr>
      </w:pPr>
      <w:r w:rsidRPr="008B6006">
        <w:rPr>
          <w:color w:val="000000" w:themeColor="text1"/>
          <w:sz w:val="26"/>
        </w:rPr>
        <w:t>Интерпретация:</w:t>
      </w:r>
    </w:p>
    <w:p w14:paraId="68EAD358" w14:textId="77777777" w:rsidR="008515E4" w:rsidRPr="008B6006" w:rsidRDefault="008515E4" w:rsidP="008515E4">
      <w:pPr>
        <w:pStyle w:val="ad"/>
        <w:widowControl w:val="0"/>
        <w:numPr>
          <w:ilvl w:val="0"/>
          <w:numId w:val="1"/>
        </w:numPr>
        <w:autoSpaceDE w:val="0"/>
        <w:autoSpaceDN w:val="0"/>
        <w:spacing w:before="120"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минимальный общий балл: 0</w:t>
      </w:r>
    </w:p>
    <w:p w14:paraId="13BAC09F" w14:textId="77777777" w:rsidR="008515E4" w:rsidRPr="008B6006" w:rsidRDefault="008515E4" w:rsidP="008515E4">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максимальный общий балл: 24</w:t>
      </w:r>
    </w:p>
    <w:p w14:paraId="7E7C4B94" w14:textId="77777777" w:rsidR="008515E4" w:rsidRPr="008B6006" w:rsidRDefault="008515E4" w:rsidP="008515E4">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чем выше балл, тем больше дисфункция органа.</w:t>
      </w:r>
    </w:p>
    <w:p w14:paraId="016C7956" w14:textId="77777777" w:rsidR="008515E4" w:rsidRPr="008B6006" w:rsidRDefault="008515E4" w:rsidP="008515E4">
      <w:pPr>
        <w:pStyle w:val="ad"/>
        <w:widowControl w:val="0"/>
        <w:numPr>
          <w:ilvl w:val="0"/>
          <w:numId w:val="1"/>
        </w:numPr>
        <w:autoSpaceDE w:val="0"/>
        <w:autoSpaceDN w:val="0"/>
        <w:spacing w:after="0" w:line="240" w:lineRule="auto"/>
        <w:jc w:val="both"/>
        <w:rPr>
          <w:rFonts w:ascii="Times New Roman" w:hAnsi="Times New Roman"/>
          <w:color w:val="000000" w:themeColor="text1"/>
          <w:sz w:val="26"/>
        </w:rPr>
      </w:pPr>
      <w:r w:rsidRPr="008B6006">
        <w:rPr>
          <w:rFonts w:ascii="Times New Roman" w:hAnsi="Times New Roman"/>
          <w:color w:val="000000" w:themeColor="text1"/>
          <w:sz w:val="26"/>
        </w:rPr>
        <w:t>чем больше общий балл, тем сильнее мультиорганная дисфункция.</w:t>
      </w:r>
    </w:p>
    <w:p w14:paraId="3977826D" w14:textId="77777777" w:rsidR="008515E4" w:rsidRPr="008B6006" w:rsidRDefault="008515E4" w:rsidP="008515E4">
      <w:pPr>
        <w:widowControl w:val="0"/>
        <w:autoSpaceDE w:val="0"/>
        <w:autoSpaceDN w:val="0"/>
        <w:spacing w:after="0"/>
        <w:jc w:val="both"/>
        <w:rPr>
          <w:color w:val="000000" w:themeColor="text1"/>
          <w:sz w:val="26"/>
        </w:rPr>
      </w:pPr>
    </w:p>
    <w:p w14:paraId="38D3738E" w14:textId="77777777" w:rsidR="008515E4" w:rsidRPr="008B6006" w:rsidRDefault="008515E4" w:rsidP="008515E4">
      <w:pPr>
        <w:widowControl w:val="0"/>
        <w:autoSpaceDE w:val="0"/>
        <w:autoSpaceDN w:val="0"/>
        <w:spacing w:after="0"/>
        <w:ind w:firstLine="567"/>
        <w:jc w:val="both"/>
        <w:rPr>
          <w:color w:val="000000" w:themeColor="text1"/>
        </w:rPr>
      </w:pPr>
      <w:r w:rsidRPr="008B6006">
        <w:rPr>
          <w:color w:val="000000" w:themeColor="text1"/>
        </w:rPr>
        <w:t>Шкала комы Глазго, используемая для оценки дисфункции центральной нервной системы, представлена ниже:</w:t>
      </w:r>
    </w:p>
    <w:p w14:paraId="2304D95E" w14:textId="77777777" w:rsidR="008515E4" w:rsidRPr="008B6006"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8515E4" w:rsidRPr="00492AEB" w14:paraId="71C6F4F8" w14:textId="77777777" w:rsidTr="007E4D75">
        <w:trPr>
          <w:trHeight w:val="551"/>
          <w:jc w:val="center"/>
        </w:trPr>
        <w:tc>
          <w:tcPr>
            <w:tcW w:w="8278" w:type="dxa"/>
            <w:vAlign w:val="center"/>
          </w:tcPr>
          <w:p w14:paraId="0C13A944" w14:textId="77777777" w:rsidR="008515E4" w:rsidRPr="008B6006" w:rsidRDefault="008515E4" w:rsidP="007E4D75">
            <w:pPr>
              <w:spacing w:after="0"/>
              <w:jc w:val="center"/>
              <w:rPr>
                <w:b/>
                <w:color w:val="000000" w:themeColor="text1"/>
                <w:sz w:val="24"/>
              </w:rPr>
            </w:pPr>
            <w:r w:rsidRPr="008B6006">
              <w:rPr>
                <w:b/>
                <w:color w:val="000000" w:themeColor="text1"/>
                <w:sz w:val="24"/>
              </w:rPr>
              <w:t>Клинический признак</w:t>
            </w:r>
          </w:p>
        </w:tc>
        <w:tc>
          <w:tcPr>
            <w:tcW w:w="1079" w:type="dxa"/>
            <w:vAlign w:val="center"/>
          </w:tcPr>
          <w:p w14:paraId="69515F6E" w14:textId="77777777" w:rsidR="008515E4" w:rsidRPr="008B6006" w:rsidRDefault="008515E4" w:rsidP="007E4D75">
            <w:pPr>
              <w:spacing w:after="0"/>
              <w:jc w:val="center"/>
              <w:rPr>
                <w:b/>
                <w:color w:val="000000" w:themeColor="text1"/>
                <w:sz w:val="24"/>
              </w:rPr>
            </w:pPr>
            <w:r w:rsidRPr="008B6006">
              <w:rPr>
                <w:b/>
                <w:color w:val="000000" w:themeColor="text1"/>
                <w:sz w:val="24"/>
              </w:rPr>
              <w:t>Балл</w:t>
            </w:r>
          </w:p>
        </w:tc>
      </w:tr>
      <w:tr w:rsidR="008515E4" w:rsidRPr="00492AEB" w14:paraId="3262A5DF" w14:textId="77777777" w:rsidTr="007E4D75">
        <w:trPr>
          <w:trHeight w:val="431"/>
          <w:jc w:val="center"/>
        </w:trPr>
        <w:tc>
          <w:tcPr>
            <w:tcW w:w="9357" w:type="dxa"/>
            <w:gridSpan w:val="2"/>
            <w:vAlign w:val="center"/>
          </w:tcPr>
          <w:p w14:paraId="78B0D184" w14:textId="77777777" w:rsidR="008515E4" w:rsidRPr="003B1F30" w:rsidRDefault="008515E4" w:rsidP="00773D05">
            <w:pPr>
              <w:spacing w:after="0"/>
              <w:jc w:val="left"/>
              <w:rPr>
                <w:b/>
                <w:i/>
                <w:color w:val="000000" w:themeColor="text1"/>
                <w:sz w:val="24"/>
              </w:rPr>
            </w:pPr>
            <w:r w:rsidRPr="003B1F30">
              <w:rPr>
                <w:b/>
                <w:i/>
                <w:color w:val="000000" w:themeColor="text1"/>
                <w:sz w:val="24"/>
              </w:rPr>
              <w:t>Открывание глаз:</w:t>
            </w:r>
          </w:p>
        </w:tc>
      </w:tr>
      <w:tr w:rsidR="008515E4" w:rsidRPr="00492AEB" w14:paraId="6D1085E8" w14:textId="77777777" w:rsidTr="007E4D75">
        <w:trPr>
          <w:jc w:val="center"/>
        </w:trPr>
        <w:tc>
          <w:tcPr>
            <w:tcW w:w="8278" w:type="dxa"/>
            <w:vAlign w:val="center"/>
          </w:tcPr>
          <w:p w14:paraId="0D822BAA" w14:textId="77777777" w:rsidR="008515E4" w:rsidRPr="003B1F30" w:rsidRDefault="008515E4" w:rsidP="00773D05">
            <w:pPr>
              <w:spacing w:after="0"/>
              <w:jc w:val="left"/>
              <w:rPr>
                <w:color w:val="000000" w:themeColor="text1"/>
                <w:sz w:val="24"/>
              </w:rPr>
            </w:pPr>
            <w:r w:rsidRPr="003B1F30">
              <w:rPr>
                <w:color w:val="000000" w:themeColor="text1"/>
                <w:sz w:val="24"/>
              </w:rPr>
              <w:t>отсутствует</w:t>
            </w:r>
          </w:p>
        </w:tc>
        <w:tc>
          <w:tcPr>
            <w:tcW w:w="1079" w:type="dxa"/>
            <w:vAlign w:val="center"/>
          </w:tcPr>
          <w:p w14:paraId="55D1CF74" w14:textId="77777777" w:rsidR="008515E4" w:rsidRPr="003B1F30" w:rsidRDefault="008515E4" w:rsidP="007E4D75">
            <w:pPr>
              <w:spacing w:after="0"/>
              <w:jc w:val="center"/>
              <w:rPr>
                <w:color w:val="000000" w:themeColor="text1"/>
                <w:sz w:val="24"/>
              </w:rPr>
            </w:pPr>
            <w:r w:rsidRPr="003B1F30">
              <w:rPr>
                <w:color w:val="000000" w:themeColor="text1"/>
                <w:sz w:val="24"/>
              </w:rPr>
              <w:t>1</w:t>
            </w:r>
          </w:p>
        </w:tc>
      </w:tr>
      <w:tr w:rsidR="008515E4" w:rsidRPr="00492AEB" w14:paraId="7C4C5C8C" w14:textId="77777777" w:rsidTr="007E4D75">
        <w:trPr>
          <w:jc w:val="center"/>
        </w:trPr>
        <w:tc>
          <w:tcPr>
            <w:tcW w:w="8278" w:type="dxa"/>
            <w:vAlign w:val="center"/>
          </w:tcPr>
          <w:p w14:paraId="2DEDFD48" w14:textId="77777777" w:rsidR="008515E4" w:rsidRPr="003B1F30" w:rsidRDefault="008515E4" w:rsidP="00773D05">
            <w:pPr>
              <w:spacing w:after="0"/>
              <w:jc w:val="left"/>
              <w:rPr>
                <w:color w:val="000000" w:themeColor="text1"/>
                <w:sz w:val="24"/>
              </w:rPr>
            </w:pPr>
            <w:r w:rsidRPr="003B1F30">
              <w:rPr>
                <w:color w:val="000000" w:themeColor="text1"/>
                <w:sz w:val="24"/>
              </w:rPr>
              <w:t>в ответ на болевой стимул</w:t>
            </w:r>
          </w:p>
        </w:tc>
        <w:tc>
          <w:tcPr>
            <w:tcW w:w="1079" w:type="dxa"/>
            <w:vAlign w:val="center"/>
          </w:tcPr>
          <w:p w14:paraId="1E1A917E" w14:textId="77777777" w:rsidR="008515E4" w:rsidRPr="003B1F30" w:rsidRDefault="008515E4" w:rsidP="007E4D75">
            <w:pPr>
              <w:spacing w:after="0"/>
              <w:jc w:val="center"/>
              <w:rPr>
                <w:color w:val="000000" w:themeColor="text1"/>
                <w:sz w:val="24"/>
              </w:rPr>
            </w:pPr>
            <w:r w:rsidRPr="003B1F30">
              <w:rPr>
                <w:color w:val="000000" w:themeColor="text1"/>
                <w:sz w:val="24"/>
              </w:rPr>
              <w:t>2</w:t>
            </w:r>
          </w:p>
        </w:tc>
      </w:tr>
      <w:tr w:rsidR="008515E4" w:rsidRPr="00492AEB" w14:paraId="77D15DE4" w14:textId="77777777" w:rsidTr="007E4D75">
        <w:trPr>
          <w:jc w:val="center"/>
        </w:trPr>
        <w:tc>
          <w:tcPr>
            <w:tcW w:w="8278" w:type="dxa"/>
            <w:vAlign w:val="center"/>
          </w:tcPr>
          <w:p w14:paraId="18875588" w14:textId="77777777" w:rsidR="008515E4" w:rsidRPr="003B1F30" w:rsidRDefault="008515E4" w:rsidP="00773D05">
            <w:pPr>
              <w:spacing w:after="0"/>
              <w:jc w:val="left"/>
              <w:rPr>
                <w:color w:val="000000" w:themeColor="text1"/>
                <w:sz w:val="24"/>
              </w:rPr>
            </w:pPr>
            <w:r w:rsidRPr="003B1F30">
              <w:rPr>
                <w:color w:val="000000" w:themeColor="text1"/>
                <w:sz w:val="24"/>
              </w:rPr>
              <w:t>в ответ на обращенную речь</w:t>
            </w:r>
          </w:p>
        </w:tc>
        <w:tc>
          <w:tcPr>
            <w:tcW w:w="1079" w:type="dxa"/>
            <w:vAlign w:val="center"/>
          </w:tcPr>
          <w:p w14:paraId="1AE900D3" w14:textId="77777777" w:rsidR="008515E4" w:rsidRPr="003B1F30" w:rsidRDefault="008515E4" w:rsidP="007E4D75">
            <w:pPr>
              <w:spacing w:after="0"/>
              <w:jc w:val="center"/>
              <w:rPr>
                <w:color w:val="000000" w:themeColor="text1"/>
                <w:sz w:val="24"/>
              </w:rPr>
            </w:pPr>
            <w:r w:rsidRPr="003B1F30">
              <w:rPr>
                <w:color w:val="000000" w:themeColor="text1"/>
                <w:sz w:val="24"/>
              </w:rPr>
              <w:t>3</w:t>
            </w:r>
          </w:p>
        </w:tc>
      </w:tr>
      <w:tr w:rsidR="008515E4" w:rsidRPr="00492AEB" w14:paraId="7870ADF2" w14:textId="77777777" w:rsidTr="007E4D75">
        <w:trPr>
          <w:jc w:val="center"/>
        </w:trPr>
        <w:tc>
          <w:tcPr>
            <w:tcW w:w="8278" w:type="dxa"/>
            <w:vAlign w:val="center"/>
          </w:tcPr>
          <w:p w14:paraId="360BD95B" w14:textId="77777777" w:rsidR="008515E4" w:rsidRPr="003B1F30" w:rsidRDefault="008515E4" w:rsidP="00773D05">
            <w:pPr>
              <w:spacing w:after="0"/>
              <w:jc w:val="left"/>
              <w:rPr>
                <w:color w:val="000000" w:themeColor="text1"/>
                <w:sz w:val="24"/>
              </w:rPr>
            </w:pPr>
            <w:r w:rsidRPr="003B1F30">
              <w:rPr>
                <w:color w:val="000000" w:themeColor="text1"/>
                <w:sz w:val="24"/>
              </w:rPr>
              <w:t>произвольное</w:t>
            </w:r>
          </w:p>
        </w:tc>
        <w:tc>
          <w:tcPr>
            <w:tcW w:w="1079" w:type="dxa"/>
            <w:vAlign w:val="center"/>
          </w:tcPr>
          <w:p w14:paraId="7F9E56B1" w14:textId="77777777" w:rsidR="008515E4" w:rsidRPr="003B1F30" w:rsidRDefault="008515E4" w:rsidP="007E4D75">
            <w:pPr>
              <w:spacing w:after="0"/>
              <w:jc w:val="center"/>
              <w:rPr>
                <w:color w:val="000000" w:themeColor="text1"/>
                <w:sz w:val="24"/>
              </w:rPr>
            </w:pPr>
            <w:r w:rsidRPr="003B1F30">
              <w:rPr>
                <w:color w:val="000000" w:themeColor="text1"/>
                <w:sz w:val="24"/>
              </w:rPr>
              <w:t>4</w:t>
            </w:r>
          </w:p>
        </w:tc>
      </w:tr>
      <w:tr w:rsidR="008515E4" w:rsidRPr="00492AEB" w14:paraId="1FEC51E3" w14:textId="77777777" w:rsidTr="007E4D75">
        <w:trPr>
          <w:trHeight w:val="397"/>
          <w:jc w:val="center"/>
        </w:trPr>
        <w:tc>
          <w:tcPr>
            <w:tcW w:w="9357" w:type="dxa"/>
            <w:gridSpan w:val="2"/>
            <w:vAlign w:val="center"/>
          </w:tcPr>
          <w:p w14:paraId="15CE219D" w14:textId="77777777" w:rsidR="008515E4" w:rsidRPr="003B1F30" w:rsidRDefault="008515E4" w:rsidP="00773D05">
            <w:pPr>
              <w:spacing w:after="0"/>
              <w:jc w:val="left"/>
              <w:rPr>
                <w:b/>
                <w:i/>
                <w:color w:val="000000" w:themeColor="text1"/>
                <w:sz w:val="24"/>
              </w:rPr>
            </w:pPr>
            <w:r w:rsidRPr="003B1F30">
              <w:rPr>
                <w:b/>
                <w:i/>
                <w:color w:val="000000" w:themeColor="text1"/>
                <w:sz w:val="24"/>
              </w:rPr>
              <w:t>Вербальный ответ:</w:t>
            </w:r>
          </w:p>
        </w:tc>
      </w:tr>
      <w:tr w:rsidR="008515E4" w:rsidRPr="00492AEB" w14:paraId="6F0FF088" w14:textId="77777777" w:rsidTr="007E4D75">
        <w:trPr>
          <w:jc w:val="center"/>
        </w:trPr>
        <w:tc>
          <w:tcPr>
            <w:tcW w:w="8278" w:type="dxa"/>
            <w:vAlign w:val="center"/>
          </w:tcPr>
          <w:p w14:paraId="480E40BD" w14:textId="77777777" w:rsidR="008515E4" w:rsidRPr="003B1F30" w:rsidRDefault="008515E4" w:rsidP="00773D05">
            <w:pPr>
              <w:spacing w:after="0"/>
              <w:jc w:val="left"/>
              <w:rPr>
                <w:color w:val="000000" w:themeColor="text1"/>
                <w:sz w:val="24"/>
              </w:rPr>
            </w:pPr>
            <w:r w:rsidRPr="003B1F30">
              <w:rPr>
                <w:color w:val="000000" w:themeColor="text1"/>
                <w:sz w:val="24"/>
              </w:rPr>
              <w:t>отсутствует</w:t>
            </w:r>
          </w:p>
        </w:tc>
        <w:tc>
          <w:tcPr>
            <w:tcW w:w="1079" w:type="dxa"/>
            <w:vAlign w:val="center"/>
          </w:tcPr>
          <w:p w14:paraId="65D6733E" w14:textId="77777777" w:rsidR="008515E4" w:rsidRPr="003B1F30" w:rsidRDefault="008515E4" w:rsidP="007E4D75">
            <w:pPr>
              <w:spacing w:after="0"/>
              <w:jc w:val="center"/>
              <w:rPr>
                <w:color w:val="000000" w:themeColor="text1"/>
                <w:sz w:val="24"/>
              </w:rPr>
            </w:pPr>
            <w:r w:rsidRPr="003B1F30">
              <w:rPr>
                <w:color w:val="000000" w:themeColor="text1"/>
                <w:sz w:val="24"/>
              </w:rPr>
              <w:t>1</w:t>
            </w:r>
          </w:p>
        </w:tc>
      </w:tr>
      <w:tr w:rsidR="008515E4" w:rsidRPr="00492AEB" w14:paraId="2E98FA48" w14:textId="77777777" w:rsidTr="007E4D75">
        <w:trPr>
          <w:jc w:val="center"/>
        </w:trPr>
        <w:tc>
          <w:tcPr>
            <w:tcW w:w="8278" w:type="dxa"/>
            <w:vAlign w:val="center"/>
          </w:tcPr>
          <w:p w14:paraId="518B7788" w14:textId="77777777" w:rsidR="008515E4" w:rsidRPr="003B1F30" w:rsidRDefault="008515E4" w:rsidP="00773D05">
            <w:pPr>
              <w:spacing w:after="0"/>
              <w:jc w:val="left"/>
              <w:rPr>
                <w:color w:val="000000" w:themeColor="text1"/>
                <w:sz w:val="24"/>
              </w:rPr>
            </w:pPr>
            <w:r w:rsidRPr="003B1F30">
              <w:rPr>
                <w:color w:val="000000" w:themeColor="text1"/>
                <w:sz w:val="24"/>
              </w:rPr>
              <w:t>нечленораздельные звуки</w:t>
            </w:r>
          </w:p>
        </w:tc>
        <w:tc>
          <w:tcPr>
            <w:tcW w:w="1079" w:type="dxa"/>
            <w:vAlign w:val="center"/>
          </w:tcPr>
          <w:p w14:paraId="6E758C6C" w14:textId="77777777" w:rsidR="008515E4" w:rsidRPr="003B1F30" w:rsidRDefault="008515E4" w:rsidP="007E4D75">
            <w:pPr>
              <w:spacing w:after="0"/>
              <w:jc w:val="center"/>
              <w:rPr>
                <w:color w:val="000000" w:themeColor="text1"/>
                <w:sz w:val="24"/>
              </w:rPr>
            </w:pPr>
            <w:r w:rsidRPr="003B1F30">
              <w:rPr>
                <w:color w:val="000000" w:themeColor="text1"/>
                <w:sz w:val="24"/>
              </w:rPr>
              <w:t>2</w:t>
            </w:r>
          </w:p>
        </w:tc>
      </w:tr>
      <w:tr w:rsidR="008515E4" w:rsidRPr="00492AEB" w14:paraId="66B30A22" w14:textId="77777777" w:rsidTr="007E4D75">
        <w:trPr>
          <w:jc w:val="center"/>
        </w:trPr>
        <w:tc>
          <w:tcPr>
            <w:tcW w:w="8278" w:type="dxa"/>
            <w:vAlign w:val="center"/>
          </w:tcPr>
          <w:p w14:paraId="3DC65720" w14:textId="77777777" w:rsidR="008515E4" w:rsidRPr="003B1F30" w:rsidRDefault="008515E4" w:rsidP="00773D05">
            <w:pPr>
              <w:spacing w:after="0"/>
              <w:jc w:val="left"/>
              <w:rPr>
                <w:color w:val="000000" w:themeColor="text1"/>
                <w:sz w:val="24"/>
              </w:rPr>
            </w:pPr>
            <w:r w:rsidRPr="003B1F30">
              <w:rPr>
                <w:color w:val="000000" w:themeColor="text1"/>
                <w:sz w:val="24"/>
              </w:rPr>
              <w:t>неадекватные слова или выражения</w:t>
            </w:r>
          </w:p>
        </w:tc>
        <w:tc>
          <w:tcPr>
            <w:tcW w:w="1079" w:type="dxa"/>
            <w:vAlign w:val="center"/>
          </w:tcPr>
          <w:p w14:paraId="7D093E96" w14:textId="77777777" w:rsidR="008515E4" w:rsidRPr="003B1F30" w:rsidRDefault="008515E4" w:rsidP="007E4D75">
            <w:pPr>
              <w:spacing w:after="0"/>
              <w:jc w:val="center"/>
              <w:rPr>
                <w:color w:val="000000" w:themeColor="text1"/>
                <w:sz w:val="24"/>
              </w:rPr>
            </w:pPr>
            <w:r w:rsidRPr="003B1F30">
              <w:rPr>
                <w:color w:val="000000" w:themeColor="text1"/>
                <w:sz w:val="24"/>
              </w:rPr>
              <w:t>3</w:t>
            </w:r>
          </w:p>
        </w:tc>
      </w:tr>
      <w:tr w:rsidR="008515E4" w:rsidRPr="00492AEB" w14:paraId="28C33285" w14:textId="77777777" w:rsidTr="007E4D75">
        <w:trPr>
          <w:jc w:val="center"/>
        </w:trPr>
        <w:tc>
          <w:tcPr>
            <w:tcW w:w="8278" w:type="dxa"/>
            <w:vAlign w:val="center"/>
          </w:tcPr>
          <w:p w14:paraId="7D98AE1D" w14:textId="77777777" w:rsidR="008515E4" w:rsidRPr="003B1F30" w:rsidRDefault="008515E4" w:rsidP="00773D05">
            <w:pPr>
              <w:spacing w:after="0"/>
              <w:jc w:val="left"/>
              <w:rPr>
                <w:color w:val="000000" w:themeColor="text1"/>
                <w:sz w:val="24"/>
              </w:rPr>
            </w:pPr>
            <w:r w:rsidRPr="003B1F30">
              <w:rPr>
                <w:color w:val="000000" w:themeColor="text1"/>
                <w:sz w:val="24"/>
              </w:rPr>
              <w:t>спутанная, дезориентированная речь</w:t>
            </w:r>
          </w:p>
        </w:tc>
        <w:tc>
          <w:tcPr>
            <w:tcW w:w="1079" w:type="dxa"/>
            <w:vAlign w:val="center"/>
          </w:tcPr>
          <w:p w14:paraId="655C80B9" w14:textId="77777777" w:rsidR="008515E4" w:rsidRPr="003B1F30" w:rsidRDefault="008515E4" w:rsidP="007E4D75">
            <w:pPr>
              <w:spacing w:after="0"/>
              <w:jc w:val="center"/>
              <w:rPr>
                <w:color w:val="000000" w:themeColor="text1"/>
                <w:sz w:val="24"/>
              </w:rPr>
            </w:pPr>
            <w:r w:rsidRPr="003B1F30">
              <w:rPr>
                <w:color w:val="000000" w:themeColor="text1"/>
                <w:sz w:val="24"/>
              </w:rPr>
              <w:t>4</w:t>
            </w:r>
          </w:p>
        </w:tc>
      </w:tr>
      <w:tr w:rsidR="008515E4" w:rsidRPr="00492AEB" w14:paraId="34F58FFF" w14:textId="77777777" w:rsidTr="007E4D75">
        <w:trPr>
          <w:jc w:val="center"/>
        </w:trPr>
        <w:tc>
          <w:tcPr>
            <w:tcW w:w="8278" w:type="dxa"/>
            <w:vAlign w:val="center"/>
          </w:tcPr>
          <w:p w14:paraId="6375CEB6" w14:textId="77777777" w:rsidR="008515E4" w:rsidRPr="003B1F30" w:rsidRDefault="008515E4" w:rsidP="00773D05">
            <w:pPr>
              <w:spacing w:after="0"/>
              <w:jc w:val="left"/>
              <w:rPr>
                <w:color w:val="000000" w:themeColor="text1"/>
                <w:sz w:val="24"/>
              </w:rPr>
            </w:pPr>
            <w:r w:rsidRPr="003B1F30">
              <w:rPr>
                <w:color w:val="000000" w:themeColor="text1"/>
                <w:sz w:val="24"/>
              </w:rPr>
              <w:t>ориентированный ответ</w:t>
            </w:r>
          </w:p>
        </w:tc>
        <w:tc>
          <w:tcPr>
            <w:tcW w:w="1079" w:type="dxa"/>
            <w:vAlign w:val="center"/>
          </w:tcPr>
          <w:p w14:paraId="39881760" w14:textId="77777777" w:rsidR="008515E4" w:rsidRPr="003B1F30" w:rsidRDefault="008515E4" w:rsidP="007E4D75">
            <w:pPr>
              <w:spacing w:after="0"/>
              <w:jc w:val="center"/>
              <w:rPr>
                <w:color w:val="000000" w:themeColor="text1"/>
                <w:sz w:val="24"/>
              </w:rPr>
            </w:pPr>
            <w:r w:rsidRPr="003B1F30">
              <w:rPr>
                <w:color w:val="000000" w:themeColor="text1"/>
                <w:sz w:val="24"/>
              </w:rPr>
              <w:t>5</w:t>
            </w:r>
          </w:p>
        </w:tc>
      </w:tr>
      <w:tr w:rsidR="008515E4" w:rsidRPr="00492AEB" w14:paraId="21DF2BD2" w14:textId="77777777" w:rsidTr="007E4D75">
        <w:trPr>
          <w:trHeight w:val="396"/>
          <w:jc w:val="center"/>
        </w:trPr>
        <w:tc>
          <w:tcPr>
            <w:tcW w:w="9357" w:type="dxa"/>
            <w:gridSpan w:val="2"/>
            <w:vAlign w:val="center"/>
          </w:tcPr>
          <w:p w14:paraId="4BA20679" w14:textId="77777777" w:rsidR="008515E4" w:rsidRPr="003B1F30" w:rsidRDefault="008515E4" w:rsidP="00773D05">
            <w:pPr>
              <w:spacing w:after="0"/>
              <w:jc w:val="left"/>
              <w:rPr>
                <w:b/>
                <w:i/>
                <w:color w:val="000000" w:themeColor="text1"/>
                <w:sz w:val="24"/>
              </w:rPr>
            </w:pPr>
            <w:r w:rsidRPr="003B1F30">
              <w:rPr>
                <w:b/>
                <w:i/>
                <w:color w:val="000000" w:themeColor="text1"/>
                <w:sz w:val="24"/>
              </w:rPr>
              <w:t>Двигательный ответ:</w:t>
            </w:r>
          </w:p>
        </w:tc>
      </w:tr>
      <w:tr w:rsidR="008515E4" w:rsidRPr="00492AEB" w14:paraId="3460E20F" w14:textId="77777777" w:rsidTr="007E4D75">
        <w:trPr>
          <w:jc w:val="center"/>
        </w:trPr>
        <w:tc>
          <w:tcPr>
            <w:tcW w:w="8278" w:type="dxa"/>
            <w:vAlign w:val="center"/>
          </w:tcPr>
          <w:p w14:paraId="09A0E54B" w14:textId="77777777" w:rsidR="008515E4" w:rsidRPr="003B1F30" w:rsidRDefault="008515E4" w:rsidP="00773D05">
            <w:pPr>
              <w:spacing w:after="0"/>
              <w:jc w:val="left"/>
              <w:rPr>
                <w:color w:val="000000" w:themeColor="text1"/>
                <w:sz w:val="24"/>
              </w:rPr>
            </w:pPr>
            <w:r w:rsidRPr="003B1F30">
              <w:rPr>
                <w:color w:val="000000" w:themeColor="text1"/>
                <w:sz w:val="24"/>
              </w:rPr>
              <w:t>отсутствует</w:t>
            </w:r>
          </w:p>
        </w:tc>
        <w:tc>
          <w:tcPr>
            <w:tcW w:w="1079" w:type="dxa"/>
            <w:vAlign w:val="center"/>
          </w:tcPr>
          <w:p w14:paraId="7C892517" w14:textId="77777777" w:rsidR="008515E4" w:rsidRPr="003B1F30" w:rsidRDefault="008515E4" w:rsidP="007E4D75">
            <w:pPr>
              <w:spacing w:after="0"/>
              <w:jc w:val="center"/>
              <w:rPr>
                <w:color w:val="000000" w:themeColor="text1"/>
                <w:sz w:val="24"/>
              </w:rPr>
            </w:pPr>
            <w:r w:rsidRPr="003B1F30">
              <w:rPr>
                <w:color w:val="000000" w:themeColor="text1"/>
                <w:sz w:val="24"/>
              </w:rPr>
              <w:t>1</w:t>
            </w:r>
          </w:p>
        </w:tc>
      </w:tr>
      <w:tr w:rsidR="008515E4" w:rsidRPr="00492AEB" w14:paraId="7D068B3A" w14:textId="77777777" w:rsidTr="007E4D75">
        <w:trPr>
          <w:jc w:val="center"/>
        </w:trPr>
        <w:tc>
          <w:tcPr>
            <w:tcW w:w="8278" w:type="dxa"/>
            <w:vAlign w:val="center"/>
          </w:tcPr>
          <w:p w14:paraId="03CD3949" w14:textId="77777777" w:rsidR="008515E4" w:rsidRPr="003B1F30" w:rsidRDefault="008515E4" w:rsidP="00773D05">
            <w:pPr>
              <w:spacing w:after="0"/>
              <w:jc w:val="left"/>
              <w:rPr>
                <w:color w:val="000000" w:themeColor="text1"/>
                <w:sz w:val="24"/>
              </w:rPr>
            </w:pPr>
            <w:r w:rsidRPr="003B1F30">
              <w:rPr>
                <w:color w:val="000000" w:themeColor="text1"/>
                <w:sz w:val="24"/>
              </w:rPr>
              <w:t>тоническое разгибание конечности в ответ на болевой стимул (децеребрация)</w:t>
            </w:r>
          </w:p>
        </w:tc>
        <w:tc>
          <w:tcPr>
            <w:tcW w:w="1079" w:type="dxa"/>
            <w:vAlign w:val="center"/>
          </w:tcPr>
          <w:p w14:paraId="731B6535" w14:textId="77777777" w:rsidR="008515E4" w:rsidRPr="003B1F30" w:rsidRDefault="008515E4" w:rsidP="007E4D75">
            <w:pPr>
              <w:spacing w:after="0"/>
              <w:jc w:val="center"/>
              <w:rPr>
                <w:color w:val="000000" w:themeColor="text1"/>
                <w:sz w:val="24"/>
              </w:rPr>
            </w:pPr>
            <w:r w:rsidRPr="003B1F30">
              <w:rPr>
                <w:color w:val="000000" w:themeColor="text1"/>
                <w:sz w:val="24"/>
              </w:rPr>
              <w:t>2</w:t>
            </w:r>
          </w:p>
        </w:tc>
      </w:tr>
      <w:tr w:rsidR="008515E4" w:rsidRPr="00492AEB" w14:paraId="4888FADD" w14:textId="77777777" w:rsidTr="007E4D75">
        <w:trPr>
          <w:jc w:val="center"/>
        </w:trPr>
        <w:tc>
          <w:tcPr>
            <w:tcW w:w="8278" w:type="dxa"/>
            <w:vAlign w:val="center"/>
          </w:tcPr>
          <w:p w14:paraId="7F181C57" w14:textId="77777777" w:rsidR="008515E4" w:rsidRPr="003B1F30" w:rsidRDefault="008515E4" w:rsidP="00773D05">
            <w:pPr>
              <w:spacing w:after="0"/>
              <w:jc w:val="left"/>
              <w:rPr>
                <w:color w:val="000000" w:themeColor="text1"/>
                <w:sz w:val="24"/>
              </w:rPr>
            </w:pPr>
            <w:r w:rsidRPr="003B1F30">
              <w:rPr>
                <w:color w:val="000000" w:themeColor="text1"/>
                <w:sz w:val="24"/>
              </w:rPr>
              <w:t>тоническое сгибание конечности в ответ на болевой стимул (декортикация)</w:t>
            </w:r>
          </w:p>
        </w:tc>
        <w:tc>
          <w:tcPr>
            <w:tcW w:w="1079" w:type="dxa"/>
            <w:vAlign w:val="center"/>
          </w:tcPr>
          <w:p w14:paraId="5B042193" w14:textId="77777777" w:rsidR="008515E4" w:rsidRPr="003B1F30" w:rsidRDefault="008515E4" w:rsidP="007E4D75">
            <w:pPr>
              <w:spacing w:after="0"/>
              <w:jc w:val="center"/>
              <w:rPr>
                <w:color w:val="000000" w:themeColor="text1"/>
                <w:sz w:val="24"/>
              </w:rPr>
            </w:pPr>
            <w:r w:rsidRPr="003B1F30">
              <w:rPr>
                <w:color w:val="000000" w:themeColor="text1"/>
                <w:sz w:val="24"/>
              </w:rPr>
              <w:t>3</w:t>
            </w:r>
          </w:p>
        </w:tc>
      </w:tr>
      <w:tr w:rsidR="008515E4" w:rsidRPr="00492AEB" w14:paraId="2F73B045" w14:textId="77777777" w:rsidTr="007E4D75">
        <w:trPr>
          <w:jc w:val="center"/>
        </w:trPr>
        <w:tc>
          <w:tcPr>
            <w:tcW w:w="8278" w:type="dxa"/>
            <w:vAlign w:val="center"/>
          </w:tcPr>
          <w:p w14:paraId="4A0CD0CB" w14:textId="77777777" w:rsidR="008515E4" w:rsidRPr="003B1F30" w:rsidRDefault="008515E4" w:rsidP="00773D05">
            <w:pPr>
              <w:spacing w:after="0"/>
              <w:jc w:val="left"/>
              <w:rPr>
                <w:color w:val="000000" w:themeColor="text1"/>
                <w:sz w:val="24"/>
              </w:rPr>
            </w:pPr>
            <w:r w:rsidRPr="003B1F30">
              <w:rPr>
                <w:color w:val="000000" w:themeColor="text1"/>
                <w:sz w:val="24"/>
              </w:rPr>
              <w:t>отдергивание конечности в ответ на болевой стимул</w:t>
            </w:r>
          </w:p>
        </w:tc>
        <w:tc>
          <w:tcPr>
            <w:tcW w:w="1079" w:type="dxa"/>
            <w:vAlign w:val="center"/>
          </w:tcPr>
          <w:p w14:paraId="68B2D3C9" w14:textId="77777777" w:rsidR="008515E4" w:rsidRPr="003B1F30" w:rsidRDefault="008515E4" w:rsidP="007E4D75">
            <w:pPr>
              <w:spacing w:after="0"/>
              <w:jc w:val="center"/>
              <w:rPr>
                <w:color w:val="000000" w:themeColor="text1"/>
                <w:sz w:val="24"/>
              </w:rPr>
            </w:pPr>
            <w:r w:rsidRPr="003B1F30">
              <w:rPr>
                <w:color w:val="000000" w:themeColor="text1"/>
                <w:sz w:val="24"/>
              </w:rPr>
              <w:t>4</w:t>
            </w:r>
          </w:p>
        </w:tc>
      </w:tr>
      <w:tr w:rsidR="008515E4" w:rsidRPr="00492AEB" w14:paraId="7CEFD74D" w14:textId="77777777" w:rsidTr="007E4D75">
        <w:trPr>
          <w:jc w:val="center"/>
        </w:trPr>
        <w:tc>
          <w:tcPr>
            <w:tcW w:w="8278" w:type="dxa"/>
            <w:vAlign w:val="center"/>
          </w:tcPr>
          <w:p w14:paraId="043E1046" w14:textId="77777777" w:rsidR="008515E4" w:rsidRPr="003B1F30" w:rsidRDefault="008515E4" w:rsidP="00773D05">
            <w:pPr>
              <w:spacing w:after="0"/>
              <w:jc w:val="left"/>
              <w:rPr>
                <w:color w:val="000000" w:themeColor="text1"/>
                <w:sz w:val="24"/>
              </w:rPr>
            </w:pPr>
            <w:r w:rsidRPr="003B1F30">
              <w:rPr>
                <w:color w:val="000000" w:themeColor="text1"/>
                <w:sz w:val="24"/>
              </w:rPr>
              <w:t>целенаправленная реакция на болевой стимул</w:t>
            </w:r>
          </w:p>
        </w:tc>
        <w:tc>
          <w:tcPr>
            <w:tcW w:w="1079" w:type="dxa"/>
            <w:vAlign w:val="center"/>
          </w:tcPr>
          <w:p w14:paraId="5C0312A9" w14:textId="77777777" w:rsidR="008515E4" w:rsidRPr="003B1F30" w:rsidRDefault="008515E4" w:rsidP="007E4D75">
            <w:pPr>
              <w:spacing w:after="0"/>
              <w:jc w:val="center"/>
              <w:rPr>
                <w:color w:val="000000" w:themeColor="text1"/>
                <w:sz w:val="24"/>
              </w:rPr>
            </w:pPr>
            <w:r w:rsidRPr="003B1F30">
              <w:rPr>
                <w:color w:val="000000" w:themeColor="text1"/>
                <w:sz w:val="24"/>
              </w:rPr>
              <w:t>5</w:t>
            </w:r>
          </w:p>
        </w:tc>
      </w:tr>
      <w:tr w:rsidR="008515E4" w:rsidRPr="00492AEB" w14:paraId="6812864C" w14:textId="77777777" w:rsidTr="007E4D75">
        <w:trPr>
          <w:jc w:val="center"/>
        </w:trPr>
        <w:tc>
          <w:tcPr>
            <w:tcW w:w="8278" w:type="dxa"/>
            <w:vAlign w:val="center"/>
          </w:tcPr>
          <w:p w14:paraId="1823931F" w14:textId="77777777" w:rsidR="008515E4" w:rsidRPr="003B1F30" w:rsidRDefault="008515E4" w:rsidP="00773D05">
            <w:pPr>
              <w:spacing w:after="0"/>
              <w:jc w:val="left"/>
              <w:rPr>
                <w:color w:val="000000" w:themeColor="text1"/>
                <w:sz w:val="24"/>
              </w:rPr>
            </w:pPr>
            <w:r w:rsidRPr="003B1F30">
              <w:rPr>
                <w:color w:val="000000" w:themeColor="text1"/>
                <w:sz w:val="24"/>
              </w:rPr>
              <w:t>выполнение команд</w:t>
            </w:r>
          </w:p>
        </w:tc>
        <w:tc>
          <w:tcPr>
            <w:tcW w:w="1079" w:type="dxa"/>
            <w:vAlign w:val="center"/>
          </w:tcPr>
          <w:p w14:paraId="27CFC057" w14:textId="77777777" w:rsidR="008515E4" w:rsidRPr="003B1F30" w:rsidRDefault="008515E4" w:rsidP="007E4D75">
            <w:pPr>
              <w:spacing w:after="0"/>
              <w:jc w:val="center"/>
              <w:rPr>
                <w:color w:val="000000" w:themeColor="text1"/>
                <w:sz w:val="24"/>
              </w:rPr>
            </w:pPr>
            <w:r w:rsidRPr="003B1F30">
              <w:rPr>
                <w:color w:val="000000" w:themeColor="text1"/>
                <w:sz w:val="24"/>
              </w:rPr>
              <w:t>6</w:t>
            </w:r>
          </w:p>
        </w:tc>
      </w:tr>
    </w:tbl>
    <w:p w14:paraId="29B6F065" w14:textId="77777777" w:rsidR="008515E4" w:rsidRPr="003B1F30" w:rsidRDefault="008515E4" w:rsidP="008515E4">
      <w:pPr>
        <w:widowControl w:val="0"/>
        <w:autoSpaceDE w:val="0"/>
        <w:autoSpaceDN w:val="0"/>
        <w:spacing w:after="0"/>
        <w:ind w:firstLine="567"/>
        <w:jc w:val="both"/>
        <w:rPr>
          <w:color w:val="000000" w:themeColor="text1"/>
          <w:sz w:val="26"/>
        </w:rPr>
      </w:pPr>
    </w:p>
    <w:p w14:paraId="6A3123E9"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Примечания:</w:t>
      </w:r>
    </w:p>
    <w:p w14:paraId="7A3B9DF3" w14:textId="77777777" w:rsidR="008515E4" w:rsidRPr="003B1F30" w:rsidRDefault="008515E4" w:rsidP="008515E4">
      <w:pPr>
        <w:widowControl w:val="0"/>
        <w:autoSpaceDE w:val="0"/>
        <w:autoSpaceDN w:val="0"/>
        <w:spacing w:before="120" w:after="0"/>
        <w:ind w:firstLine="567"/>
        <w:jc w:val="both"/>
        <w:rPr>
          <w:color w:val="000000" w:themeColor="text1"/>
          <w:sz w:val="26"/>
        </w:rPr>
      </w:pPr>
      <w:r w:rsidRPr="003B1F30">
        <w:rPr>
          <w:color w:val="000000" w:themeColor="text1"/>
          <w:sz w:val="26"/>
        </w:rPr>
        <w:t>- 15 баллов – сознание ясное.</w:t>
      </w:r>
    </w:p>
    <w:p w14:paraId="5C275A3A"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- 10-14 баллов – умеренное и глубокое оглушение.</w:t>
      </w:r>
    </w:p>
    <w:p w14:paraId="6CBD5316"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- 9-10 баллов – сопор.</w:t>
      </w:r>
    </w:p>
    <w:p w14:paraId="36296209"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- 7-8 баллов – кома 1-й степени.</w:t>
      </w:r>
    </w:p>
    <w:p w14:paraId="6CA2D499"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- 5-6 баллов – кома 2-й степени.</w:t>
      </w:r>
    </w:p>
    <w:p w14:paraId="3DC2EFE9"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- 3-4 балла – кома 3-й степени.</w:t>
      </w:r>
    </w:p>
    <w:p w14:paraId="7A7AA112" w14:textId="77777777" w:rsidR="008515E4" w:rsidRPr="003B1F30" w:rsidRDefault="008515E4" w:rsidP="008515E4">
      <w:pPr>
        <w:widowControl w:val="0"/>
        <w:autoSpaceDE w:val="0"/>
        <w:autoSpaceDN w:val="0"/>
        <w:spacing w:after="0"/>
        <w:jc w:val="both"/>
        <w:rPr>
          <w:color w:val="000000" w:themeColor="text1"/>
        </w:rPr>
      </w:pPr>
    </w:p>
    <w:p w14:paraId="4D82312A"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Для оценки состояния пациентов младше 18 лет используется модифицированная шкала pSOFA:</w:t>
      </w:r>
    </w:p>
    <w:p w14:paraId="16A4FB64" w14:textId="77777777" w:rsidR="008515E4" w:rsidRPr="003B1F30" w:rsidRDefault="008515E4" w:rsidP="008515E4">
      <w:pPr>
        <w:widowControl w:val="0"/>
        <w:autoSpaceDE w:val="0"/>
        <w:autoSpaceDN w:val="0"/>
        <w:spacing w:after="0"/>
        <w:jc w:val="both"/>
        <w:rPr>
          <w:color w:val="000000" w:themeColor="text1"/>
        </w:rPr>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8515E4" w:rsidRPr="00492AEB" w14:paraId="57EE55DD" w14:textId="77777777" w:rsidTr="007E4D75">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14:paraId="524CEAB7"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Оценка</w:t>
            </w:r>
          </w:p>
        </w:tc>
        <w:tc>
          <w:tcPr>
            <w:tcW w:w="1843" w:type="dxa"/>
            <w:vMerge w:val="restart"/>
            <w:tcBorders>
              <w:top w:val="single" w:sz="4" w:space="0" w:color="auto"/>
              <w:left w:val="single" w:sz="4" w:space="0" w:color="auto"/>
              <w:right w:val="single" w:sz="4" w:space="0" w:color="auto"/>
            </w:tcBorders>
            <w:vAlign w:val="center"/>
          </w:tcPr>
          <w:p w14:paraId="6BD561F1"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14:paraId="741B573B"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Баллы</w:t>
            </w:r>
            <w:r w:rsidRPr="003B1F30">
              <w:rPr>
                <w:b/>
                <w:color w:val="000000" w:themeColor="text1"/>
                <w:sz w:val="24"/>
                <w:vertAlign w:val="superscript"/>
              </w:rPr>
              <w:t>a</w:t>
            </w:r>
          </w:p>
        </w:tc>
      </w:tr>
      <w:tr w:rsidR="008515E4" w:rsidRPr="00492AEB" w14:paraId="5A874574" w14:textId="77777777" w:rsidTr="007E4D75">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14:paraId="6D60DA9F" w14:textId="77777777" w:rsidR="008515E4" w:rsidRPr="00BD40CB" w:rsidRDefault="008515E4" w:rsidP="007E4D75">
            <w:pPr>
              <w:widowControl w:val="0"/>
              <w:autoSpaceDE w:val="0"/>
              <w:autoSpaceDN w:val="0"/>
              <w:spacing w:after="0"/>
              <w:jc w:val="center"/>
              <w:rPr>
                <w:b/>
                <w:color w:val="000000" w:themeColor="text1"/>
                <w:sz w:val="24"/>
              </w:rPr>
            </w:pPr>
          </w:p>
        </w:tc>
        <w:tc>
          <w:tcPr>
            <w:tcW w:w="1843" w:type="dxa"/>
            <w:vMerge/>
            <w:tcBorders>
              <w:left w:val="single" w:sz="4" w:space="0" w:color="auto"/>
              <w:bottom w:val="single" w:sz="4" w:space="0" w:color="auto"/>
              <w:right w:val="single" w:sz="4" w:space="0" w:color="auto"/>
            </w:tcBorders>
            <w:vAlign w:val="center"/>
          </w:tcPr>
          <w:p w14:paraId="37AFEFB6" w14:textId="77777777" w:rsidR="008515E4" w:rsidRPr="00BD40CB" w:rsidRDefault="008515E4" w:rsidP="007E4D75">
            <w:pPr>
              <w:widowControl w:val="0"/>
              <w:autoSpaceDE w:val="0"/>
              <w:autoSpaceDN w:val="0"/>
              <w:spacing w:after="0"/>
              <w:jc w:val="center"/>
              <w:rPr>
                <w:b/>
                <w:color w:val="000000" w:themeColor="text1"/>
                <w:sz w:val="24"/>
              </w:rPr>
            </w:pPr>
          </w:p>
        </w:tc>
        <w:tc>
          <w:tcPr>
            <w:tcW w:w="912" w:type="dxa"/>
            <w:tcBorders>
              <w:top w:val="single" w:sz="4" w:space="0" w:color="auto"/>
              <w:left w:val="single" w:sz="4" w:space="0" w:color="auto"/>
              <w:bottom w:val="single" w:sz="4" w:space="0" w:color="auto"/>
              <w:right w:val="single" w:sz="4" w:space="0" w:color="auto"/>
            </w:tcBorders>
            <w:vAlign w:val="center"/>
          </w:tcPr>
          <w:p w14:paraId="738BECF6" w14:textId="77777777" w:rsidR="008515E4" w:rsidRPr="00BD40CB" w:rsidRDefault="008515E4" w:rsidP="007E4D75">
            <w:pPr>
              <w:widowControl w:val="0"/>
              <w:autoSpaceDE w:val="0"/>
              <w:autoSpaceDN w:val="0"/>
              <w:spacing w:after="0"/>
              <w:jc w:val="center"/>
              <w:rPr>
                <w:b/>
                <w:color w:val="000000" w:themeColor="text1"/>
                <w:sz w:val="24"/>
              </w:rPr>
            </w:pPr>
            <w:r w:rsidRPr="00BD40CB">
              <w:rPr>
                <w:b/>
                <w:color w:val="000000" w:themeColor="text1"/>
                <w:sz w:val="24"/>
              </w:rPr>
              <w:t>0 балл</w:t>
            </w:r>
          </w:p>
        </w:tc>
        <w:tc>
          <w:tcPr>
            <w:tcW w:w="1072" w:type="dxa"/>
            <w:tcBorders>
              <w:top w:val="single" w:sz="4" w:space="0" w:color="auto"/>
              <w:left w:val="single" w:sz="4" w:space="0" w:color="auto"/>
              <w:bottom w:val="single" w:sz="4" w:space="0" w:color="auto"/>
              <w:right w:val="single" w:sz="4" w:space="0" w:color="auto"/>
            </w:tcBorders>
            <w:vAlign w:val="center"/>
          </w:tcPr>
          <w:p w14:paraId="5A0E7D05" w14:textId="77777777" w:rsidR="008515E4" w:rsidRPr="00BD40CB" w:rsidRDefault="008515E4" w:rsidP="007E4D75">
            <w:pPr>
              <w:widowControl w:val="0"/>
              <w:autoSpaceDE w:val="0"/>
              <w:autoSpaceDN w:val="0"/>
              <w:spacing w:after="0"/>
              <w:jc w:val="center"/>
              <w:rPr>
                <w:b/>
                <w:color w:val="000000" w:themeColor="text1"/>
                <w:sz w:val="24"/>
              </w:rPr>
            </w:pPr>
            <w:r w:rsidRPr="00BD40CB">
              <w:rPr>
                <w:b/>
                <w:color w:val="000000" w:themeColor="text1"/>
                <w:sz w:val="24"/>
              </w:rPr>
              <w:t>1 балл</w:t>
            </w:r>
          </w:p>
        </w:tc>
        <w:tc>
          <w:tcPr>
            <w:tcW w:w="1559" w:type="dxa"/>
            <w:tcBorders>
              <w:top w:val="single" w:sz="4" w:space="0" w:color="auto"/>
              <w:left w:val="single" w:sz="4" w:space="0" w:color="auto"/>
              <w:bottom w:val="single" w:sz="4" w:space="0" w:color="auto"/>
              <w:right w:val="single" w:sz="4" w:space="0" w:color="auto"/>
            </w:tcBorders>
            <w:vAlign w:val="center"/>
          </w:tcPr>
          <w:p w14:paraId="78DF1921" w14:textId="77777777" w:rsidR="008515E4" w:rsidRPr="00BD40CB" w:rsidRDefault="008515E4" w:rsidP="007E4D75">
            <w:pPr>
              <w:widowControl w:val="0"/>
              <w:autoSpaceDE w:val="0"/>
              <w:autoSpaceDN w:val="0"/>
              <w:spacing w:after="0"/>
              <w:jc w:val="center"/>
              <w:rPr>
                <w:b/>
                <w:color w:val="000000" w:themeColor="text1"/>
                <w:sz w:val="24"/>
              </w:rPr>
            </w:pPr>
            <w:r w:rsidRPr="00BD40CB">
              <w:rPr>
                <w:b/>
                <w:color w:val="000000" w:themeColor="text1"/>
                <w:sz w:val="24"/>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1D411E8" w14:textId="77777777" w:rsidR="008515E4" w:rsidRPr="00BD40CB" w:rsidRDefault="008515E4" w:rsidP="007E4D75">
            <w:pPr>
              <w:widowControl w:val="0"/>
              <w:autoSpaceDE w:val="0"/>
              <w:autoSpaceDN w:val="0"/>
              <w:spacing w:after="0"/>
              <w:jc w:val="center"/>
              <w:rPr>
                <w:b/>
                <w:color w:val="000000" w:themeColor="text1"/>
                <w:sz w:val="24"/>
              </w:rPr>
            </w:pPr>
            <w:r w:rsidRPr="00BD40CB">
              <w:rPr>
                <w:b/>
                <w:color w:val="000000" w:themeColor="text1"/>
                <w:sz w:val="24"/>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FBFC221" w14:textId="77777777" w:rsidR="008515E4" w:rsidRPr="00BD40CB" w:rsidRDefault="008515E4" w:rsidP="007E4D75">
            <w:pPr>
              <w:widowControl w:val="0"/>
              <w:autoSpaceDE w:val="0"/>
              <w:autoSpaceDN w:val="0"/>
              <w:spacing w:after="0"/>
              <w:jc w:val="center"/>
              <w:rPr>
                <w:b/>
                <w:color w:val="000000" w:themeColor="text1"/>
                <w:sz w:val="24"/>
              </w:rPr>
            </w:pPr>
            <w:r w:rsidRPr="00BD40CB">
              <w:rPr>
                <w:b/>
                <w:color w:val="000000" w:themeColor="text1"/>
                <w:sz w:val="24"/>
              </w:rPr>
              <w:t>4 балла</w:t>
            </w:r>
          </w:p>
        </w:tc>
      </w:tr>
      <w:tr w:rsidR="008515E4" w:rsidRPr="00492AEB" w14:paraId="13724EF8" w14:textId="77777777" w:rsidTr="007E4D75">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14:paraId="12804856"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14:paraId="5E63D2DF"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PaO</w:t>
            </w:r>
            <w:r w:rsidRPr="003B1F30">
              <w:rPr>
                <w:color w:val="000000" w:themeColor="text1"/>
                <w:sz w:val="24"/>
                <w:vertAlign w:val="subscript"/>
              </w:rPr>
              <w:t>2</w:t>
            </w:r>
            <w:r w:rsidRPr="003B1F30">
              <w:rPr>
                <w:color w:val="000000" w:themeColor="text1"/>
                <w:sz w:val="24"/>
              </w:rPr>
              <w:t>/FiO</w:t>
            </w:r>
            <w:r w:rsidRPr="003B1F30">
              <w:rPr>
                <w:color w:val="000000" w:themeColor="text1"/>
                <w:sz w:val="24"/>
                <w:vertAlign w:val="subscript"/>
              </w:rPr>
              <w:t>2</w:t>
            </w:r>
            <w:r w:rsidRPr="003B1F30">
              <w:rPr>
                <w:color w:val="000000" w:themeColor="text1"/>
                <w:sz w:val="24"/>
                <w:vertAlign w:val="superscript"/>
              </w:rPr>
              <w:t>b</w:t>
            </w:r>
            <w:r w:rsidRPr="003B1F30">
              <w:rPr>
                <w:color w:val="000000" w:themeColor="text1"/>
                <w:sz w:val="24"/>
              </w:rPr>
              <w:t>,</w:t>
            </w:r>
          </w:p>
          <w:p w14:paraId="369DA7BA"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593867EE"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≥400</w:t>
            </w:r>
          </w:p>
        </w:tc>
        <w:tc>
          <w:tcPr>
            <w:tcW w:w="1072" w:type="dxa"/>
            <w:tcBorders>
              <w:top w:val="single" w:sz="4" w:space="0" w:color="auto"/>
              <w:left w:val="single" w:sz="4" w:space="0" w:color="auto"/>
              <w:bottom w:val="single" w:sz="4" w:space="0" w:color="auto"/>
              <w:right w:val="single" w:sz="4" w:space="0" w:color="auto"/>
            </w:tcBorders>
            <w:vAlign w:val="center"/>
          </w:tcPr>
          <w:p w14:paraId="63F7FBBC" w14:textId="77777777" w:rsidR="008515E4" w:rsidRPr="003B1F30" w:rsidRDefault="008515E4" w:rsidP="007E4D75">
            <w:pPr>
              <w:widowControl w:val="0"/>
              <w:autoSpaceDE w:val="0"/>
              <w:autoSpaceDN w:val="0"/>
              <w:spacing w:after="0"/>
              <w:ind w:left="-163" w:right="-115"/>
              <w:jc w:val="center"/>
              <w:rPr>
                <w:color w:val="000000" w:themeColor="text1"/>
                <w:sz w:val="24"/>
              </w:rPr>
            </w:pPr>
            <w:r w:rsidRPr="003B1F30">
              <w:rPr>
                <w:color w:val="000000" w:themeColor="text1"/>
                <w:sz w:val="24"/>
              </w:rPr>
              <w:t>300-399</w:t>
            </w:r>
          </w:p>
        </w:tc>
        <w:tc>
          <w:tcPr>
            <w:tcW w:w="1559" w:type="dxa"/>
            <w:tcBorders>
              <w:top w:val="single" w:sz="4" w:space="0" w:color="auto"/>
              <w:left w:val="single" w:sz="4" w:space="0" w:color="auto"/>
              <w:bottom w:val="single" w:sz="4" w:space="0" w:color="auto"/>
              <w:right w:val="single" w:sz="4" w:space="0" w:color="auto"/>
            </w:tcBorders>
            <w:vAlign w:val="center"/>
          </w:tcPr>
          <w:p w14:paraId="3B81592D"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6C46F32E"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78EC11C3"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&lt;100 с респираторной поддержкой</w:t>
            </w:r>
          </w:p>
        </w:tc>
      </w:tr>
      <w:tr w:rsidR="008515E4" w:rsidRPr="00492AEB" w14:paraId="793A2C46" w14:textId="77777777" w:rsidTr="007E4D75">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14:paraId="234C2D94"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C7D440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или SpO</w:t>
            </w:r>
            <w:r w:rsidRPr="00BD40CB">
              <w:rPr>
                <w:color w:val="000000" w:themeColor="text1"/>
                <w:sz w:val="24"/>
                <w:vertAlign w:val="subscript"/>
              </w:rPr>
              <w:t>2</w:t>
            </w:r>
            <w:r w:rsidRPr="00BD40CB">
              <w:rPr>
                <w:color w:val="000000" w:themeColor="text1"/>
                <w:sz w:val="24"/>
              </w:rPr>
              <w:t>/FiO</w:t>
            </w:r>
            <w:r w:rsidRPr="00BD40CB">
              <w:rPr>
                <w:color w:val="000000" w:themeColor="text1"/>
                <w:sz w:val="24"/>
                <w:vertAlign w:val="subscript"/>
              </w:rPr>
              <w:t>2</w:t>
            </w:r>
            <w:r w:rsidRPr="00BD40CB">
              <w:rPr>
                <w:color w:val="000000" w:themeColor="text1"/>
                <w:sz w:val="24"/>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14:paraId="2CA8BD4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≥292</w:t>
            </w:r>
          </w:p>
        </w:tc>
        <w:tc>
          <w:tcPr>
            <w:tcW w:w="1072" w:type="dxa"/>
            <w:tcBorders>
              <w:top w:val="single" w:sz="4" w:space="0" w:color="auto"/>
              <w:left w:val="single" w:sz="4" w:space="0" w:color="auto"/>
              <w:bottom w:val="single" w:sz="4" w:space="0" w:color="auto"/>
              <w:right w:val="single" w:sz="4" w:space="0" w:color="auto"/>
            </w:tcBorders>
            <w:vAlign w:val="center"/>
          </w:tcPr>
          <w:p w14:paraId="60713D3B" w14:textId="77777777" w:rsidR="008515E4" w:rsidRPr="00BD40CB" w:rsidRDefault="008515E4" w:rsidP="007E4D75">
            <w:pPr>
              <w:widowControl w:val="0"/>
              <w:autoSpaceDE w:val="0"/>
              <w:autoSpaceDN w:val="0"/>
              <w:spacing w:after="0"/>
              <w:ind w:left="-163" w:right="-115"/>
              <w:jc w:val="center"/>
              <w:rPr>
                <w:color w:val="000000" w:themeColor="text1"/>
                <w:sz w:val="24"/>
              </w:rPr>
            </w:pPr>
            <w:r w:rsidRPr="00BD40CB">
              <w:rPr>
                <w:color w:val="000000" w:themeColor="text1"/>
                <w:sz w:val="24"/>
              </w:rPr>
              <w:t>264-291</w:t>
            </w:r>
          </w:p>
        </w:tc>
        <w:tc>
          <w:tcPr>
            <w:tcW w:w="1559" w:type="dxa"/>
            <w:tcBorders>
              <w:top w:val="single" w:sz="4" w:space="0" w:color="auto"/>
              <w:left w:val="single" w:sz="4" w:space="0" w:color="auto"/>
              <w:bottom w:val="single" w:sz="4" w:space="0" w:color="auto"/>
              <w:right w:val="single" w:sz="4" w:space="0" w:color="auto"/>
            </w:tcBorders>
            <w:vAlign w:val="center"/>
          </w:tcPr>
          <w:p w14:paraId="7346D95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000E02A8"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3488A54C"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&lt;148 с респираторной поддержкой</w:t>
            </w:r>
          </w:p>
        </w:tc>
      </w:tr>
      <w:tr w:rsidR="008515E4" w:rsidRPr="00492AEB" w14:paraId="17D5818A" w14:textId="77777777" w:rsidTr="007E4D75">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47C174D6" w14:textId="77777777" w:rsidR="008515E4" w:rsidRPr="003B1F30" w:rsidRDefault="008515E4" w:rsidP="007E4D75">
            <w:pPr>
              <w:widowControl w:val="0"/>
              <w:autoSpaceDE w:val="0"/>
              <w:autoSpaceDN w:val="0"/>
              <w:spacing w:after="0"/>
              <w:jc w:val="center"/>
              <w:rPr>
                <w:color w:val="000000" w:themeColor="text1"/>
                <w:sz w:val="24"/>
              </w:rPr>
            </w:pPr>
          </w:p>
          <w:p w14:paraId="63AC15E0"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Сердечно-</w:t>
            </w:r>
          </w:p>
          <w:p w14:paraId="5BD00DF0"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сосудистая</w:t>
            </w:r>
          </w:p>
          <w:p w14:paraId="57B388AD"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14:paraId="1D8F428C" w14:textId="77777777" w:rsidR="008515E4" w:rsidRPr="003B1F30" w:rsidRDefault="008515E4" w:rsidP="007E4D75">
            <w:pPr>
              <w:widowControl w:val="0"/>
              <w:autoSpaceDE w:val="0"/>
              <w:autoSpaceDN w:val="0"/>
              <w:spacing w:after="0"/>
              <w:ind w:left="-111" w:right="-111"/>
              <w:jc w:val="center"/>
              <w:rPr>
                <w:color w:val="000000" w:themeColor="text1"/>
                <w:sz w:val="24"/>
              </w:rPr>
            </w:pPr>
            <w:r w:rsidRPr="003B1F30">
              <w:rPr>
                <w:color w:val="000000" w:themeColor="text1"/>
                <w:sz w:val="24"/>
              </w:rPr>
              <w:t>Среднее АД соответственно возрастной группе или инфузия вазоактивных препаратов,</w:t>
            </w:r>
          </w:p>
          <w:p w14:paraId="1BF8A557" w14:textId="77777777" w:rsidR="008515E4" w:rsidRPr="003B1F30" w:rsidRDefault="008515E4" w:rsidP="007E4D75">
            <w:pPr>
              <w:widowControl w:val="0"/>
              <w:autoSpaceDE w:val="0"/>
              <w:autoSpaceDN w:val="0"/>
              <w:spacing w:after="0"/>
              <w:ind w:left="-111" w:right="-111"/>
              <w:jc w:val="center"/>
              <w:rPr>
                <w:color w:val="000000" w:themeColor="text1"/>
                <w:sz w:val="24"/>
              </w:rPr>
            </w:pPr>
            <w:r w:rsidRPr="003B1F30">
              <w:rPr>
                <w:color w:val="000000" w:themeColor="text1"/>
                <w:sz w:val="24"/>
              </w:rPr>
              <w:t>мм рт.ст.</w:t>
            </w:r>
          </w:p>
          <w:p w14:paraId="2CEBC217" w14:textId="77777777" w:rsidR="008515E4" w:rsidRPr="003B1F30" w:rsidRDefault="008515E4" w:rsidP="007E4D75">
            <w:pPr>
              <w:widowControl w:val="0"/>
              <w:autoSpaceDE w:val="0"/>
              <w:autoSpaceDN w:val="0"/>
              <w:spacing w:after="0"/>
              <w:ind w:left="-111" w:right="-111"/>
              <w:jc w:val="center"/>
              <w:rPr>
                <w:color w:val="000000" w:themeColor="text1"/>
                <w:sz w:val="24"/>
              </w:rPr>
            </w:pPr>
            <w:r w:rsidRPr="003B1F30">
              <w:rPr>
                <w:color w:val="000000" w:themeColor="text1"/>
                <w:sz w:val="24"/>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6B81AAC5" w14:textId="77777777" w:rsidR="008515E4" w:rsidRPr="003B1F30" w:rsidRDefault="008515E4" w:rsidP="007E4D75">
            <w:pPr>
              <w:widowControl w:val="0"/>
              <w:autoSpaceDE w:val="0"/>
              <w:autoSpaceDN w:val="0"/>
              <w:spacing w:after="0"/>
              <w:jc w:val="center"/>
              <w:rPr>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14:paraId="68812D2B" w14:textId="77777777" w:rsidR="008515E4" w:rsidRPr="003B1F30" w:rsidRDefault="008515E4" w:rsidP="007E4D75">
            <w:pPr>
              <w:widowControl w:val="0"/>
              <w:autoSpaceDE w:val="0"/>
              <w:autoSpaceDN w:val="0"/>
              <w:spacing w:after="0"/>
              <w:ind w:left="-163" w:right="-115"/>
              <w:jc w:val="center"/>
              <w:rPr>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EAEB026" w14:textId="77777777" w:rsidR="008515E4" w:rsidRPr="003B1F30" w:rsidRDefault="008515E4" w:rsidP="007E4D75">
            <w:pPr>
              <w:widowControl w:val="0"/>
              <w:autoSpaceDE w:val="0"/>
              <w:autoSpaceDN w:val="0"/>
              <w:spacing w:after="0"/>
              <w:jc w:val="center"/>
              <w:rPr>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EA8805D" w14:textId="77777777" w:rsidR="008515E4" w:rsidRPr="003B1F30" w:rsidRDefault="008515E4" w:rsidP="007E4D75">
            <w:pPr>
              <w:widowControl w:val="0"/>
              <w:autoSpaceDE w:val="0"/>
              <w:autoSpaceDN w:val="0"/>
              <w:spacing w:after="0"/>
              <w:ind w:left="-110" w:right="-105"/>
              <w:jc w:val="center"/>
              <w:rPr>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515278" w14:textId="77777777" w:rsidR="008515E4" w:rsidRPr="003B1F30" w:rsidRDefault="008515E4" w:rsidP="007E4D75">
            <w:pPr>
              <w:widowControl w:val="0"/>
              <w:autoSpaceDE w:val="0"/>
              <w:autoSpaceDN w:val="0"/>
              <w:spacing w:after="0"/>
              <w:ind w:left="-110" w:right="-105"/>
              <w:jc w:val="center"/>
              <w:rPr>
                <w:color w:val="000000" w:themeColor="text1"/>
                <w:sz w:val="24"/>
              </w:rPr>
            </w:pPr>
          </w:p>
        </w:tc>
      </w:tr>
      <w:tr w:rsidR="008515E4" w:rsidRPr="00492AEB" w14:paraId="15073BF7"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74D74A98"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255A3A8"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2A74100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≥46</w:t>
            </w:r>
          </w:p>
        </w:tc>
        <w:tc>
          <w:tcPr>
            <w:tcW w:w="1072" w:type="dxa"/>
            <w:tcBorders>
              <w:top w:val="single" w:sz="4" w:space="0" w:color="auto"/>
              <w:left w:val="single" w:sz="4" w:space="0" w:color="auto"/>
              <w:bottom w:val="single" w:sz="4" w:space="0" w:color="auto"/>
              <w:right w:val="single" w:sz="4" w:space="0" w:color="auto"/>
            </w:tcBorders>
            <w:vAlign w:val="center"/>
          </w:tcPr>
          <w:p w14:paraId="419734D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&lt;46</w:t>
            </w:r>
          </w:p>
        </w:tc>
        <w:tc>
          <w:tcPr>
            <w:tcW w:w="1559" w:type="dxa"/>
            <w:vMerge w:val="restart"/>
            <w:tcBorders>
              <w:top w:val="single" w:sz="4" w:space="0" w:color="auto"/>
              <w:left w:val="single" w:sz="4" w:space="0" w:color="auto"/>
              <w:right w:val="single" w:sz="4" w:space="0" w:color="auto"/>
            </w:tcBorders>
            <w:vAlign w:val="center"/>
          </w:tcPr>
          <w:p w14:paraId="60D2B5E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0E98652A"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076DA95E"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Допамин гидрохлорид             &gt; 15 или эпинефрин              &gt; 0.1 или норэпинефрин битартрат &gt; 0.1</w:t>
            </w:r>
          </w:p>
        </w:tc>
      </w:tr>
      <w:tr w:rsidR="008515E4" w:rsidRPr="00492AEB" w14:paraId="3D1DDF10"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51942AC7"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3C39E90A"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14ADE8D2"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≥55</w:t>
            </w:r>
          </w:p>
        </w:tc>
        <w:tc>
          <w:tcPr>
            <w:tcW w:w="1072" w:type="dxa"/>
            <w:tcBorders>
              <w:top w:val="single" w:sz="4" w:space="0" w:color="auto"/>
              <w:left w:val="single" w:sz="4" w:space="0" w:color="auto"/>
              <w:bottom w:val="single" w:sz="4" w:space="0" w:color="auto"/>
              <w:right w:val="single" w:sz="4" w:space="0" w:color="auto"/>
            </w:tcBorders>
            <w:vAlign w:val="center"/>
          </w:tcPr>
          <w:p w14:paraId="6EC97F00"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&lt;55</w:t>
            </w:r>
          </w:p>
        </w:tc>
        <w:tc>
          <w:tcPr>
            <w:tcW w:w="1559" w:type="dxa"/>
            <w:vMerge/>
            <w:tcBorders>
              <w:left w:val="single" w:sz="4" w:space="0" w:color="auto"/>
              <w:right w:val="single" w:sz="4" w:space="0" w:color="auto"/>
            </w:tcBorders>
            <w:vAlign w:val="center"/>
          </w:tcPr>
          <w:p w14:paraId="431A247A" w14:textId="77777777" w:rsidR="008515E4" w:rsidRPr="00BD40CB" w:rsidRDefault="008515E4" w:rsidP="007E4D75">
            <w:pPr>
              <w:widowControl w:val="0"/>
              <w:autoSpaceDE w:val="0"/>
              <w:autoSpaceDN w:val="0"/>
              <w:spacing w:after="0"/>
              <w:jc w:val="center"/>
              <w:rPr>
                <w:color w:val="000000" w:themeColor="text1"/>
                <w:sz w:val="24"/>
              </w:rPr>
            </w:pPr>
          </w:p>
        </w:tc>
        <w:tc>
          <w:tcPr>
            <w:tcW w:w="1701" w:type="dxa"/>
            <w:vMerge/>
            <w:tcBorders>
              <w:left w:val="single" w:sz="4" w:space="0" w:color="auto"/>
              <w:right w:val="single" w:sz="4" w:space="0" w:color="auto"/>
            </w:tcBorders>
            <w:vAlign w:val="center"/>
          </w:tcPr>
          <w:p w14:paraId="5CF6315D" w14:textId="77777777" w:rsidR="008515E4" w:rsidRPr="00BD40CB" w:rsidRDefault="008515E4" w:rsidP="007E4D75">
            <w:pPr>
              <w:widowControl w:val="0"/>
              <w:autoSpaceDE w:val="0"/>
              <w:autoSpaceDN w:val="0"/>
              <w:spacing w:after="0"/>
              <w:ind w:left="-110" w:right="-105"/>
              <w:jc w:val="center"/>
              <w:rPr>
                <w:color w:val="000000" w:themeColor="text1"/>
                <w:sz w:val="24"/>
              </w:rPr>
            </w:pPr>
          </w:p>
        </w:tc>
        <w:tc>
          <w:tcPr>
            <w:tcW w:w="1701" w:type="dxa"/>
            <w:vMerge/>
            <w:tcBorders>
              <w:left w:val="single" w:sz="4" w:space="0" w:color="auto"/>
              <w:right w:val="single" w:sz="4" w:space="0" w:color="auto"/>
            </w:tcBorders>
            <w:vAlign w:val="center"/>
          </w:tcPr>
          <w:p w14:paraId="6BD09CD7" w14:textId="77777777" w:rsidR="008515E4" w:rsidRPr="00BD40CB" w:rsidRDefault="008515E4" w:rsidP="007E4D75">
            <w:pPr>
              <w:widowControl w:val="0"/>
              <w:autoSpaceDE w:val="0"/>
              <w:autoSpaceDN w:val="0"/>
              <w:spacing w:after="0"/>
              <w:ind w:left="-110" w:right="-105"/>
              <w:jc w:val="center"/>
              <w:rPr>
                <w:color w:val="000000" w:themeColor="text1"/>
                <w:sz w:val="24"/>
              </w:rPr>
            </w:pPr>
          </w:p>
        </w:tc>
      </w:tr>
      <w:tr w:rsidR="008515E4" w:rsidRPr="00492AEB" w14:paraId="2899D92F"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3E034580"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E8E0D6E"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AA5E4D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≥60</w:t>
            </w:r>
          </w:p>
        </w:tc>
        <w:tc>
          <w:tcPr>
            <w:tcW w:w="1072" w:type="dxa"/>
            <w:tcBorders>
              <w:top w:val="single" w:sz="4" w:space="0" w:color="auto"/>
              <w:left w:val="single" w:sz="4" w:space="0" w:color="auto"/>
              <w:bottom w:val="single" w:sz="4" w:space="0" w:color="auto"/>
              <w:right w:val="single" w:sz="4" w:space="0" w:color="auto"/>
            </w:tcBorders>
            <w:vAlign w:val="center"/>
          </w:tcPr>
          <w:p w14:paraId="5948E89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&lt;60</w:t>
            </w:r>
          </w:p>
        </w:tc>
        <w:tc>
          <w:tcPr>
            <w:tcW w:w="1559" w:type="dxa"/>
            <w:vMerge/>
            <w:tcBorders>
              <w:left w:val="single" w:sz="4" w:space="0" w:color="auto"/>
              <w:right w:val="single" w:sz="4" w:space="0" w:color="auto"/>
            </w:tcBorders>
            <w:vAlign w:val="center"/>
          </w:tcPr>
          <w:p w14:paraId="5D0EE20F" w14:textId="77777777" w:rsidR="008515E4" w:rsidRPr="00BD40CB" w:rsidRDefault="008515E4" w:rsidP="007E4D75">
            <w:pPr>
              <w:widowControl w:val="0"/>
              <w:autoSpaceDE w:val="0"/>
              <w:autoSpaceDN w:val="0"/>
              <w:spacing w:after="0"/>
              <w:jc w:val="center"/>
              <w:rPr>
                <w:color w:val="000000" w:themeColor="text1"/>
                <w:sz w:val="24"/>
              </w:rPr>
            </w:pPr>
          </w:p>
        </w:tc>
        <w:tc>
          <w:tcPr>
            <w:tcW w:w="1701" w:type="dxa"/>
            <w:vMerge/>
            <w:tcBorders>
              <w:left w:val="single" w:sz="4" w:space="0" w:color="auto"/>
              <w:right w:val="single" w:sz="4" w:space="0" w:color="auto"/>
            </w:tcBorders>
            <w:vAlign w:val="center"/>
          </w:tcPr>
          <w:p w14:paraId="1F033C0F" w14:textId="77777777" w:rsidR="008515E4" w:rsidRPr="00BD40CB" w:rsidRDefault="008515E4" w:rsidP="007E4D75">
            <w:pPr>
              <w:widowControl w:val="0"/>
              <w:autoSpaceDE w:val="0"/>
              <w:autoSpaceDN w:val="0"/>
              <w:spacing w:after="0"/>
              <w:ind w:left="-110" w:right="-105"/>
              <w:jc w:val="center"/>
              <w:rPr>
                <w:color w:val="000000" w:themeColor="text1"/>
                <w:sz w:val="24"/>
              </w:rPr>
            </w:pPr>
          </w:p>
        </w:tc>
        <w:tc>
          <w:tcPr>
            <w:tcW w:w="1701" w:type="dxa"/>
            <w:vMerge/>
            <w:tcBorders>
              <w:left w:val="single" w:sz="4" w:space="0" w:color="auto"/>
              <w:right w:val="single" w:sz="4" w:space="0" w:color="auto"/>
            </w:tcBorders>
            <w:vAlign w:val="center"/>
          </w:tcPr>
          <w:p w14:paraId="5A23C06C" w14:textId="77777777" w:rsidR="008515E4" w:rsidRPr="00BD40CB" w:rsidRDefault="008515E4" w:rsidP="007E4D75">
            <w:pPr>
              <w:widowControl w:val="0"/>
              <w:autoSpaceDE w:val="0"/>
              <w:autoSpaceDN w:val="0"/>
              <w:spacing w:after="0"/>
              <w:ind w:left="-110" w:right="-105"/>
              <w:jc w:val="center"/>
              <w:rPr>
                <w:color w:val="000000" w:themeColor="text1"/>
                <w:sz w:val="24"/>
              </w:rPr>
            </w:pPr>
          </w:p>
        </w:tc>
      </w:tr>
      <w:tr w:rsidR="008515E4" w:rsidRPr="00492AEB" w14:paraId="630A3FE8"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312DB3C5"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156624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055C9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≥62</w:t>
            </w:r>
          </w:p>
        </w:tc>
        <w:tc>
          <w:tcPr>
            <w:tcW w:w="1072" w:type="dxa"/>
            <w:tcBorders>
              <w:top w:val="single" w:sz="4" w:space="0" w:color="auto"/>
              <w:left w:val="single" w:sz="4" w:space="0" w:color="auto"/>
              <w:bottom w:val="single" w:sz="4" w:space="0" w:color="auto"/>
              <w:right w:val="single" w:sz="4" w:space="0" w:color="auto"/>
            </w:tcBorders>
            <w:vAlign w:val="center"/>
          </w:tcPr>
          <w:p w14:paraId="2ABCFC8C"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&lt;62</w:t>
            </w:r>
          </w:p>
        </w:tc>
        <w:tc>
          <w:tcPr>
            <w:tcW w:w="1559" w:type="dxa"/>
            <w:vMerge/>
            <w:tcBorders>
              <w:left w:val="single" w:sz="4" w:space="0" w:color="auto"/>
              <w:right w:val="single" w:sz="4" w:space="0" w:color="auto"/>
            </w:tcBorders>
            <w:vAlign w:val="center"/>
          </w:tcPr>
          <w:p w14:paraId="2F31407B" w14:textId="77777777" w:rsidR="008515E4" w:rsidRPr="00BD40CB" w:rsidRDefault="008515E4" w:rsidP="007E4D75">
            <w:pPr>
              <w:widowControl w:val="0"/>
              <w:autoSpaceDE w:val="0"/>
              <w:autoSpaceDN w:val="0"/>
              <w:spacing w:after="0"/>
              <w:jc w:val="center"/>
              <w:rPr>
                <w:color w:val="000000" w:themeColor="text1"/>
                <w:sz w:val="24"/>
              </w:rPr>
            </w:pPr>
          </w:p>
        </w:tc>
        <w:tc>
          <w:tcPr>
            <w:tcW w:w="1701" w:type="dxa"/>
            <w:vMerge/>
            <w:tcBorders>
              <w:left w:val="single" w:sz="4" w:space="0" w:color="auto"/>
              <w:right w:val="single" w:sz="4" w:space="0" w:color="auto"/>
            </w:tcBorders>
            <w:vAlign w:val="center"/>
          </w:tcPr>
          <w:p w14:paraId="0F837C50" w14:textId="77777777" w:rsidR="008515E4" w:rsidRPr="00BD40CB" w:rsidRDefault="008515E4" w:rsidP="007E4D75">
            <w:pPr>
              <w:widowControl w:val="0"/>
              <w:autoSpaceDE w:val="0"/>
              <w:autoSpaceDN w:val="0"/>
              <w:spacing w:after="0"/>
              <w:ind w:left="-110" w:right="-105"/>
              <w:jc w:val="center"/>
              <w:rPr>
                <w:color w:val="000000" w:themeColor="text1"/>
                <w:sz w:val="24"/>
              </w:rPr>
            </w:pPr>
          </w:p>
        </w:tc>
        <w:tc>
          <w:tcPr>
            <w:tcW w:w="1701" w:type="dxa"/>
            <w:vMerge/>
            <w:tcBorders>
              <w:left w:val="single" w:sz="4" w:space="0" w:color="auto"/>
              <w:right w:val="single" w:sz="4" w:space="0" w:color="auto"/>
            </w:tcBorders>
            <w:vAlign w:val="center"/>
          </w:tcPr>
          <w:p w14:paraId="4244C36F" w14:textId="77777777" w:rsidR="008515E4" w:rsidRPr="00BD40CB" w:rsidRDefault="008515E4" w:rsidP="007E4D75">
            <w:pPr>
              <w:widowControl w:val="0"/>
              <w:autoSpaceDE w:val="0"/>
              <w:autoSpaceDN w:val="0"/>
              <w:spacing w:after="0"/>
              <w:ind w:left="-110" w:right="-105"/>
              <w:jc w:val="center"/>
              <w:rPr>
                <w:color w:val="000000" w:themeColor="text1"/>
                <w:sz w:val="24"/>
              </w:rPr>
            </w:pPr>
          </w:p>
        </w:tc>
      </w:tr>
      <w:tr w:rsidR="008515E4" w:rsidRPr="00492AEB" w14:paraId="780BCFCB"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1B42852B"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1FB8CF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0A5B2750"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≥65</w:t>
            </w:r>
          </w:p>
        </w:tc>
        <w:tc>
          <w:tcPr>
            <w:tcW w:w="1072" w:type="dxa"/>
            <w:tcBorders>
              <w:top w:val="single" w:sz="4" w:space="0" w:color="auto"/>
              <w:left w:val="single" w:sz="4" w:space="0" w:color="auto"/>
              <w:bottom w:val="single" w:sz="4" w:space="0" w:color="auto"/>
              <w:right w:val="single" w:sz="4" w:space="0" w:color="auto"/>
            </w:tcBorders>
            <w:vAlign w:val="center"/>
          </w:tcPr>
          <w:p w14:paraId="65FFE42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&lt;65</w:t>
            </w:r>
          </w:p>
        </w:tc>
        <w:tc>
          <w:tcPr>
            <w:tcW w:w="1559" w:type="dxa"/>
            <w:vMerge/>
            <w:tcBorders>
              <w:left w:val="single" w:sz="4" w:space="0" w:color="auto"/>
              <w:right w:val="single" w:sz="4" w:space="0" w:color="auto"/>
            </w:tcBorders>
            <w:vAlign w:val="center"/>
          </w:tcPr>
          <w:p w14:paraId="24E09FEF" w14:textId="77777777" w:rsidR="008515E4" w:rsidRPr="00BD40CB" w:rsidRDefault="008515E4" w:rsidP="007E4D75">
            <w:pPr>
              <w:widowControl w:val="0"/>
              <w:autoSpaceDE w:val="0"/>
              <w:autoSpaceDN w:val="0"/>
              <w:spacing w:after="0"/>
              <w:jc w:val="center"/>
              <w:rPr>
                <w:color w:val="000000" w:themeColor="text1"/>
                <w:sz w:val="24"/>
              </w:rPr>
            </w:pPr>
          </w:p>
        </w:tc>
        <w:tc>
          <w:tcPr>
            <w:tcW w:w="1701" w:type="dxa"/>
            <w:vMerge/>
            <w:tcBorders>
              <w:left w:val="single" w:sz="4" w:space="0" w:color="auto"/>
              <w:right w:val="single" w:sz="4" w:space="0" w:color="auto"/>
            </w:tcBorders>
            <w:vAlign w:val="center"/>
          </w:tcPr>
          <w:p w14:paraId="58645FA7" w14:textId="77777777" w:rsidR="008515E4" w:rsidRPr="00BD40CB" w:rsidRDefault="008515E4" w:rsidP="007E4D75">
            <w:pPr>
              <w:widowControl w:val="0"/>
              <w:autoSpaceDE w:val="0"/>
              <w:autoSpaceDN w:val="0"/>
              <w:spacing w:after="0"/>
              <w:ind w:left="-110" w:right="-105"/>
              <w:jc w:val="center"/>
              <w:rPr>
                <w:color w:val="000000" w:themeColor="text1"/>
                <w:sz w:val="24"/>
              </w:rPr>
            </w:pPr>
          </w:p>
        </w:tc>
        <w:tc>
          <w:tcPr>
            <w:tcW w:w="1701" w:type="dxa"/>
            <w:vMerge/>
            <w:tcBorders>
              <w:left w:val="single" w:sz="4" w:space="0" w:color="auto"/>
              <w:right w:val="single" w:sz="4" w:space="0" w:color="auto"/>
            </w:tcBorders>
            <w:vAlign w:val="center"/>
          </w:tcPr>
          <w:p w14:paraId="1DB65C9E" w14:textId="77777777" w:rsidR="008515E4" w:rsidRPr="00BD40CB" w:rsidRDefault="008515E4" w:rsidP="007E4D75">
            <w:pPr>
              <w:widowControl w:val="0"/>
              <w:autoSpaceDE w:val="0"/>
              <w:autoSpaceDN w:val="0"/>
              <w:spacing w:after="0"/>
              <w:ind w:left="-110" w:right="-105"/>
              <w:jc w:val="center"/>
              <w:rPr>
                <w:color w:val="000000" w:themeColor="text1"/>
                <w:sz w:val="24"/>
              </w:rPr>
            </w:pPr>
          </w:p>
        </w:tc>
      </w:tr>
      <w:tr w:rsidR="008515E4" w:rsidRPr="00492AEB" w14:paraId="35D5A27A"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782F9A00"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533EA8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144 – 216 мес.</w:t>
            </w:r>
            <w:r w:rsidRPr="00BD40CB">
              <w:rPr>
                <w:color w:val="000000" w:themeColor="text1"/>
                <w:sz w:val="24"/>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43BA53D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≥67</w:t>
            </w:r>
          </w:p>
        </w:tc>
        <w:tc>
          <w:tcPr>
            <w:tcW w:w="1072" w:type="dxa"/>
            <w:tcBorders>
              <w:top w:val="single" w:sz="4" w:space="0" w:color="auto"/>
              <w:left w:val="single" w:sz="4" w:space="0" w:color="auto"/>
              <w:bottom w:val="single" w:sz="4" w:space="0" w:color="auto"/>
              <w:right w:val="single" w:sz="4" w:space="0" w:color="auto"/>
            </w:tcBorders>
            <w:vAlign w:val="center"/>
          </w:tcPr>
          <w:p w14:paraId="5E2ECAB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&lt;67</w:t>
            </w:r>
          </w:p>
        </w:tc>
        <w:tc>
          <w:tcPr>
            <w:tcW w:w="1559" w:type="dxa"/>
            <w:vMerge/>
            <w:tcBorders>
              <w:left w:val="single" w:sz="4" w:space="0" w:color="auto"/>
              <w:right w:val="single" w:sz="4" w:space="0" w:color="auto"/>
            </w:tcBorders>
            <w:vAlign w:val="center"/>
          </w:tcPr>
          <w:p w14:paraId="44240BD3" w14:textId="77777777" w:rsidR="008515E4" w:rsidRPr="00BD40CB" w:rsidRDefault="008515E4" w:rsidP="007E4D75">
            <w:pPr>
              <w:widowControl w:val="0"/>
              <w:autoSpaceDE w:val="0"/>
              <w:autoSpaceDN w:val="0"/>
              <w:spacing w:after="0"/>
              <w:jc w:val="center"/>
              <w:rPr>
                <w:color w:val="000000" w:themeColor="text1"/>
                <w:sz w:val="24"/>
              </w:rPr>
            </w:pPr>
          </w:p>
        </w:tc>
        <w:tc>
          <w:tcPr>
            <w:tcW w:w="1701" w:type="dxa"/>
            <w:vMerge/>
            <w:tcBorders>
              <w:left w:val="single" w:sz="4" w:space="0" w:color="auto"/>
              <w:right w:val="single" w:sz="4" w:space="0" w:color="auto"/>
            </w:tcBorders>
            <w:vAlign w:val="center"/>
          </w:tcPr>
          <w:p w14:paraId="35E677B8" w14:textId="77777777" w:rsidR="008515E4" w:rsidRPr="00BD40CB" w:rsidRDefault="008515E4" w:rsidP="007E4D75">
            <w:pPr>
              <w:widowControl w:val="0"/>
              <w:autoSpaceDE w:val="0"/>
              <w:autoSpaceDN w:val="0"/>
              <w:spacing w:after="0"/>
              <w:ind w:left="-110" w:right="-105"/>
              <w:jc w:val="center"/>
              <w:rPr>
                <w:color w:val="000000" w:themeColor="text1"/>
                <w:sz w:val="24"/>
              </w:rPr>
            </w:pPr>
          </w:p>
        </w:tc>
        <w:tc>
          <w:tcPr>
            <w:tcW w:w="1701" w:type="dxa"/>
            <w:vMerge/>
            <w:tcBorders>
              <w:left w:val="single" w:sz="4" w:space="0" w:color="auto"/>
              <w:right w:val="single" w:sz="4" w:space="0" w:color="auto"/>
            </w:tcBorders>
            <w:vAlign w:val="center"/>
          </w:tcPr>
          <w:p w14:paraId="658B8E0E" w14:textId="77777777" w:rsidR="008515E4" w:rsidRPr="00BD40CB" w:rsidRDefault="008515E4" w:rsidP="007E4D75">
            <w:pPr>
              <w:widowControl w:val="0"/>
              <w:autoSpaceDE w:val="0"/>
              <w:autoSpaceDN w:val="0"/>
              <w:spacing w:after="0"/>
              <w:ind w:left="-110" w:right="-105"/>
              <w:jc w:val="center"/>
              <w:rPr>
                <w:color w:val="000000" w:themeColor="text1"/>
                <w:sz w:val="24"/>
              </w:rPr>
            </w:pPr>
          </w:p>
        </w:tc>
      </w:tr>
      <w:tr w:rsidR="008515E4" w:rsidRPr="00492AEB" w14:paraId="25CB896C" w14:textId="77777777" w:rsidTr="007E4D75">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5FC6F1AB" w14:textId="77777777" w:rsidR="008515E4" w:rsidRPr="003B1F30" w:rsidRDefault="008515E4" w:rsidP="007E4D75">
            <w:pPr>
              <w:widowControl w:val="0"/>
              <w:autoSpaceDE w:val="0"/>
              <w:autoSpaceDN w:val="0"/>
              <w:spacing w:after="0"/>
              <w:ind w:left="-120" w:right="-113"/>
              <w:jc w:val="center"/>
              <w:rPr>
                <w:color w:val="000000" w:themeColor="text1"/>
                <w:sz w:val="24"/>
              </w:rPr>
            </w:pPr>
            <w:r w:rsidRPr="003B1F30">
              <w:rPr>
                <w:color w:val="000000" w:themeColor="text1"/>
                <w:sz w:val="24"/>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14:paraId="6E3214AB"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Тромбоциты,</w:t>
            </w:r>
          </w:p>
          <w:p w14:paraId="124FE560"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10</w:t>
            </w:r>
            <w:r w:rsidRPr="003B1F30">
              <w:rPr>
                <w:color w:val="000000" w:themeColor="text1"/>
                <w:sz w:val="24"/>
                <w:vertAlign w:val="superscript"/>
              </w:rPr>
              <w:t>3</w:t>
            </w:r>
            <w:r w:rsidRPr="003B1F30">
              <w:rPr>
                <w:color w:val="000000" w:themeColor="text1"/>
                <w:sz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1E1F5417"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≥150</w:t>
            </w:r>
          </w:p>
        </w:tc>
        <w:tc>
          <w:tcPr>
            <w:tcW w:w="1072" w:type="dxa"/>
            <w:tcBorders>
              <w:top w:val="single" w:sz="4" w:space="0" w:color="auto"/>
              <w:left w:val="single" w:sz="4" w:space="0" w:color="auto"/>
              <w:bottom w:val="single" w:sz="4" w:space="0" w:color="auto"/>
              <w:right w:val="single" w:sz="4" w:space="0" w:color="auto"/>
            </w:tcBorders>
            <w:vAlign w:val="center"/>
          </w:tcPr>
          <w:p w14:paraId="32E9C36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100-149</w:t>
            </w:r>
          </w:p>
        </w:tc>
        <w:tc>
          <w:tcPr>
            <w:tcW w:w="1559" w:type="dxa"/>
            <w:tcBorders>
              <w:top w:val="single" w:sz="4" w:space="0" w:color="auto"/>
              <w:left w:val="single" w:sz="4" w:space="0" w:color="auto"/>
              <w:bottom w:val="single" w:sz="4" w:space="0" w:color="auto"/>
              <w:right w:val="single" w:sz="4" w:space="0" w:color="auto"/>
            </w:tcBorders>
            <w:vAlign w:val="center"/>
          </w:tcPr>
          <w:p w14:paraId="4CF955F3"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146332D5"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3CA1C9E7"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&lt;20</w:t>
            </w:r>
          </w:p>
        </w:tc>
      </w:tr>
      <w:tr w:rsidR="008515E4" w:rsidRPr="00492AEB" w14:paraId="407D6BBF" w14:textId="77777777" w:rsidTr="007E4D75">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C63BA4C"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14:paraId="68EEA2B7"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Билирубин,</w:t>
            </w:r>
          </w:p>
          <w:p w14:paraId="25E52DA9"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4156470"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&lt;1.2</w:t>
            </w:r>
          </w:p>
        </w:tc>
        <w:tc>
          <w:tcPr>
            <w:tcW w:w="1072" w:type="dxa"/>
            <w:tcBorders>
              <w:top w:val="single" w:sz="4" w:space="0" w:color="auto"/>
              <w:left w:val="single" w:sz="4" w:space="0" w:color="auto"/>
              <w:bottom w:val="single" w:sz="4" w:space="0" w:color="auto"/>
              <w:right w:val="single" w:sz="4" w:space="0" w:color="auto"/>
            </w:tcBorders>
            <w:vAlign w:val="center"/>
          </w:tcPr>
          <w:p w14:paraId="23BB17CC"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1.2-1.9</w:t>
            </w:r>
          </w:p>
        </w:tc>
        <w:tc>
          <w:tcPr>
            <w:tcW w:w="1559" w:type="dxa"/>
            <w:tcBorders>
              <w:top w:val="single" w:sz="4" w:space="0" w:color="auto"/>
              <w:left w:val="single" w:sz="4" w:space="0" w:color="auto"/>
              <w:bottom w:val="single" w:sz="4" w:space="0" w:color="auto"/>
              <w:right w:val="single" w:sz="4" w:space="0" w:color="auto"/>
            </w:tcBorders>
            <w:vAlign w:val="center"/>
          </w:tcPr>
          <w:p w14:paraId="5B8CB14B"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3F7A6F53"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70D9E44" w14:textId="77777777" w:rsidR="008515E4" w:rsidRPr="003B1F30" w:rsidRDefault="008515E4" w:rsidP="007E4D75">
            <w:pPr>
              <w:widowControl w:val="0"/>
              <w:autoSpaceDE w:val="0"/>
              <w:autoSpaceDN w:val="0"/>
              <w:spacing w:after="0"/>
              <w:ind w:left="-110" w:right="-105"/>
              <w:jc w:val="center"/>
              <w:rPr>
                <w:color w:val="000000" w:themeColor="text1"/>
                <w:sz w:val="24"/>
              </w:rPr>
            </w:pPr>
            <w:r w:rsidRPr="003B1F30">
              <w:rPr>
                <w:color w:val="000000" w:themeColor="text1"/>
                <w:sz w:val="24"/>
              </w:rPr>
              <w:t>&gt;12.0</w:t>
            </w:r>
          </w:p>
        </w:tc>
      </w:tr>
      <w:tr w:rsidR="008515E4" w:rsidRPr="00492AEB" w14:paraId="0E8A3491" w14:textId="77777777" w:rsidTr="007E4D75">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14:paraId="269B5E7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Почки</w:t>
            </w:r>
          </w:p>
        </w:tc>
        <w:tc>
          <w:tcPr>
            <w:tcW w:w="1843" w:type="dxa"/>
            <w:tcBorders>
              <w:top w:val="single" w:sz="4" w:space="0" w:color="auto"/>
              <w:left w:val="single" w:sz="4" w:space="0" w:color="auto"/>
              <w:bottom w:val="single" w:sz="4" w:space="0" w:color="auto"/>
              <w:right w:val="single" w:sz="4" w:space="0" w:color="auto"/>
            </w:tcBorders>
            <w:vAlign w:val="center"/>
          </w:tcPr>
          <w:p w14:paraId="3183100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0C09F957" w14:textId="77777777" w:rsidR="008515E4" w:rsidRPr="003B1F30" w:rsidRDefault="008515E4" w:rsidP="007E4D75">
            <w:pPr>
              <w:widowControl w:val="0"/>
              <w:autoSpaceDE w:val="0"/>
              <w:autoSpaceDN w:val="0"/>
              <w:spacing w:after="0"/>
              <w:jc w:val="center"/>
              <w:rPr>
                <w:color w:val="000000" w:themeColor="text1"/>
                <w:sz w:val="24"/>
              </w:rPr>
            </w:pPr>
          </w:p>
        </w:tc>
        <w:tc>
          <w:tcPr>
            <w:tcW w:w="1072" w:type="dxa"/>
            <w:tcBorders>
              <w:top w:val="single" w:sz="4" w:space="0" w:color="auto"/>
              <w:left w:val="single" w:sz="4" w:space="0" w:color="auto"/>
              <w:bottom w:val="single" w:sz="4" w:space="0" w:color="auto"/>
              <w:right w:val="single" w:sz="4" w:space="0" w:color="auto"/>
            </w:tcBorders>
            <w:vAlign w:val="center"/>
          </w:tcPr>
          <w:p w14:paraId="75AF458F" w14:textId="77777777" w:rsidR="008515E4" w:rsidRPr="003B1F30" w:rsidRDefault="008515E4" w:rsidP="007E4D75">
            <w:pPr>
              <w:widowControl w:val="0"/>
              <w:autoSpaceDE w:val="0"/>
              <w:autoSpaceDN w:val="0"/>
              <w:spacing w:after="0"/>
              <w:jc w:val="center"/>
              <w:rPr>
                <w:color w:val="000000" w:themeColor="text1"/>
                <w:sz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00C7FAD" w14:textId="77777777" w:rsidR="008515E4" w:rsidRPr="003B1F30" w:rsidRDefault="008515E4" w:rsidP="007E4D75">
            <w:pPr>
              <w:widowControl w:val="0"/>
              <w:autoSpaceDE w:val="0"/>
              <w:autoSpaceDN w:val="0"/>
              <w:spacing w:after="0"/>
              <w:jc w:val="center"/>
              <w:rPr>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A8AEC15" w14:textId="77777777" w:rsidR="008515E4" w:rsidRPr="003B1F30" w:rsidRDefault="008515E4" w:rsidP="007E4D75">
            <w:pPr>
              <w:widowControl w:val="0"/>
              <w:autoSpaceDE w:val="0"/>
              <w:autoSpaceDN w:val="0"/>
              <w:spacing w:after="0"/>
              <w:ind w:left="-110" w:right="-105"/>
              <w:jc w:val="center"/>
              <w:rPr>
                <w:color w:val="000000" w:themeColor="text1"/>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E8FD279" w14:textId="77777777" w:rsidR="008515E4" w:rsidRPr="003B1F30" w:rsidRDefault="008515E4" w:rsidP="007E4D75">
            <w:pPr>
              <w:widowControl w:val="0"/>
              <w:autoSpaceDE w:val="0"/>
              <w:autoSpaceDN w:val="0"/>
              <w:spacing w:after="0"/>
              <w:ind w:left="-110" w:right="-105"/>
              <w:jc w:val="center"/>
              <w:rPr>
                <w:color w:val="000000" w:themeColor="text1"/>
                <w:sz w:val="24"/>
              </w:rPr>
            </w:pPr>
          </w:p>
        </w:tc>
      </w:tr>
      <w:tr w:rsidR="008515E4" w:rsidRPr="00492AEB" w14:paraId="525A5438"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670F5286"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1DDD33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5FBE9F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&lt;0.8</w:t>
            </w:r>
          </w:p>
        </w:tc>
        <w:tc>
          <w:tcPr>
            <w:tcW w:w="1072" w:type="dxa"/>
            <w:tcBorders>
              <w:top w:val="single" w:sz="4" w:space="0" w:color="auto"/>
              <w:left w:val="single" w:sz="4" w:space="0" w:color="auto"/>
              <w:bottom w:val="single" w:sz="4" w:space="0" w:color="auto"/>
              <w:right w:val="single" w:sz="4" w:space="0" w:color="auto"/>
            </w:tcBorders>
            <w:vAlign w:val="center"/>
          </w:tcPr>
          <w:p w14:paraId="6C4ADF60"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0.8-0.9</w:t>
            </w:r>
          </w:p>
        </w:tc>
        <w:tc>
          <w:tcPr>
            <w:tcW w:w="1559" w:type="dxa"/>
            <w:tcBorders>
              <w:top w:val="single" w:sz="4" w:space="0" w:color="auto"/>
              <w:left w:val="single" w:sz="4" w:space="0" w:color="auto"/>
              <w:bottom w:val="single" w:sz="4" w:space="0" w:color="auto"/>
              <w:right w:val="single" w:sz="4" w:space="0" w:color="auto"/>
            </w:tcBorders>
            <w:vAlign w:val="center"/>
          </w:tcPr>
          <w:p w14:paraId="0F68466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2E60F5A5"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58BC7ED3"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≥1.6</w:t>
            </w:r>
          </w:p>
        </w:tc>
      </w:tr>
      <w:tr w:rsidR="008515E4" w:rsidRPr="00492AEB" w14:paraId="3AF6F5F2"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6E5DD3F0"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98981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190FBEF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&lt;0.3</w:t>
            </w:r>
          </w:p>
        </w:tc>
        <w:tc>
          <w:tcPr>
            <w:tcW w:w="1072" w:type="dxa"/>
            <w:tcBorders>
              <w:top w:val="single" w:sz="4" w:space="0" w:color="auto"/>
              <w:left w:val="single" w:sz="4" w:space="0" w:color="auto"/>
              <w:bottom w:val="single" w:sz="4" w:space="0" w:color="auto"/>
              <w:right w:val="single" w:sz="4" w:space="0" w:color="auto"/>
            </w:tcBorders>
            <w:vAlign w:val="center"/>
          </w:tcPr>
          <w:p w14:paraId="0C1CDE7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0.3-0.4</w:t>
            </w:r>
          </w:p>
        </w:tc>
        <w:tc>
          <w:tcPr>
            <w:tcW w:w="1559" w:type="dxa"/>
            <w:tcBorders>
              <w:top w:val="single" w:sz="4" w:space="0" w:color="auto"/>
              <w:left w:val="single" w:sz="4" w:space="0" w:color="auto"/>
              <w:bottom w:val="single" w:sz="4" w:space="0" w:color="auto"/>
              <w:right w:val="single" w:sz="4" w:space="0" w:color="auto"/>
            </w:tcBorders>
            <w:vAlign w:val="center"/>
          </w:tcPr>
          <w:p w14:paraId="4A8E8C6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59AD7F8B"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7002EACF"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≥1.2</w:t>
            </w:r>
          </w:p>
        </w:tc>
      </w:tr>
      <w:tr w:rsidR="008515E4" w:rsidRPr="00492AEB" w14:paraId="554CF10B"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2F460A60"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D08C6F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4C5AD2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&lt;0.4</w:t>
            </w:r>
          </w:p>
        </w:tc>
        <w:tc>
          <w:tcPr>
            <w:tcW w:w="1072" w:type="dxa"/>
            <w:tcBorders>
              <w:top w:val="single" w:sz="4" w:space="0" w:color="auto"/>
              <w:left w:val="single" w:sz="4" w:space="0" w:color="auto"/>
              <w:bottom w:val="single" w:sz="4" w:space="0" w:color="auto"/>
              <w:right w:val="single" w:sz="4" w:space="0" w:color="auto"/>
            </w:tcBorders>
            <w:vAlign w:val="center"/>
          </w:tcPr>
          <w:p w14:paraId="6E90663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0.4-0.5</w:t>
            </w:r>
          </w:p>
        </w:tc>
        <w:tc>
          <w:tcPr>
            <w:tcW w:w="1559" w:type="dxa"/>
            <w:tcBorders>
              <w:top w:val="single" w:sz="4" w:space="0" w:color="auto"/>
              <w:left w:val="single" w:sz="4" w:space="0" w:color="auto"/>
              <w:bottom w:val="single" w:sz="4" w:space="0" w:color="auto"/>
              <w:right w:val="single" w:sz="4" w:space="0" w:color="auto"/>
            </w:tcBorders>
            <w:vAlign w:val="center"/>
          </w:tcPr>
          <w:p w14:paraId="34AE3CE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1B631335"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42E48EF4"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≥1.5</w:t>
            </w:r>
          </w:p>
        </w:tc>
      </w:tr>
      <w:tr w:rsidR="008515E4" w:rsidRPr="00492AEB" w14:paraId="00E1EF6E"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03C81B00"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EC086F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B06CC3C"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&lt;0.6</w:t>
            </w:r>
          </w:p>
        </w:tc>
        <w:tc>
          <w:tcPr>
            <w:tcW w:w="1072" w:type="dxa"/>
            <w:tcBorders>
              <w:top w:val="single" w:sz="4" w:space="0" w:color="auto"/>
              <w:left w:val="single" w:sz="4" w:space="0" w:color="auto"/>
              <w:bottom w:val="single" w:sz="4" w:space="0" w:color="auto"/>
              <w:right w:val="single" w:sz="4" w:space="0" w:color="auto"/>
            </w:tcBorders>
            <w:vAlign w:val="center"/>
          </w:tcPr>
          <w:p w14:paraId="3ED5E21A"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0.6-0.8</w:t>
            </w:r>
          </w:p>
        </w:tc>
        <w:tc>
          <w:tcPr>
            <w:tcW w:w="1559" w:type="dxa"/>
            <w:tcBorders>
              <w:top w:val="single" w:sz="4" w:space="0" w:color="auto"/>
              <w:left w:val="single" w:sz="4" w:space="0" w:color="auto"/>
              <w:bottom w:val="single" w:sz="4" w:space="0" w:color="auto"/>
              <w:right w:val="single" w:sz="4" w:space="0" w:color="auto"/>
            </w:tcBorders>
            <w:vAlign w:val="center"/>
          </w:tcPr>
          <w:p w14:paraId="2E4FE42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49F06470"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64A0657"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≥2.3</w:t>
            </w:r>
          </w:p>
        </w:tc>
      </w:tr>
      <w:tr w:rsidR="008515E4" w:rsidRPr="00492AEB" w14:paraId="3ABCE768"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76AB0ECC"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B639F0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57D87262"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&lt;0.7</w:t>
            </w:r>
          </w:p>
        </w:tc>
        <w:tc>
          <w:tcPr>
            <w:tcW w:w="1072" w:type="dxa"/>
            <w:tcBorders>
              <w:top w:val="single" w:sz="4" w:space="0" w:color="auto"/>
              <w:left w:val="single" w:sz="4" w:space="0" w:color="auto"/>
              <w:bottom w:val="single" w:sz="4" w:space="0" w:color="auto"/>
              <w:right w:val="single" w:sz="4" w:space="0" w:color="auto"/>
            </w:tcBorders>
            <w:vAlign w:val="center"/>
          </w:tcPr>
          <w:p w14:paraId="25A9053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0.7-1.0</w:t>
            </w:r>
          </w:p>
        </w:tc>
        <w:tc>
          <w:tcPr>
            <w:tcW w:w="1559" w:type="dxa"/>
            <w:tcBorders>
              <w:top w:val="single" w:sz="4" w:space="0" w:color="auto"/>
              <w:left w:val="single" w:sz="4" w:space="0" w:color="auto"/>
              <w:bottom w:val="single" w:sz="4" w:space="0" w:color="auto"/>
              <w:right w:val="single" w:sz="4" w:space="0" w:color="auto"/>
            </w:tcBorders>
            <w:vAlign w:val="center"/>
          </w:tcPr>
          <w:p w14:paraId="60394912"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0B525B0"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107384DE"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≥2.6</w:t>
            </w:r>
          </w:p>
        </w:tc>
      </w:tr>
      <w:tr w:rsidR="008515E4" w:rsidRPr="00492AEB" w14:paraId="4F263D19" w14:textId="77777777" w:rsidTr="007E4D75">
        <w:trPr>
          <w:gridAfter w:val="1"/>
          <w:wAfter w:w="13" w:type="dxa"/>
          <w:jc w:val="center"/>
        </w:trPr>
        <w:tc>
          <w:tcPr>
            <w:tcW w:w="1413" w:type="dxa"/>
            <w:vMerge/>
            <w:tcBorders>
              <w:left w:val="single" w:sz="4" w:space="0" w:color="auto"/>
              <w:right w:val="single" w:sz="4" w:space="0" w:color="auto"/>
            </w:tcBorders>
            <w:vAlign w:val="center"/>
          </w:tcPr>
          <w:p w14:paraId="7C064171" w14:textId="77777777" w:rsidR="008515E4" w:rsidRPr="00BD40CB" w:rsidRDefault="008515E4" w:rsidP="007E4D75">
            <w:pPr>
              <w:widowControl w:val="0"/>
              <w:autoSpaceDE w:val="0"/>
              <w:autoSpaceDN w:val="0"/>
              <w:spacing w:after="0"/>
              <w:jc w:val="center"/>
              <w:rPr>
                <w:color w:val="000000" w:themeColor="text1"/>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70982E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144 – 216 мес.</w:t>
            </w:r>
            <w:r w:rsidRPr="00BD40CB">
              <w:rPr>
                <w:color w:val="000000" w:themeColor="text1"/>
                <w:sz w:val="24"/>
                <w:vertAlign w:val="superscript"/>
              </w:rPr>
              <w:t>e</w:t>
            </w:r>
          </w:p>
        </w:tc>
        <w:tc>
          <w:tcPr>
            <w:tcW w:w="912" w:type="dxa"/>
            <w:tcBorders>
              <w:top w:val="single" w:sz="4" w:space="0" w:color="auto"/>
              <w:left w:val="single" w:sz="4" w:space="0" w:color="auto"/>
              <w:bottom w:val="single" w:sz="4" w:space="0" w:color="auto"/>
              <w:right w:val="single" w:sz="4" w:space="0" w:color="auto"/>
            </w:tcBorders>
            <w:vAlign w:val="center"/>
          </w:tcPr>
          <w:p w14:paraId="62EF1B9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&lt;1.0</w:t>
            </w:r>
          </w:p>
        </w:tc>
        <w:tc>
          <w:tcPr>
            <w:tcW w:w="1072" w:type="dxa"/>
            <w:tcBorders>
              <w:top w:val="single" w:sz="4" w:space="0" w:color="auto"/>
              <w:left w:val="single" w:sz="4" w:space="0" w:color="auto"/>
              <w:bottom w:val="single" w:sz="4" w:space="0" w:color="auto"/>
              <w:right w:val="single" w:sz="4" w:space="0" w:color="auto"/>
            </w:tcBorders>
            <w:vAlign w:val="center"/>
          </w:tcPr>
          <w:p w14:paraId="0A02B452"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1.0-1.6</w:t>
            </w:r>
          </w:p>
        </w:tc>
        <w:tc>
          <w:tcPr>
            <w:tcW w:w="1559" w:type="dxa"/>
            <w:tcBorders>
              <w:top w:val="single" w:sz="4" w:space="0" w:color="auto"/>
              <w:left w:val="single" w:sz="4" w:space="0" w:color="auto"/>
              <w:bottom w:val="single" w:sz="4" w:space="0" w:color="auto"/>
              <w:right w:val="single" w:sz="4" w:space="0" w:color="auto"/>
            </w:tcBorders>
            <w:vAlign w:val="center"/>
          </w:tcPr>
          <w:p w14:paraId="24CC6B4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13D6E0B"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3CB38C9D" w14:textId="77777777" w:rsidR="008515E4" w:rsidRPr="00BD40CB" w:rsidRDefault="008515E4" w:rsidP="007E4D75">
            <w:pPr>
              <w:widowControl w:val="0"/>
              <w:autoSpaceDE w:val="0"/>
              <w:autoSpaceDN w:val="0"/>
              <w:spacing w:after="0"/>
              <w:ind w:left="-110" w:right="-105"/>
              <w:jc w:val="center"/>
              <w:rPr>
                <w:color w:val="000000" w:themeColor="text1"/>
                <w:sz w:val="24"/>
              </w:rPr>
            </w:pPr>
            <w:r w:rsidRPr="00BD40CB">
              <w:rPr>
                <w:color w:val="000000" w:themeColor="text1"/>
                <w:sz w:val="24"/>
              </w:rPr>
              <w:t>≥4.2</w:t>
            </w:r>
          </w:p>
        </w:tc>
      </w:tr>
      <w:tr w:rsidR="008515E4" w:rsidRPr="00492AEB" w14:paraId="26642238" w14:textId="77777777" w:rsidTr="007E4D75">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14:paraId="0902CEAA"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ЦНС</w:t>
            </w:r>
          </w:p>
        </w:tc>
        <w:tc>
          <w:tcPr>
            <w:tcW w:w="1843" w:type="dxa"/>
            <w:tcBorders>
              <w:top w:val="single" w:sz="4" w:space="0" w:color="auto"/>
              <w:left w:val="single" w:sz="4" w:space="0" w:color="auto"/>
              <w:bottom w:val="single" w:sz="4" w:space="0" w:color="auto"/>
              <w:right w:val="single" w:sz="4" w:space="0" w:color="auto"/>
            </w:tcBorders>
            <w:vAlign w:val="center"/>
          </w:tcPr>
          <w:p w14:paraId="4BBEF66C"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Шкала Глазго,</w:t>
            </w:r>
          </w:p>
          <w:p w14:paraId="78005C95"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Баллы</w:t>
            </w:r>
            <w:r w:rsidRPr="003B1F30">
              <w:rPr>
                <w:color w:val="000000" w:themeColor="text1"/>
                <w:sz w:val="24"/>
                <w:vertAlign w:val="superscript"/>
              </w:rPr>
              <w:t>f</w:t>
            </w:r>
          </w:p>
        </w:tc>
        <w:tc>
          <w:tcPr>
            <w:tcW w:w="912" w:type="dxa"/>
            <w:tcBorders>
              <w:top w:val="single" w:sz="4" w:space="0" w:color="auto"/>
              <w:left w:val="single" w:sz="4" w:space="0" w:color="auto"/>
              <w:bottom w:val="single" w:sz="4" w:space="0" w:color="auto"/>
              <w:right w:val="single" w:sz="4" w:space="0" w:color="auto"/>
            </w:tcBorders>
            <w:vAlign w:val="center"/>
          </w:tcPr>
          <w:p w14:paraId="40ECA7AE"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15</w:t>
            </w:r>
          </w:p>
        </w:tc>
        <w:tc>
          <w:tcPr>
            <w:tcW w:w="1072" w:type="dxa"/>
            <w:tcBorders>
              <w:top w:val="single" w:sz="4" w:space="0" w:color="auto"/>
              <w:left w:val="single" w:sz="4" w:space="0" w:color="auto"/>
              <w:bottom w:val="single" w:sz="4" w:space="0" w:color="auto"/>
              <w:right w:val="single" w:sz="4" w:space="0" w:color="auto"/>
            </w:tcBorders>
            <w:vAlign w:val="center"/>
          </w:tcPr>
          <w:p w14:paraId="51E9993F"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13-14</w:t>
            </w:r>
          </w:p>
        </w:tc>
        <w:tc>
          <w:tcPr>
            <w:tcW w:w="1559" w:type="dxa"/>
            <w:tcBorders>
              <w:top w:val="single" w:sz="4" w:space="0" w:color="auto"/>
              <w:left w:val="single" w:sz="4" w:space="0" w:color="auto"/>
              <w:bottom w:val="single" w:sz="4" w:space="0" w:color="auto"/>
              <w:right w:val="single" w:sz="4" w:space="0" w:color="auto"/>
            </w:tcBorders>
            <w:vAlign w:val="center"/>
          </w:tcPr>
          <w:p w14:paraId="09A8FA54"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32982655"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12035F1A"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&lt;6</w:t>
            </w:r>
          </w:p>
        </w:tc>
      </w:tr>
    </w:tbl>
    <w:p w14:paraId="6A81738A" w14:textId="77777777" w:rsidR="008515E4" w:rsidRPr="003B1F30" w:rsidRDefault="008515E4" w:rsidP="008515E4">
      <w:pPr>
        <w:widowControl w:val="0"/>
        <w:autoSpaceDE w:val="0"/>
        <w:autoSpaceDN w:val="0"/>
        <w:spacing w:after="0"/>
        <w:ind w:firstLine="567"/>
        <w:jc w:val="both"/>
        <w:rPr>
          <w:color w:val="000000" w:themeColor="text1"/>
          <w:sz w:val="26"/>
        </w:rPr>
      </w:pPr>
    </w:p>
    <w:p w14:paraId="033A73FE"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Примечания:</w:t>
      </w:r>
    </w:p>
    <w:p w14:paraId="7480783D" w14:textId="77777777" w:rsidR="008515E4" w:rsidRPr="003B1F30" w:rsidRDefault="008515E4" w:rsidP="008515E4">
      <w:pPr>
        <w:widowControl w:val="0"/>
        <w:autoSpaceDE w:val="0"/>
        <w:autoSpaceDN w:val="0"/>
        <w:spacing w:before="120" w:after="0"/>
        <w:ind w:firstLine="567"/>
        <w:jc w:val="both"/>
        <w:rPr>
          <w:color w:val="000000" w:themeColor="text1"/>
          <w:sz w:val="26"/>
        </w:rPr>
      </w:pPr>
      <w:r w:rsidRPr="003B1F30">
        <w:rPr>
          <w:color w:val="000000" w:themeColor="text1"/>
          <w:sz w:val="26"/>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7F91B95D"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b – PaO</w:t>
      </w:r>
      <w:r w:rsidRPr="003B1F30">
        <w:rPr>
          <w:color w:val="000000" w:themeColor="text1"/>
          <w:sz w:val="26"/>
          <w:vertAlign w:val="subscript"/>
        </w:rPr>
        <w:t>2</w:t>
      </w:r>
      <w:r w:rsidRPr="003B1F30">
        <w:rPr>
          <w:color w:val="000000" w:themeColor="text1"/>
          <w:sz w:val="26"/>
        </w:rPr>
        <w:t xml:space="preserve"> измеряется в миллиметрах ртутного столба.</w:t>
      </w:r>
    </w:p>
    <w:p w14:paraId="148129A3"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с – в расчете используется значение SpO</w:t>
      </w:r>
      <w:r w:rsidRPr="003B1F30">
        <w:rPr>
          <w:color w:val="000000" w:themeColor="text1"/>
          <w:sz w:val="26"/>
          <w:vertAlign w:val="subscript"/>
        </w:rPr>
        <w:t>2</w:t>
      </w:r>
      <w:r w:rsidRPr="003B1F30">
        <w:rPr>
          <w:color w:val="000000" w:themeColor="text1"/>
          <w:sz w:val="26"/>
        </w:rPr>
        <w:t xml:space="preserve"> 97% и ниже.</w:t>
      </w:r>
    </w:p>
    <w:p w14:paraId="3A2707A4"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 xml:space="preserve">d – Среднее артериальное давление (САД, миллиметры ртутного столба) </w:t>
      </w:r>
      <w:r w:rsidRPr="003B1F30">
        <w:rPr>
          <w:color w:val="000000" w:themeColor="text1"/>
          <w:sz w:val="26"/>
        </w:rPr>
        <w:br/>
        <w:t>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065CE59D"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e – Точкой отсечения является возраст пациентов старше 18 лет (216 месяцев жизни), когда должна использоваться оригинальная шкала SOFA.</w:t>
      </w:r>
    </w:p>
    <w:p w14:paraId="34E17301" w14:textId="77777777" w:rsidR="008515E4" w:rsidRPr="003B1F30" w:rsidRDefault="008515E4" w:rsidP="008515E4">
      <w:pPr>
        <w:widowControl w:val="0"/>
        <w:autoSpaceDE w:val="0"/>
        <w:autoSpaceDN w:val="0"/>
        <w:spacing w:after="0"/>
        <w:ind w:firstLine="567"/>
        <w:jc w:val="both"/>
        <w:rPr>
          <w:color w:val="000000" w:themeColor="text1"/>
          <w:sz w:val="26"/>
        </w:rPr>
      </w:pPr>
      <w:r w:rsidRPr="003B1F30">
        <w:rPr>
          <w:color w:val="000000" w:themeColor="text1"/>
          <w:sz w:val="26"/>
        </w:rPr>
        <w:t>f – Расчет производился по педиатрической модификации Шкалы Комы Глазго.</w:t>
      </w:r>
    </w:p>
    <w:p w14:paraId="4805C554" w14:textId="77777777" w:rsidR="008515E4" w:rsidRPr="003B1F30" w:rsidRDefault="008515E4" w:rsidP="008515E4">
      <w:pPr>
        <w:widowControl w:val="0"/>
        <w:autoSpaceDE w:val="0"/>
        <w:autoSpaceDN w:val="0"/>
        <w:spacing w:after="0"/>
        <w:jc w:val="both"/>
        <w:rPr>
          <w:color w:val="000000" w:themeColor="text1"/>
        </w:rPr>
      </w:pPr>
    </w:p>
    <w:p w14:paraId="20700ACC"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Модификация шкалы комы Глазго, используемой для оценки дисфункции центральной нервной системы у детей, представлена ниже:</w:t>
      </w:r>
    </w:p>
    <w:p w14:paraId="055B0170" w14:textId="77777777" w:rsidR="008515E4" w:rsidRPr="003B1F30" w:rsidRDefault="008515E4" w:rsidP="008515E4">
      <w:pPr>
        <w:widowControl w:val="0"/>
        <w:autoSpaceDE w:val="0"/>
        <w:autoSpaceDN w:val="0"/>
        <w:spacing w:after="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3065"/>
        <w:gridCol w:w="1160"/>
      </w:tblGrid>
      <w:tr w:rsidR="008515E4" w:rsidRPr="00492AEB" w14:paraId="245D8D77" w14:textId="77777777" w:rsidTr="007E4D75">
        <w:trPr>
          <w:trHeight w:val="561"/>
          <w:jc w:val="center"/>
        </w:trPr>
        <w:tc>
          <w:tcPr>
            <w:tcW w:w="1577" w:type="dxa"/>
            <w:vAlign w:val="center"/>
          </w:tcPr>
          <w:p w14:paraId="0F52EA8D" w14:textId="77777777" w:rsidR="008515E4" w:rsidRPr="003B1F30"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7AFCD3EC"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Старше 1 года</w:t>
            </w:r>
          </w:p>
        </w:tc>
        <w:tc>
          <w:tcPr>
            <w:tcW w:w="3076" w:type="dxa"/>
            <w:vAlign w:val="center"/>
          </w:tcPr>
          <w:p w14:paraId="505B077C"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Младше 1 года</w:t>
            </w:r>
          </w:p>
        </w:tc>
        <w:tc>
          <w:tcPr>
            <w:tcW w:w="1161" w:type="dxa"/>
            <w:vAlign w:val="center"/>
          </w:tcPr>
          <w:p w14:paraId="4F3AF889"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Оценка</w:t>
            </w:r>
          </w:p>
        </w:tc>
      </w:tr>
      <w:tr w:rsidR="008515E4" w:rsidRPr="00492AEB" w14:paraId="63175CA2" w14:textId="77777777" w:rsidTr="007E4D75">
        <w:trPr>
          <w:trHeight w:val="427"/>
          <w:jc w:val="center"/>
        </w:trPr>
        <w:tc>
          <w:tcPr>
            <w:tcW w:w="1577" w:type="dxa"/>
            <w:vMerge w:val="restart"/>
            <w:vAlign w:val="center"/>
          </w:tcPr>
          <w:p w14:paraId="3408E513"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Открывание глаз</w:t>
            </w:r>
          </w:p>
        </w:tc>
        <w:tc>
          <w:tcPr>
            <w:tcW w:w="4102" w:type="dxa"/>
            <w:gridSpan w:val="2"/>
            <w:vAlign w:val="center"/>
          </w:tcPr>
          <w:p w14:paraId="5448D16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Спонтанное</w:t>
            </w:r>
          </w:p>
        </w:tc>
        <w:tc>
          <w:tcPr>
            <w:tcW w:w="3076" w:type="dxa"/>
            <w:vAlign w:val="center"/>
          </w:tcPr>
          <w:p w14:paraId="0895816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Спонтанное</w:t>
            </w:r>
          </w:p>
        </w:tc>
        <w:tc>
          <w:tcPr>
            <w:tcW w:w="1161" w:type="dxa"/>
            <w:vAlign w:val="center"/>
          </w:tcPr>
          <w:p w14:paraId="6A914BD7"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4</w:t>
            </w:r>
          </w:p>
        </w:tc>
      </w:tr>
      <w:tr w:rsidR="008515E4" w:rsidRPr="00492AEB" w14:paraId="4E306273" w14:textId="77777777" w:rsidTr="007E4D75">
        <w:trPr>
          <w:trHeight w:val="420"/>
          <w:jc w:val="center"/>
        </w:trPr>
        <w:tc>
          <w:tcPr>
            <w:tcW w:w="1577" w:type="dxa"/>
            <w:vMerge/>
            <w:vAlign w:val="center"/>
          </w:tcPr>
          <w:p w14:paraId="1249916A"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2B5C4BD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На вербальную команду</w:t>
            </w:r>
          </w:p>
        </w:tc>
        <w:tc>
          <w:tcPr>
            <w:tcW w:w="3076" w:type="dxa"/>
            <w:vAlign w:val="center"/>
          </w:tcPr>
          <w:p w14:paraId="0ED5BFF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На окрик</w:t>
            </w:r>
          </w:p>
        </w:tc>
        <w:tc>
          <w:tcPr>
            <w:tcW w:w="1161" w:type="dxa"/>
            <w:vAlign w:val="center"/>
          </w:tcPr>
          <w:p w14:paraId="3931FFD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3</w:t>
            </w:r>
          </w:p>
        </w:tc>
      </w:tr>
      <w:tr w:rsidR="008515E4" w:rsidRPr="00492AEB" w14:paraId="1403710E" w14:textId="77777777" w:rsidTr="007E4D75">
        <w:trPr>
          <w:trHeight w:val="412"/>
          <w:jc w:val="center"/>
        </w:trPr>
        <w:tc>
          <w:tcPr>
            <w:tcW w:w="1577" w:type="dxa"/>
            <w:vMerge/>
            <w:vAlign w:val="center"/>
          </w:tcPr>
          <w:p w14:paraId="313DA7FA"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2561DF4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На боль</w:t>
            </w:r>
          </w:p>
        </w:tc>
        <w:tc>
          <w:tcPr>
            <w:tcW w:w="3076" w:type="dxa"/>
            <w:vAlign w:val="center"/>
          </w:tcPr>
          <w:p w14:paraId="36BEE51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На боль</w:t>
            </w:r>
          </w:p>
        </w:tc>
        <w:tc>
          <w:tcPr>
            <w:tcW w:w="1161" w:type="dxa"/>
            <w:vAlign w:val="center"/>
          </w:tcPr>
          <w:p w14:paraId="5467250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w:t>
            </w:r>
          </w:p>
        </w:tc>
      </w:tr>
      <w:tr w:rsidR="008515E4" w:rsidRPr="00492AEB" w14:paraId="00396C56" w14:textId="77777777" w:rsidTr="007E4D75">
        <w:trPr>
          <w:trHeight w:val="417"/>
          <w:jc w:val="center"/>
        </w:trPr>
        <w:tc>
          <w:tcPr>
            <w:tcW w:w="1577" w:type="dxa"/>
            <w:vMerge/>
            <w:vAlign w:val="center"/>
          </w:tcPr>
          <w:p w14:paraId="6314E9D2"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345AFEEC"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Нет реакции</w:t>
            </w:r>
          </w:p>
        </w:tc>
        <w:tc>
          <w:tcPr>
            <w:tcW w:w="3076" w:type="dxa"/>
            <w:vAlign w:val="center"/>
          </w:tcPr>
          <w:p w14:paraId="21F27136"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Нет реакции</w:t>
            </w:r>
          </w:p>
        </w:tc>
        <w:tc>
          <w:tcPr>
            <w:tcW w:w="1161" w:type="dxa"/>
            <w:vAlign w:val="center"/>
          </w:tcPr>
          <w:p w14:paraId="6CEDF769"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w:t>
            </w:r>
          </w:p>
        </w:tc>
      </w:tr>
      <w:tr w:rsidR="008515E4" w:rsidRPr="00492AEB" w14:paraId="1FC9CE29" w14:textId="77777777" w:rsidTr="007E4D75">
        <w:trPr>
          <w:trHeight w:val="423"/>
          <w:jc w:val="center"/>
        </w:trPr>
        <w:tc>
          <w:tcPr>
            <w:tcW w:w="1577" w:type="dxa"/>
            <w:vMerge w:val="restart"/>
            <w:vAlign w:val="center"/>
          </w:tcPr>
          <w:p w14:paraId="35FDD604"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Двигательный ответ</w:t>
            </w:r>
          </w:p>
        </w:tc>
        <w:tc>
          <w:tcPr>
            <w:tcW w:w="4102" w:type="dxa"/>
            <w:gridSpan w:val="2"/>
            <w:vAlign w:val="center"/>
          </w:tcPr>
          <w:p w14:paraId="660828D3"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Правильно выполняет команду</w:t>
            </w:r>
          </w:p>
        </w:tc>
        <w:tc>
          <w:tcPr>
            <w:tcW w:w="3076" w:type="dxa"/>
            <w:vAlign w:val="center"/>
          </w:tcPr>
          <w:p w14:paraId="621318EB"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Спонтанный</w:t>
            </w:r>
          </w:p>
        </w:tc>
        <w:tc>
          <w:tcPr>
            <w:tcW w:w="1161" w:type="dxa"/>
            <w:vAlign w:val="center"/>
          </w:tcPr>
          <w:p w14:paraId="11AFC94A"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6</w:t>
            </w:r>
          </w:p>
        </w:tc>
      </w:tr>
      <w:tr w:rsidR="008515E4" w:rsidRPr="00492AEB" w14:paraId="459C4EAC" w14:textId="77777777" w:rsidTr="007E4D75">
        <w:trPr>
          <w:trHeight w:val="416"/>
          <w:jc w:val="center"/>
        </w:trPr>
        <w:tc>
          <w:tcPr>
            <w:tcW w:w="1577" w:type="dxa"/>
            <w:vMerge/>
            <w:vAlign w:val="center"/>
          </w:tcPr>
          <w:p w14:paraId="1BF6D02A"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669CA9DB"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Локализует боль</w:t>
            </w:r>
          </w:p>
        </w:tc>
        <w:tc>
          <w:tcPr>
            <w:tcW w:w="3076" w:type="dxa"/>
            <w:vAlign w:val="center"/>
          </w:tcPr>
          <w:p w14:paraId="232D2528"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Локализует боль</w:t>
            </w:r>
          </w:p>
        </w:tc>
        <w:tc>
          <w:tcPr>
            <w:tcW w:w="1161" w:type="dxa"/>
            <w:vAlign w:val="center"/>
          </w:tcPr>
          <w:p w14:paraId="15F726E8"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5</w:t>
            </w:r>
          </w:p>
        </w:tc>
      </w:tr>
      <w:tr w:rsidR="008515E4" w:rsidRPr="00492AEB" w14:paraId="65AAFB57" w14:textId="77777777" w:rsidTr="007E4D75">
        <w:trPr>
          <w:jc w:val="center"/>
        </w:trPr>
        <w:tc>
          <w:tcPr>
            <w:tcW w:w="1577" w:type="dxa"/>
            <w:vMerge/>
            <w:vAlign w:val="center"/>
          </w:tcPr>
          <w:p w14:paraId="188305C3"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7580C52E"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Сгибание-отдергивание</w:t>
            </w:r>
          </w:p>
        </w:tc>
        <w:tc>
          <w:tcPr>
            <w:tcW w:w="3076" w:type="dxa"/>
            <w:vAlign w:val="center"/>
          </w:tcPr>
          <w:p w14:paraId="6819708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Сгибание-отдергивание</w:t>
            </w:r>
          </w:p>
        </w:tc>
        <w:tc>
          <w:tcPr>
            <w:tcW w:w="1161" w:type="dxa"/>
            <w:vAlign w:val="center"/>
          </w:tcPr>
          <w:p w14:paraId="32FE6D1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4</w:t>
            </w:r>
          </w:p>
        </w:tc>
      </w:tr>
      <w:tr w:rsidR="008515E4" w:rsidRPr="00492AEB" w14:paraId="0D162D4C" w14:textId="77777777" w:rsidTr="007E4D75">
        <w:trPr>
          <w:jc w:val="center"/>
        </w:trPr>
        <w:tc>
          <w:tcPr>
            <w:tcW w:w="1577" w:type="dxa"/>
            <w:vMerge/>
            <w:vAlign w:val="center"/>
          </w:tcPr>
          <w:p w14:paraId="6B793476"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23DE7660"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Патологическое сгибание (декортикационная ригидность)</w:t>
            </w:r>
          </w:p>
        </w:tc>
        <w:tc>
          <w:tcPr>
            <w:tcW w:w="3076" w:type="dxa"/>
            <w:vAlign w:val="center"/>
          </w:tcPr>
          <w:p w14:paraId="286FFCB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Патологическое сгибание (декортикационная ригидность)</w:t>
            </w:r>
          </w:p>
        </w:tc>
        <w:tc>
          <w:tcPr>
            <w:tcW w:w="1161" w:type="dxa"/>
            <w:vAlign w:val="center"/>
          </w:tcPr>
          <w:p w14:paraId="6B3FE3E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3</w:t>
            </w:r>
          </w:p>
        </w:tc>
      </w:tr>
      <w:tr w:rsidR="008515E4" w:rsidRPr="00492AEB" w14:paraId="2C037D8C" w14:textId="77777777" w:rsidTr="007E4D75">
        <w:trPr>
          <w:jc w:val="center"/>
        </w:trPr>
        <w:tc>
          <w:tcPr>
            <w:tcW w:w="1577" w:type="dxa"/>
            <w:vMerge/>
            <w:vAlign w:val="center"/>
          </w:tcPr>
          <w:p w14:paraId="26D46825"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3DAC1B5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Разгибание (децеребрационная ригидность)</w:t>
            </w:r>
          </w:p>
        </w:tc>
        <w:tc>
          <w:tcPr>
            <w:tcW w:w="3076" w:type="dxa"/>
            <w:vAlign w:val="center"/>
          </w:tcPr>
          <w:p w14:paraId="0EA2F3BE"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Разгибание (децеребрационная ригидность)</w:t>
            </w:r>
          </w:p>
        </w:tc>
        <w:tc>
          <w:tcPr>
            <w:tcW w:w="1161" w:type="dxa"/>
            <w:vAlign w:val="center"/>
          </w:tcPr>
          <w:p w14:paraId="1C6D668A"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w:t>
            </w:r>
          </w:p>
        </w:tc>
      </w:tr>
      <w:tr w:rsidR="008515E4" w:rsidRPr="00492AEB" w14:paraId="34D57507" w14:textId="77777777" w:rsidTr="007E4D75">
        <w:trPr>
          <w:trHeight w:val="443"/>
          <w:jc w:val="center"/>
        </w:trPr>
        <w:tc>
          <w:tcPr>
            <w:tcW w:w="1577" w:type="dxa"/>
            <w:vMerge/>
            <w:vAlign w:val="center"/>
          </w:tcPr>
          <w:p w14:paraId="1CF42D4B" w14:textId="77777777" w:rsidR="008515E4" w:rsidRPr="00BD40CB" w:rsidRDefault="008515E4" w:rsidP="007E4D75">
            <w:pPr>
              <w:widowControl w:val="0"/>
              <w:autoSpaceDE w:val="0"/>
              <w:autoSpaceDN w:val="0"/>
              <w:spacing w:after="0"/>
              <w:jc w:val="center"/>
              <w:rPr>
                <w:color w:val="000000" w:themeColor="text1"/>
                <w:sz w:val="24"/>
              </w:rPr>
            </w:pPr>
          </w:p>
        </w:tc>
        <w:tc>
          <w:tcPr>
            <w:tcW w:w="4102" w:type="dxa"/>
            <w:gridSpan w:val="2"/>
            <w:vAlign w:val="center"/>
          </w:tcPr>
          <w:p w14:paraId="5E7A4A0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Нет реакции</w:t>
            </w:r>
          </w:p>
        </w:tc>
        <w:tc>
          <w:tcPr>
            <w:tcW w:w="3076" w:type="dxa"/>
            <w:vAlign w:val="center"/>
          </w:tcPr>
          <w:p w14:paraId="14768F5D"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Нет реакции</w:t>
            </w:r>
          </w:p>
        </w:tc>
        <w:tc>
          <w:tcPr>
            <w:tcW w:w="1161" w:type="dxa"/>
            <w:vAlign w:val="center"/>
          </w:tcPr>
          <w:p w14:paraId="2366ABB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w:t>
            </w:r>
          </w:p>
        </w:tc>
      </w:tr>
      <w:tr w:rsidR="008515E4" w:rsidRPr="00492AEB" w14:paraId="2854FE51" w14:textId="77777777" w:rsidTr="007E4D75">
        <w:trPr>
          <w:trHeight w:val="373"/>
          <w:jc w:val="center"/>
        </w:trPr>
        <w:tc>
          <w:tcPr>
            <w:tcW w:w="1577" w:type="dxa"/>
            <w:vMerge w:val="restart"/>
            <w:vAlign w:val="center"/>
          </w:tcPr>
          <w:p w14:paraId="7BF74B35"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Вербальный ответ</w:t>
            </w:r>
          </w:p>
        </w:tc>
        <w:tc>
          <w:tcPr>
            <w:tcW w:w="2157" w:type="dxa"/>
            <w:vAlign w:val="center"/>
          </w:tcPr>
          <w:p w14:paraId="590D1CE6"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Старше 5 лет</w:t>
            </w:r>
          </w:p>
        </w:tc>
        <w:tc>
          <w:tcPr>
            <w:tcW w:w="1945" w:type="dxa"/>
            <w:vAlign w:val="center"/>
          </w:tcPr>
          <w:p w14:paraId="671A8C14"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От 2 до 5 лет</w:t>
            </w:r>
          </w:p>
        </w:tc>
        <w:tc>
          <w:tcPr>
            <w:tcW w:w="3076" w:type="dxa"/>
            <w:vAlign w:val="center"/>
          </w:tcPr>
          <w:p w14:paraId="007CC405"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0-23 месяца</w:t>
            </w:r>
          </w:p>
        </w:tc>
        <w:tc>
          <w:tcPr>
            <w:tcW w:w="1161" w:type="dxa"/>
            <w:vAlign w:val="center"/>
          </w:tcPr>
          <w:p w14:paraId="4D78A4BE" w14:textId="77777777" w:rsidR="008515E4" w:rsidRPr="003B1F30" w:rsidRDefault="008515E4" w:rsidP="007E4D75">
            <w:pPr>
              <w:widowControl w:val="0"/>
              <w:autoSpaceDE w:val="0"/>
              <w:autoSpaceDN w:val="0"/>
              <w:spacing w:after="0"/>
              <w:jc w:val="center"/>
              <w:rPr>
                <w:color w:val="000000" w:themeColor="text1"/>
                <w:sz w:val="24"/>
              </w:rPr>
            </w:pPr>
          </w:p>
        </w:tc>
      </w:tr>
      <w:tr w:rsidR="008515E4" w:rsidRPr="00492AEB" w14:paraId="65FF10DB" w14:textId="77777777" w:rsidTr="007E4D75">
        <w:trPr>
          <w:jc w:val="center"/>
        </w:trPr>
        <w:tc>
          <w:tcPr>
            <w:tcW w:w="1577" w:type="dxa"/>
            <w:vMerge/>
            <w:vAlign w:val="center"/>
          </w:tcPr>
          <w:p w14:paraId="5FAD40F1" w14:textId="77777777" w:rsidR="008515E4" w:rsidRPr="00BD40CB" w:rsidRDefault="008515E4" w:rsidP="007E4D75">
            <w:pPr>
              <w:widowControl w:val="0"/>
              <w:autoSpaceDE w:val="0"/>
              <w:autoSpaceDN w:val="0"/>
              <w:spacing w:after="0"/>
              <w:jc w:val="center"/>
              <w:rPr>
                <w:color w:val="000000" w:themeColor="text1"/>
                <w:sz w:val="24"/>
              </w:rPr>
            </w:pPr>
          </w:p>
        </w:tc>
        <w:tc>
          <w:tcPr>
            <w:tcW w:w="2157" w:type="dxa"/>
            <w:vAlign w:val="center"/>
          </w:tcPr>
          <w:p w14:paraId="14A13D6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Ориентирован</w:t>
            </w:r>
          </w:p>
        </w:tc>
        <w:tc>
          <w:tcPr>
            <w:tcW w:w="1945" w:type="dxa"/>
            <w:vAlign w:val="center"/>
          </w:tcPr>
          <w:p w14:paraId="08BCBEA8"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Осмысленные слова и фразы</w:t>
            </w:r>
          </w:p>
        </w:tc>
        <w:tc>
          <w:tcPr>
            <w:tcW w:w="3076" w:type="dxa"/>
            <w:vAlign w:val="center"/>
          </w:tcPr>
          <w:p w14:paraId="4BEAF5A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Гулит/улыбается</w:t>
            </w:r>
          </w:p>
        </w:tc>
        <w:tc>
          <w:tcPr>
            <w:tcW w:w="1161" w:type="dxa"/>
            <w:vAlign w:val="center"/>
          </w:tcPr>
          <w:p w14:paraId="0FDE80C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5</w:t>
            </w:r>
          </w:p>
        </w:tc>
      </w:tr>
      <w:tr w:rsidR="008515E4" w:rsidRPr="00492AEB" w14:paraId="79C59F36" w14:textId="77777777" w:rsidTr="007E4D75">
        <w:trPr>
          <w:jc w:val="center"/>
        </w:trPr>
        <w:tc>
          <w:tcPr>
            <w:tcW w:w="1577" w:type="dxa"/>
            <w:vMerge/>
            <w:vAlign w:val="center"/>
          </w:tcPr>
          <w:p w14:paraId="0536951A" w14:textId="77777777" w:rsidR="008515E4" w:rsidRPr="00BD40CB" w:rsidRDefault="008515E4" w:rsidP="007E4D75">
            <w:pPr>
              <w:widowControl w:val="0"/>
              <w:autoSpaceDE w:val="0"/>
              <w:autoSpaceDN w:val="0"/>
              <w:spacing w:after="0"/>
              <w:jc w:val="center"/>
              <w:rPr>
                <w:color w:val="000000" w:themeColor="text1"/>
                <w:sz w:val="24"/>
              </w:rPr>
            </w:pPr>
          </w:p>
        </w:tc>
        <w:tc>
          <w:tcPr>
            <w:tcW w:w="2157" w:type="dxa"/>
            <w:vAlign w:val="center"/>
          </w:tcPr>
          <w:p w14:paraId="1A02BD5F"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Дезориентирован</w:t>
            </w:r>
          </w:p>
        </w:tc>
        <w:tc>
          <w:tcPr>
            <w:tcW w:w="1945" w:type="dxa"/>
            <w:vAlign w:val="center"/>
          </w:tcPr>
          <w:p w14:paraId="76279E7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Бессмысленные слова</w:t>
            </w:r>
          </w:p>
        </w:tc>
        <w:tc>
          <w:tcPr>
            <w:tcW w:w="3076" w:type="dxa"/>
            <w:vAlign w:val="center"/>
          </w:tcPr>
          <w:p w14:paraId="68F6CA24"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Плач</w:t>
            </w:r>
          </w:p>
        </w:tc>
        <w:tc>
          <w:tcPr>
            <w:tcW w:w="1161" w:type="dxa"/>
            <w:vAlign w:val="center"/>
          </w:tcPr>
          <w:p w14:paraId="5EB5A69C"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4</w:t>
            </w:r>
          </w:p>
        </w:tc>
      </w:tr>
      <w:tr w:rsidR="008515E4" w:rsidRPr="00492AEB" w14:paraId="13471336" w14:textId="77777777" w:rsidTr="007E4D75">
        <w:trPr>
          <w:jc w:val="center"/>
        </w:trPr>
        <w:tc>
          <w:tcPr>
            <w:tcW w:w="1577" w:type="dxa"/>
            <w:vMerge/>
            <w:vAlign w:val="center"/>
          </w:tcPr>
          <w:p w14:paraId="2D79D414" w14:textId="77777777" w:rsidR="008515E4" w:rsidRPr="00BD40CB" w:rsidRDefault="008515E4" w:rsidP="007E4D75">
            <w:pPr>
              <w:widowControl w:val="0"/>
              <w:autoSpaceDE w:val="0"/>
              <w:autoSpaceDN w:val="0"/>
              <w:spacing w:after="0"/>
              <w:jc w:val="center"/>
              <w:rPr>
                <w:color w:val="000000" w:themeColor="text1"/>
                <w:sz w:val="24"/>
              </w:rPr>
            </w:pPr>
          </w:p>
        </w:tc>
        <w:tc>
          <w:tcPr>
            <w:tcW w:w="2157" w:type="dxa"/>
            <w:vAlign w:val="center"/>
          </w:tcPr>
          <w:p w14:paraId="35C9C7AD"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Бессмысленные слова</w:t>
            </w:r>
          </w:p>
        </w:tc>
        <w:tc>
          <w:tcPr>
            <w:tcW w:w="1945" w:type="dxa"/>
            <w:vAlign w:val="center"/>
          </w:tcPr>
          <w:p w14:paraId="18FE0B78"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Продолжающийся плач и крик</w:t>
            </w:r>
          </w:p>
        </w:tc>
        <w:tc>
          <w:tcPr>
            <w:tcW w:w="3076" w:type="dxa"/>
            <w:vAlign w:val="center"/>
          </w:tcPr>
          <w:p w14:paraId="650AC95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Продолжающийся неадекватный плач или крик</w:t>
            </w:r>
          </w:p>
        </w:tc>
        <w:tc>
          <w:tcPr>
            <w:tcW w:w="1161" w:type="dxa"/>
            <w:vAlign w:val="center"/>
          </w:tcPr>
          <w:p w14:paraId="69DB0B22"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3</w:t>
            </w:r>
          </w:p>
        </w:tc>
      </w:tr>
      <w:tr w:rsidR="008515E4" w:rsidRPr="00492AEB" w14:paraId="52FA2C28" w14:textId="77777777" w:rsidTr="007E4D75">
        <w:trPr>
          <w:trHeight w:val="345"/>
          <w:jc w:val="center"/>
        </w:trPr>
        <w:tc>
          <w:tcPr>
            <w:tcW w:w="1577" w:type="dxa"/>
            <w:vMerge/>
            <w:vAlign w:val="center"/>
          </w:tcPr>
          <w:p w14:paraId="28B8BBC3" w14:textId="77777777" w:rsidR="008515E4" w:rsidRPr="00BD40CB" w:rsidRDefault="008515E4" w:rsidP="007E4D75">
            <w:pPr>
              <w:widowControl w:val="0"/>
              <w:autoSpaceDE w:val="0"/>
              <w:autoSpaceDN w:val="0"/>
              <w:spacing w:after="0"/>
              <w:jc w:val="center"/>
              <w:rPr>
                <w:color w:val="000000" w:themeColor="text1"/>
                <w:sz w:val="24"/>
              </w:rPr>
            </w:pPr>
          </w:p>
        </w:tc>
        <w:tc>
          <w:tcPr>
            <w:tcW w:w="2157" w:type="dxa"/>
            <w:vAlign w:val="center"/>
          </w:tcPr>
          <w:p w14:paraId="5207E3B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Нечленораздельные звуки</w:t>
            </w:r>
          </w:p>
        </w:tc>
        <w:tc>
          <w:tcPr>
            <w:tcW w:w="1945" w:type="dxa"/>
            <w:vAlign w:val="center"/>
          </w:tcPr>
          <w:p w14:paraId="13B7759E"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Стоны (хрюканье)</w:t>
            </w:r>
          </w:p>
        </w:tc>
        <w:tc>
          <w:tcPr>
            <w:tcW w:w="3076" w:type="dxa"/>
            <w:vAlign w:val="center"/>
          </w:tcPr>
          <w:p w14:paraId="0027E03B"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Стоны, ажитация, беспокойство</w:t>
            </w:r>
          </w:p>
        </w:tc>
        <w:tc>
          <w:tcPr>
            <w:tcW w:w="1161" w:type="dxa"/>
            <w:vAlign w:val="center"/>
          </w:tcPr>
          <w:p w14:paraId="14D1E2E5"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2</w:t>
            </w:r>
          </w:p>
        </w:tc>
      </w:tr>
      <w:tr w:rsidR="008515E4" w:rsidRPr="00492AEB" w14:paraId="78D9E5E5" w14:textId="77777777" w:rsidTr="007E4D75">
        <w:trPr>
          <w:trHeight w:val="451"/>
          <w:jc w:val="center"/>
        </w:trPr>
        <w:tc>
          <w:tcPr>
            <w:tcW w:w="1577" w:type="dxa"/>
            <w:vMerge/>
            <w:vAlign w:val="center"/>
          </w:tcPr>
          <w:p w14:paraId="627CCEE1" w14:textId="77777777" w:rsidR="008515E4" w:rsidRPr="00BD40CB" w:rsidRDefault="008515E4" w:rsidP="007E4D75">
            <w:pPr>
              <w:widowControl w:val="0"/>
              <w:autoSpaceDE w:val="0"/>
              <w:autoSpaceDN w:val="0"/>
              <w:spacing w:after="0"/>
              <w:jc w:val="center"/>
              <w:rPr>
                <w:color w:val="000000" w:themeColor="text1"/>
                <w:sz w:val="24"/>
              </w:rPr>
            </w:pPr>
          </w:p>
        </w:tc>
        <w:tc>
          <w:tcPr>
            <w:tcW w:w="2157" w:type="dxa"/>
            <w:vAlign w:val="center"/>
          </w:tcPr>
          <w:p w14:paraId="691983AC"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Отсутствует</w:t>
            </w:r>
          </w:p>
        </w:tc>
        <w:tc>
          <w:tcPr>
            <w:tcW w:w="1945" w:type="dxa"/>
            <w:vAlign w:val="center"/>
          </w:tcPr>
          <w:p w14:paraId="12DD59F1"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Отсутствует</w:t>
            </w:r>
          </w:p>
        </w:tc>
        <w:tc>
          <w:tcPr>
            <w:tcW w:w="3076" w:type="dxa"/>
            <w:vAlign w:val="center"/>
          </w:tcPr>
          <w:p w14:paraId="50D04113"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Отсутствует</w:t>
            </w:r>
          </w:p>
        </w:tc>
        <w:tc>
          <w:tcPr>
            <w:tcW w:w="1161" w:type="dxa"/>
            <w:vAlign w:val="center"/>
          </w:tcPr>
          <w:p w14:paraId="605D5D87" w14:textId="77777777" w:rsidR="008515E4" w:rsidRPr="00BD40CB" w:rsidRDefault="008515E4" w:rsidP="007E4D75">
            <w:pPr>
              <w:widowControl w:val="0"/>
              <w:autoSpaceDE w:val="0"/>
              <w:autoSpaceDN w:val="0"/>
              <w:spacing w:after="0"/>
              <w:jc w:val="center"/>
              <w:rPr>
                <w:color w:val="000000" w:themeColor="text1"/>
                <w:sz w:val="24"/>
              </w:rPr>
            </w:pPr>
            <w:r w:rsidRPr="00BD40CB">
              <w:rPr>
                <w:color w:val="000000" w:themeColor="text1"/>
                <w:sz w:val="24"/>
              </w:rPr>
              <w:t>1</w:t>
            </w:r>
          </w:p>
        </w:tc>
      </w:tr>
    </w:tbl>
    <w:p w14:paraId="5A558AEF" w14:textId="77777777" w:rsidR="008515E4" w:rsidRPr="003B1F30" w:rsidRDefault="008515E4" w:rsidP="008515E4">
      <w:pPr>
        <w:widowControl w:val="0"/>
        <w:autoSpaceDE w:val="0"/>
        <w:autoSpaceDN w:val="0"/>
        <w:spacing w:after="0"/>
        <w:jc w:val="both"/>
        <w:rPr>
          <w:color w:val="000000" w:themeColor="text1"/>
        </w:rPr>
      </w:pPr>
    </w:p>
    <w:p w14:paraId="1EBFDFB3"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90"/>
        <w:gridCol w:w="7956"/>
      </w:tblGrid>
      <w:tr w:rsidR="008515E4" w:rsidRPr="00492AEB" w14:paraId="35A69E6D" w14:textId="77777777" w:rsidTr="007E4D75">
        <w:trPr>
          <w:cantSplit/>
          <w:trHeight w:val="583"/>
          <w:tblHeader/>
          <w:jc w:val="center"/>
        </w:trPr>
        <w:tc>
          <w:tcPr>
            <w:tcW w:w="1390" w:type="dxa"/>
            <w:shd w:val="clear" w:color="auto" w:fill="FFFFFF" w:themeFill="background1"/>
            <w:vAlign w:val="center"/>
          </w:tcPr>
          <w:p w14:paraId="41F58695" w14:textId="77777777" w:rsidR="008515E4" w:rsidRPr="003B1F30" w:rsidRDefault="008515E4" w:rsidP="007E4D75">
            <w:pPr>
              <w:widowControl w:val="0"/>
              <w:autoSpaceDE w:val="0"/>
              <w:autoSpaceDN w:val="0"/>
              <w:spacing w:after="0"/>
              <w:jc w:val="center"/>
              <w:rPr>
                <w:b/>
                <w:color w:val="000000" w:themeColor="text1"/>
                <w:sz w:val="24"/>
              </w:rPr>
            </w:pPr>
            <w:r w:rsidRPr="003B1F30">
              <w:rPr>
                <w:b/>
                <w:color w:val="000000" w:themeColor="text1"/>
                <w:sz w:val="24"/>
              </w:rPr>
              <w:t>№ КСГ</w:t>
            </w:r>
          </w:p>
        </w:tc>
        <w:tc>
          <w:tcPr>
            <w:tcW w:w="7956" w:type="dxa"/>
            <w:shd w:val="clear" w:color="auto" w:fill="FFFFFF" w:themeFill="background1"/>
            <w:vAlign w:val="center"/>
          </w:tcPr>
          <w:p w14:paraId="0338D095" w14:textId="77777777" w:rsidR="008515E4" w:rsidRPr="003B1F30" w:rsidRDefault="008515E4" w:rsidP="007E4D75">
            <w:pPr>
              <w:widowControl w:val="0"/>
              <w:autoSpaceDE w:val="0"/>
              <w:autoSpaceDN w:val="0"/>
              <w:spacing w:after="0"/>
              <w:ind w:firstLine="16"/>
              <w:jc w:val="center"/>
              <w:rPr>
                <w:b/>
                <w:color w:val="000000" w:themeColor="text1"/>
                <w:sz w:val="24"/>
              </w:rPr>
            </w:pPr>
            <w:r w:rsidRPr="003B1F30">
              <w:rPr>
                <w:b/>
                <w:color w:val="000000" w:themeColor="text1"/>
                <w:sz w:val="24"/>
              </w:rPr>
              <w:t>Наименование КСГ</w:t>
            </w:r>
          </w:p>
        </w:tc>
      </w:tr>
      <w:tr w:rsidR="008515E4" w:rsidRPr="00492AEB" w14:paraId="71334460" w14:textId="77777777" w:rsidTr="007E4D75">
        <w:trPr>
          <w:cantSplit/>
          <w:trHeight w:val="284"/>
          <w:jc w:val="center"/>
        </w:trPr>
        <w:tc>
          <w:tcPr>
            <w:tcW w:w="1390" w:type="dxa"/>
            <w:shd w:val="clear" w:color="auto" w:fill="FFFFFF" w:themeFill="background1"/>
            <w:vAlign w:val="center"/>
          </w:tcPr>
          <w:p w14:paraId="54187B37"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st02.002</w:t>
            </w:r>
          </w:p>
        </w:tc>
        <w:tc>
          <w:tcPr>
            <w:tcW w:w="7956" w:type="dxa"/>
            <w:shd w:val="clear" w:color="auto" w:fill="FFFFFF" w:themeFill="background1"/>
            <w:vAlign w:val="center"/>
          </w:tcPr>
          <w:p w14:paraId="4A3BBFA0"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Беременность, закончившаяся абортивным исходом</w:t>
            </w:r>
          </w:p>
        </w:tc>
      </w:tr>
      <w:tr w:rsidR="008515E4" w:rsidRPr="00492AEB" w14:paraId="3F123A97" w14:textId="77777777" w:rsidTr="007E4D75">
        <w:trPr>
          <w:cantSplit/>
          <w:trHeight w:val="284"/>
          <w:jc w:val="center"/>
        </w:trPr>
        <w:tc>
          <w:tcPr>
            <w:tcW w:w="1390" w:type="dxa"/>
            <w:shd w:val="clear" w:color="auto" w:fill="FFFFFF" w:themeFill="background1"/>
            <w:vAlign w:val="center"/>
          </w:tcPr>
          <w:p w14:paraId="56D2FC40"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st02.003</w:t>
            </w:r>
          </w:p>
        </w:tc>
        <w:tc>
          <w:tcPr>
            <w:tcW w:w="7956" w:type="dxa"/>
            <w:shd w:val="clear" w:color="auto" w:fill="FFFFFF" w:themeFill="background1"/>
            <w:vAlign w:val="center"/>
          </w:tcPr>
          <w:p w14:paraId="77241A4F"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Родоразрешение</w:t>
            </w:r>
          </w:p>
        </w:tc>
      </w:tr>
      <w:tr w:rsidR="008515E4" w:rsidRPr="00492AEB" w14:paraId="4EF24962" w14:textId="77777777" w:rsidTr="007E4D75">
        <w:trPr>
          <w:cantSplit/>
          <w:trHeight w:val="284"/>
          <w:jc w:val="center"/>
        </w:trPr>
        <w:tc>
          <w:tcPr>
            <w:tcW w:w="1390" w:type="dxa"/>
            <w:shd w:val="clear" w:color="auto" w:fill="FFFFFF" w:themeFill="background1"/>
            <w:vAlign w:val="center"/>
          </w:tcPr>
          <w:p w14:paraId="395E904B"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st02.004</w:t>
            </w:r>
          </w:p>
        </w:tc>
        <w:tc>
          <w:tcPr>
            <w:tcW w:w="7956" w:type="dxa"/>
            <w:shd w:val="clear" w:color="auto" w:fill="FFFFFF" w:themeFill="background1"/>
            <w:vAlign w:val="center"/>
          </w:tcPr>
          <w:p w14:paraId="7BD25420"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Кесарево сечение</w:t>
            </w:r>
          </w:p>
        </w:tc>
      </w:tr>
      <w:tr w:rsidR="008515E4" w:rsidRPr="00492AEB" w14:paraId="3DA5E332" w14:textId="77777777" w:rsidTr="007E4D75">
        <w:trPr>
          <w:cantSplit/>
          <w:trHeight w:val="284"/>
          <w:jc w:val="center"/>
        </w:trPr>
        <w:tc>
          <w:tcPr>
            <w:tcW w:w="1390" w:type="dxa"/>
            <w:shd w:val="clear" w:color="auto" w:fill="FFFFFF" w:themeFill="background1"/>
            <w:vAlign w:val="center"/>
          </w:tcPr>
          <w:p w14:paraId="3FF614E2"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st12.003</w:t>
            </w:r>
          </w:p>
        </w:tc>
        <w:tc>
          <w:tcPr>
            <w:tcW w:w="7956" w:type="dxa"/>
            <w:shd w:val="clear" w:color="auto" w:fill="FFFFFF" w:themeFill="background1"/>
            <w:vAlign w:val="center"/>
          </w:tcPr>
          <w:p w14:paraId="5E8C0B99"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Вирусный гепатит острый</w:t>
            </w:r>
          </w:p>
        </w:tc>
      </w:tr>
      <w:tr w:rsidR="008515E4" w:rsidRPr="00492AEB" w14:paraId="1AEAC993" w14:textId="77777777" w:rsidTr="007E4D75">
        <w:trPr>
          <w:cantSplit/>
          <w:trHeight w:val="284"/>
          <w:jc w:val="center"/>
        </w:trPr>
        <w:tc>
          <w:tcPr>
            <w:tcW w:w="1390" w:type="dxa"/>
            <w:shd w:val="clear" w:color="auto" w:fill="FFFFFF" w:themeFill="background1"/>
            <w:vAlign w:val="center"/>
          </w:tcPr>
          <w:p w14:paraId="2009BD3F"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st16.006</w:t>
            </w:r>
          </w:p>
        </w:tc>
        <w:tc>
          <w:tcPr>
            <w:tcW w:w="7956" w:type="dxa"/>
            <w:shd w:val="clear" w:color="auto" w:fill="FFFFFF" w:themeFill="background1"/>
            <w:vAlign w:val="center"/>
          </w:tcPr>
          <w:p w14:paraId="30ADE9B0"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Переломы черепа, внутричерепная травма</w:t>
            </w:r>
          </w:p>
        </w:tc>
      </w:tr>
      <w:tr w:rsidR="008515E4" w:rsidRPr="00492AEB" w14:paraId="2777641B" w14:textId="77777777" w:rsidTr="007E4D75">
        <w:trPr>
          <w:cantSplit/>
          <w:trHeight w:val="284"/>
          <w:jc w:val="center"/>
        </w:trPr>
        <w:tc>
          <w:tcPr>
            <w:tcW w:w="1390" w:type="dxa"/>
            <w:shd w:val="clear" w:color="auto" w:fill="FFFFFF" w:themeFill="background1"/>
            <w:vAlign w:val="center"/>
          </w:tcPr>
          <w:p w14:paraId="3C43CE91"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st16.008</w:t>
            </w:r>
          </w:p>
        </w:tc>
        <w:tc>
          <w:tcPr>
            <w:tcW w:w="7956" w:type="dxa"/>
            <w:shd w:val="clear" w:color="auto" w:fill="FFFFFF" w:themeFill="background1"/>
            <w:vAlign w:val="center"/>
          </w:tcPr>
          <w:p w14:paraId="10585311"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Операции на центральной нервной системе и головном мозге (уровень 2)</w:t>
            </w:r>
          </w:p>
        </w:tc>
      </w:tr>
      <w:tr w:rsidR="008515E4" w:rsidRPr="00492AEB" w14:paraId="63370DF7" w14:textId="77777777" w:rsidTr="007E4D75">
        <w:trPr>
          <w:cantSplit/>
          <w:trHeight w:val="284"/>
          <w:jc w:val="center"/>
        </w:trPr>
        <w:tc>
          <w:tcPr>
            <w:tcW w:w="1390" w:type="dxa"/>
            <w:shd w:val="clear" w:color="auto" w:fill="FFFFFF" w:themeFill="background1"/>
            <w:vAlign w:val="center"/>
          </w:tcPr>
          <w:p w14:paraId="2A482ABD" w14:textId="77777777" w:rsidR="008515E4" w:rsidRPr="003B1F30" w:rsidRDefault="008515E4" w:rsidP="007E4D75">
            <w:pPr>
              <w:widowControl w:val="0"/>
              <w:autoSpaceDE w:val="0"/>
              <w:autoSpaceDN w:val="0"/>
              <w:spacing w:after="0"/>
              <w:jc w:val="center"/>
              <w:rPr>
                <w:color w:val="000000" w:themeColor="text1"/>
                <w:sz w:val="24"/>
              </w:rPr>
            </w:pPr>
            <w:r w:rsidRPr="003B1F30">
              <w:rPr>
                <w:color w:val="000000" w:themeColor="text1"/>
                <w:sz w:val="24"/>
              </w:rPr>
              <w:t>st29.007</w:t>
            </w:r>
          </w:p>
        </w:tc>
        <w:tc>
          <w:tcPr>
            <w:tcW w:w="7956" w:type="dxa"/>
            <w:shd w:val="clear" w:color="auto" w:fill="FFFFFF" w:themeFill="background1"/>
            <w:vAlign w:val="center"/>
          </w:tcPr>
          <w:p w14:paraId="2D9C60B7" w14:textId="77777777" w:rsidR="008515E4" w:rsidRPr="003B1F30" w:rsidRDefault="008515E4" w:rsidP="007E4D75">
            <w:pPr>
              <w:widowControl w:val="0"/>
              <w:autoSpaceDE w:val="0"/>
              <w:autoSpaceDN w:val="0"/>
              <w:spacing w:after="0"/>
              <w:ind w:firstLine="16"/>
              <w:jc w:val="center"/>
              <w:rPr>
                <w:color w:val="000000" w:themeColor="text1"/>
                <w:sz w:val="24"/>
              </w:rPr>
            </w:pPr>
            <w:r w:rsidRPr="003B1F30">
              <w:rPr>
                <w:color w:val="000000" w:themeColor="text1"/>
                <w:sz w:val="24"/>
              </w:rPr>
              <w:t>Тяжелая множественная и сочетанная травма (политравма)</w:t>
            </w:r>
          </w:p>
        </w:tc>
      </w:tr>
    </w:tbl>
    <w:p w14:paraId="521FB37E" w14:textId="77777777" w:rsidR="008515E4" w:rsidRPr="003B1F30" w:rsidRDefault="008515E4" w:rsidP="008515E4">
      <w:pPr>
        <w:widowControl w:val="0"/>
        <w:autoSpaceDE w:val="0"/>
        <w:autoSpaceDN w:val="0"/>
        <w:spacing w:after="0"/>
        <w:jc w:val="both"/>
        <w:rPr>
          <w:color w:val="000000" w:themeColor="text1"/>
        </w:rPr>
      </w:pPr>
    </w:p>
    <w:p w14:paraId="2535BECB"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 xml:space="preserve">Отнесение к КСГ st36.008 «Интенсивная терапия пациентов </w:t>
      </w:r>
      <w:r w:rsidRPr="003B1F30">
        <w:rPr>
          <w:color w:val="000000" w:themeColor="text1"/>
        </w:rPr>
        <w:br/>
        <w:t xml:space="preserve">с нейрогенными нарушениями жизненно важных функций, нуждающихся в их длительном искусственном замещении» по коду МКБ-10 (основное заболевание) и коду классификационного критерия «it2», означающего непрерывное проведение искусственной вентиляции легких в течение </w:t>
      </w:r>
      <w:r w:rsidRPr="003B1F30">
        <w:rPr>
          <w:color w:val="000000" w:themeColor="text1"/>
        </w:rPr>
        <w:br/>
        <w:t>480 часов и более.</w:t>
      </w:r>
    </w:p>
    <w:p w14:paraId="19E5394E" w14:textId="77777777" w:rsidR="008515E4" w:rsidRPr="003B1F30" w:rsidRDefault="008515E4" w:rsidP="008515E4">
      <w:pPr>
        <w:widowControl w:val="0"/>
        <w:autoSpaceDE w:val="0"/>
        <w:autoSpaceDN w:val="0"/>
        <w:spacing w:after="0"/>
        <w:jc w:val="both"/>
        <w:rPr>
          <w:color w:val="000000" w:themeColor="text1"/>
        </w:rPr>
      </w:pPr>
    </w:p>
    <w:p w14:paraId="09D42AB9" w14:textId="77777777" w:rsidR="008515E4" w:rsidRPr="003B1F30" w:rsidRDefault="008515E4" w:rsidP="008515E4">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19. Особенности формирования КСГ st36.013-st36.015 для случаев проведения антимикробной терапии инфекций, вызванных полирезистентными микроорганизмами</w:t>
      </w:r>
    </w:p>
    <w:p w14:paraId="2B77B654" w14:textId="77777777" w:rsidR="008515E4" w:rsidRPr="003B1F30" w:rsidRDefault="008515E4" w:rsidP="008515E4">
      <w:pPr>
        <w:widowControl w:val="0"/>
        <w:autoSpaceDE w:val="0"/>
        <w:autoSpaceDN w:val="0"/>
        <w:spacing w:after="0"/>
        <w:jc w:val="center"/>
        <w:rPr>
          <w:b/>
          <w:color w:val="000000" w:themeColor="text1"/>
        </w:rPr>
      </w:pPr>
    </w:p>
    <w:p w14:paraId="2A9A740E"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Отнесение к КСГ st36.013-st36.015 «Проведение антимикробной терапии инфекций, вызванных полирезистентными микроорганизмами (уровни 1-3)» осуществляется по коду иного классификационного критерия из диапазона «</w:t>
      </w:r>
      <w:r w:rsidRPr="003B1F30">
        <w:rPr>
          <w:color w:val="000000" w:themeColor="text1"/>
          <w:lang w:val="en-US"/>
        </w:rPr>
        <w:t>amt</w:t>
      </w:r>
      <w:r w:rsidRPr="003B1F30">
        <w:rPr>
          <w:color w:val="000000" w:themeColor="text1"/>
        </w:rPr>
        <w:t>01»-«</w:t>
      </w:r>
      <w:r w:rsidRPr="003B1F30">
        <w:rPr>
          <w:color w:val="000000" w:themeColor="text1"/>
          <w:lang w:val="en-US"/>
        </w:rPr>
        <w:t>amt</w:t>
      </w:r>
      <w:r w:rsidRPr="003B1F30">
        <w:rPr>
          <w:color w:val="000000" w:themeColor="text1"/>
        </w:rPr>
        <w:t xml:space="preserve">15», соответствующего коду схемы лекарственной терапии </w:t>
      </w:r>
      <w:r w:rsidRPr="003B1F30">
        <w:rPr>
          <w:color w:val="000000" w:themeColor="text1"/>
        </w:rPr>
        <w:br/>
        <w:t>в соответствии со справочником «ДКК» файла «Расшифровка групп».</w:t>
      </w:r>
    </w:p>
    <w:p w14:paraId="02631821" w14:textId="0BAFBD41"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w:t>
      </w:r>
      <w:r w:rsidR="00773D05">
        <w:rPr>
          <w:color w:val="000000" w:themeColor="text1"/>
        </w:rPr>
        <w:t xml:space="preserve"> </w:t>
      </w:r>
      <w:r w:rsidRPr="003B1F30">
        <w:rPr>
          <w:color w:val="000000" w:themeColor="text1"/>
        </w:rPr>
        <w:t>а также обязательность наличия результатов микробиологического исследования, подтверждающего наличие инфекции, вызванной полирезистентными микроорганизмами.</w:t>
      </w:r>
      <w:r>
        <w:rPr>
          <w:color w:val="000000" w:themeColor="text1"/>
        </w:rPr>
        <w:t xml:space="preserve"> </w:t>
      </w:r>
      <w:r w:rsidRPr="00E95C9B">
        <w:rPr>
          <w:color w:val="000000" w:themeColor="text1"/>
        </w:rPr>
        <w:t>При этом не ограничена возможность использования в составе применяемой схемы других антимикробных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антимикробной терапии, в том числе антимикотическими, и наоборот. Также возможно использование как схем, включающих только антибактериальные лекарственные средства, так и терапии, включающей только антимикотические препараты.</w:t>
      </w:r>
    </w:p>
    <w:p w14:paraId="2EA151B4" w14:textId="77777777" w:rsidR="008515E4" w:rsidRPr="00553013" w:rsidRDefault="008515E4" w:rsidP="008515E4">
      <w:pPr>
        <w:widowControl w:val="0"/>
        <w:autoSpaceDE w:val="0"/>
        <w:autoSpaceDN w:val="0"/>
        <w:spacing w:after="0"/>
        <w:ind w:firstLine="567"/>
        <w:jc w:val="both"/>
        <w:rPr>
          <w:color w:val="000000" w:themeColor="text1"/>
        </w:rPr>
      </w:pPr>
      <w:r w:rsidRPr="003B1F30">
        <w:rPr>
          <w:color w:val="000000" w:themeColor="text1"/>
        </w:rPr>
        <w:t>Оплата случая лечения по указанным КСГ во всех случаях осуществляется в сочетании с КСГ, определенной по коду основного заболевания</w:t>
      </w:r>
      <w:r>
        <w:rPr>
          <w:rFonts w:eastAsia="Times New Roman" w:cs="Calibri"/>
          <w:color w:val="000000" w:themeColor="text1"/>
          <w:szCs w:val="20"/>
          <w:lang w:eastAsia="ru-RU"/>
        </w:rPr>
        <w:t>. В случае последовательного назначения нескольких курсов антимикробной терапии</w:t>
      </w:r>
      <w:r w:rsidRPr="00B87BC1">
        <w:t xml:space="preserve"> </w:t>
      </w:r>
      <w:r w:rsidRPr="00B87BC1">
        <w:rPr>
          <w:rFonts w:eastAsia="Times New Roman" w:cs="Calibri"/>
          <w:color w:val="000000" w:themeColor="text1"/>
          <w:szCs w:val="20"/>
          <w:lang w:eastAsia="ru-RU"/>
        </w:rPr>
        <w:t>инфекций, вызванных полирезистентными микроорганизмами</w:t>
      </w:r>
      <w:r>
        <w:rPr>
          <w:rFonts w:eastAsia="Times New Roman" w:cs="Calibri"/>
          <w:color w:val="000000" w:themeColor="text1"/>
          <w:szCs w:val="20"/>
          <w:lang w:eastAsia="ru-RU"/>
        </w:rPr>
        <w:t>, осуществляется оплата по нескольким КСГ, однако</w:t>
      </w:r>
      <w:r w:rsidRPr="00492AEB">
        <w:rPr>
          <w:color w:val="000000" w:themeColor="text1"/>
        </w:rPr>
        <w:t xml:space="preserve"> </w:t>
      </w:r>
      <w:r w:rsidRPr="00612818">
        <w:rPr>
          <w:color w:val="000000" w:themeColor="text1"/>
        </w:rPr>
        <w:t>не допускается</w:t>
      </w:r>
      <w:r w:rsidRPr="00492AEB">
        <w:rPr>
          <w:color w:val="000000" w:themeColor="text1"/>
        </w:rPr>
        <w:t xml:space="preserve"> выставление случая по двум КСГ из перечня </w:t>
      </w:r>
      <w:r w:rsidRPr="00492AEB">
        <w:rPr>
          <w:color w:val="000000" w:themeColor="text1"/>
          <w:lang w:val="en-US"/>
        </w:rPr>
        <w:t>st</w:t>
      </w:r>
      <w:r w:rsidRPr="00492AEB">
        <w:rPr>
          <w:color w:val="000000" w:themeColor="text1"/>
        </w:rPr>
        <w:t>36.013–</w:t>
      </w:r>
      <w:r w:rsidRPr="00492AEB">
        <w:rPr>
          <w:color w:val="000000" w:themeColor="text1"/>
          <w:lang w:val="en-US"/>
        </w:rPr>
        <w:t>st</w:t>
      </w:r>
      <w:r w:rsidRPr="00492AEB">
        <w:rPr>
          <w:color w:val="000000" w:themeColor="text1"/>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612818">
        <w:rPr>
          <w:color w:val="000000" w:themeColor="text1"/>
        </w:rPr>
        <w:t>.</w:t>
      </w:r>
    </w:p>
    <w:p w14:paraId="7DC82435" w14:textId="77777777" w:rsidR="008515E4" w:rsidRPr="003B1F30" w:rsidRDefault="008515E4" w:rsidP="008515E4">
      <w:pPr>
        <w:widowControl w:val="0"/>
        <w:autoSpaceDE w:val="0"/>
        <w:autoSpaceDN w:val="0"/>
        <w:spacing w:after="0"/>
        <w:jc w:val="both"/>
        <w:rPr>
          <w:color w:val="000000" w:themeColor="text1"/>
        </w:rPr>
      </w:pPr>
    </w:p>
    <w:p w14:paraId="0221F07B" w14:textId="77777777" w:rsidR="008515E4" w:rsidRPr="003B1F30" w:rsidRDefault="008515E4" w:rsidP="008515E4">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20. Особенности формирования реабилитационных КСГ</w:t>
      </w:r>
    </w:p>
    <w:p w14:paraId="6B134F76" w14:textId="77777777" w:rsidR="008515E4" w:rsidRPr="003B1F30" w:rsidRDefault="008515E4" w:rsidP="008515E4">
      <w:pPr>
        <w:widowControl w:val="0"/>
        <w:autoSpaceDE w:val="0"/>
        <w:autoSpaceDN w:val="0"/>
        <w:spacing w:after="0"/>
        <w:jc w:val="both"/>
        <w:rPr>
          <w:color w:val="000000" w:themeColor="text1"/>
        </w:rPr>
      </w:pPr>
    </w:p>
    <w:p w14:paraId="5EDC4539" w14:textId="346522D5" w:rsidR="008515E4" w:rsidRPr="003E6A59" w:rsidRDefault="008515E4" w:rsidP="008515E4">
      <w:pPr>
        <w:widowControl w:val="0"/>
        <w:autoSpaceDE w:val="0"/>
        <w:autoSpaceDN w:val="0"/>
        <w:spacing w:after="0"/>
        <w:ind w:firstLine="567"/>
        <w:jc w:val="both"/>
        <w:rPr>
          <w:color w:val="000000" w:themeColor="text1"/>
        </w:rPr>
      </w:pPr>
      <w:r w:rsidRPr="003E6A59">
        <w:rPr>
          <w:color w:val="000000" w:themeColor="text1"/>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r w:rsidR="00773D05">
        <w:rPr>
          <w:color w:val="000000" w:themeColor="text1"/>
        </w:rPr>
        <w:t>В</w:t>
      </w:r>
      <w:r w:rsidRPr="003E6A59">
        <w:rPr>
          <w:color w:val="000000" w:themeColor="text1"/>
        </w:rPr>
        <w:t xml:space="preserve">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3E6A59">
        <w:rPr>
          <w:color w:val="000000" w:themeColor="text1"/>
          <w:lang w:val="en-US"/>
        </w:rPr>
        <w:t>G</w:t>
      </w:r>
      <w:r w:rsidRPr="003E6A59">
        <w:rPr>
          <w:color w:val="000000" w:themeColor="text1"/>
        </w:rPr>
        <w:t>35).</w:t>
      </w:r>
    </w:p>
    <w:p w14:paraId="43588714" w14:textId="77777777" w:rsidR="008515E4" w:rsidRPr="003E6A59" w:rsidRDefault="008515E4" w:rsidP="008515E4">
      <w:pPr>
        <w:widowControl w:val="0"/>
        <w:autoSpaceDE w:val="0"/>
        <w:autoSpaceDN w:val="0"/>
        <w:spacing w:after="0"/>
        <w:ind w:firstLine="567"/>
        <w:jc w:val="both"/>
        <w:rPr>
          <w:color w:val="000000" w:themeColor="text1"/>
        </w:rPr>
      </w:pPr>
      <w:r w:rsidRPr="003E6A59">
        <w:rPr>
          <w:color w:val="000000" w:themeColor="text1"/>
        </w:rPr>
        <w:t>Также для отнесения к группе КСГ учитывается иной классификационный критерий, в котором учтены следующие параметры:</w:t>
      </w:r>
    </w:p>
    <w:p w14:paraId="3642EF45"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шкала реабилитационной маршрутизации (ШРМ), установленной Порядком медицинской реабилитации взрослых;</w:t>
      </w:r>
    </w:p>
    <w:p w14:paraId="40E1FE36"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уровень курации установленный порядком медицинской реабилитации для детей;</w:t>
      </w:r>
    </w:p>
    <w:p w14:paraId="38E236C8"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оптимальная длительность реабилитации в койко-днях (пациенто-днях);</w:t>
      </w:r>
    </w:p>
    <w:p w14:paraId="595C7657"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факт проведения медицинской реабилитации после перенесенной коронавирусной инфекции COVID-19;</w:t>
      </w:r>
    </w:p>
    <w:p w14:paraId="4B34BFB9"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факт назначения ботулинического токсина;</w:t>
      </w:r>
    </w:p>
    <w:p w14:paraId="41ABE710"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факт применения роботизированных систем;</w:t>
      </w:r>
    </w:p>
    <w:p w14:paraId="7ACC15E5" w14:textId="77777777" w:rsidR="008515E4" w:rsidRPr="003E6A59" w:rsidRDefault="008515E4" w:rsidP="008515E4">
      <w:pPr>
        <w:widowControl w:val="0"/>
        <w:numPr>
          <w:ilvl w:val="0"/>
          <w:numId w:val="6"/>
        </w:numPr>
        <w:autoSpaceDE w:val="0"/>
        <w:autoSpaceDN w:val="0"/>
        <w:spacing w:after="0"/>
        <w:contextualSpacing/>
        <w:jc w:val="both"/>
        <w:rPr>
          <w:color w:val="000000" w:themeColor="text1"/>
        </w:rPr>
      </w:pPr>
      <w:r w:rsidRPr="003E6A59">
        <w:rPr>
          <w:color w:val="000000" w:themeColor="text1"/>
        </w:rPr>
        <w:t>факт сочетания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0270DE2B" w14:textId="77777777" w:rsidR="008515E4" w:rsidRPr="003E6A59" w:rsidRDefault="008515E4" w:rsidP="008515E4">
      <w:pPr>
        <w:widowControl w:val="0"/>
        <w:autoSpaceDE w:val="0"/>
        <w:autoSpaceDN w:val="0"/>
        <w:spacing w:after="0"/>
        <w:ind w:firstLine="567"/>
        <w:jc w:val="both"/>
        <w:rPr>
          <w:color w:val="000000" w:themeColor="text1"/>
        </w:rPr>
      </w:pPr>
      <w:r w:rsidRPr="003E6A59">
        <w:rPr>
          <w:color w:val="000000" w:themeColor="text1"/>
        </w:rPr>
        <w:t>Перечень иных классификационных критериев представлен с расшифровкой в таблице.</w:t>
      </w:r>
    </w:p>
    <w:p w14:paraId="3F07C15B" w14:textId="77777777" w:rsidR="008515E4" w:rsidRPr="003E6A59" w:rsidRDefault="008515E4" w:rsidP="008515E4">
      <w:pPr>
        <w:widowControl w:val="0"/>
        <w:autoSpaceDE w:val="0"/>
        <w:autoSpaceDN w:val="0"/>
        <w:spacing w:after="0"/>
        <w:ind w:firstLine="567"/>
        <w:jc w:val="both"/>
        <w:rPr>
          <w:color w:val="000000" w:themeColor="text1"/>
        </w:rPr>
      </w:pPr>
    </w:p>
    <w:tbl>
      <w:tblPr>
        <w:tblStyle w:val="152"/>
        <w:tblW w:w="0" w:type="auto"/>
        <w:tblLook w:val="04A0" w:firstRow="1" w:lastRow="0" w:firstColumn="1" w:lastColumn="0" w:noHBand="0" w:noVBand="1"/>
      </w:tblPr>
      <w:tblGrid>
        <w:gridCol w:w="1555"/>
        <w:gridCol w:w="8618"/>
      </w:tblGrid>
      <w:tr w:rsidR="008515E4" w:rsidRPr="003E6A59" w14:paraId="104C7907" w14:textId="77777777" w:rsidTr="00773D05">
        <w:trPr>
          <w:trHeight w:val="599"/>
          <w:tblHeader/>
        </w:trPr>
        <w:tc>
          <w:tcPr>
            <w:tcW w:w="1555" w:type="dxa"/>
            <w:noWrap/>
            <w:vAlign w:val="center"/>
          </w:tcPr>
          <w:p w14:paraId="2791A092" w14:textId="77777777" w:rsidR="008515E4" w:rsidRPr="003E6A59" w:rsidRDefault="008515E4" w:rsidP="007E4D75">
            <w:pPr>
              <w:widowControl w:val="0"/>
              <w:autoSpaceDE w:val="0"/>
              <w:autoSpaceDN w:val="0"/>
              <w:jc w:val="center"/>
              <w:rPr>
                <w:b/>
                <w:color w:val="000000" w:themeColor="text1"/>
                <w:sz w:val="24"/>
                <w:szCs w:val="24"/>
              </w:rPr>
            </w:pPr>
            <w:r w:rsidRPr="003E6A59">
              <w:rPr>
                <w:b/>
                <w:color w:val="000000" w:themeColor="text1"/>
                <w:sz w:val="24"/>
                <w:szCs w:val="24"/>
              </w:rPr>
              <w:t>Код ДКК</w:t>
            </w:r>
          </w:p>
        </w:tc>
        <w:tc>
          <w:tcPr>
            <w:tcW w:w="8618" w:type="dxa"/>
            <w:noWrap/>
            <w:vAlign w:val="center"/>
          </w:tcPr>
          <w:p w14:paraId="18C9C9B9" w14:textId="77777777" w:rsidR="008515E4" w:rsidRPr="003E6A59" w:rsidRDefault="008515E4" w:rsidP="007E4D75">
            <w:pPr>
              <w:widowControl w:val="0"/>
              <w:autoSpaceDE w:val="0"/>
              <w:autoSpaceDN w:val="0"/>
              <w:jc w:val="center"/>
              <w:rPr>
                <w:b/>
                <w:color w:val="000000" w:themeColor="text1"/>
                <w:sz w:val="24"/>
                <w:szCs w:val="24"/>
              </w:rPr>
            </w:pPr>
            <w:r w:rsidRPr="003E6A59">
              <w:rPr>
                <w:b/>
                <w:color w:val="000000" w:themeColor="text1"/>
                <w:sz w:val="24"/>
                <w:szCs w:val="24"/>
              </w:rPr>
              <w:t>Наименование ДКК</w:t>
            </w:r>
          </w:p>
        </w:tc>
      </w:tr>
      <w:tr w:rsidR="008515E4" w:rsidRPr="003E6A59" w14:paraId="0AEFDFE5" w14:textId="77777777" w:rsidTr="00773D05">
        <w:trPr>
          <w:trHeight w:val="300"/>
        </w:trPr>
        <w:tc>
          <w:tcPr>
            <w:tcW w:w="1555" w:type="dxa"/>
            <w:noWrap/>
            <w:hideMark/>
          </w:tcPr>
          <w:p w14:paraId="60CBCB92"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rb2</w:t>
            </w:r>
          </w:p>
        </w:tc>
        <w:tc>
          <w:tcPr>
            <w:tcW w:w="8618" w:type="dxa"/>
            <w:noWrap/>
            <w:hideMark/>
          </w:tcPr>
          <w:p w14:paraId="054D8B91"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2 балла по шкале реабилитационной маршрутизации (ШРМ)</w:t>
            </w:r>
          </w:p>
        </w:tc>
      </w:tr>
      <w:tr w:rsidR="008515E4" w:rsidRPr="003E6A59" w14:paraId="0184E17A" w14:textId="77777777" w:rsidTr="00773D05">
        <w:trPr>
          <w:trHeight w:val="300"/>
        </w:trPr>
        <w:tc>
          <w:tcPr>
            <w:tcW w:w="1555" w:type="dxa"/>
            <w:noWrap/>
            <w:hideMark/>
          </w:tcPr>
          <w:p w14:paraId="2F6CF9BB"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rb2cov</w:t>
            </w:r>
          </w:p>
        </w:tc>
        <w:tc>
          <w:tcPr>
            <w:tcW w:w="8618" w:type="dxa"/>
            <w:noWrap/>
            <w:hideMark/>
          </w:tcPr>
          <w:p w14:paraId="02B554D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Медицинская реабилитация после перенесенной коронавирусной инфекции COVID-19, 2 балла по шкале реабилитационной маршрутизации (ШРМ)</w:t>
            </w:r>
          </w:p>
        </w:tc>
      </w:tr>
      <w:tr w:rsidR="008515E4" w:rsidRPr="003E6A59" w14:paraId="614D448A" w14:textId="77777777" w:rsidTr="00773D05">
        <w:trPr>
          <w:trHeight w:val="300"/>
        </w:trPr>
        <w:tc>
          <w:tcPr>
            <w:tcW w:w="1555" w:type="dxa"/>
            <w:noWrap/>
            <w:hideMark/>
          </w:tcPr>
          <w:p w14:paraId="61CAB43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rb3</w:t>
            </w:r>
          </w:p>
        </w:tc>
        <w:tc>
          <w:tcPr>
            <w:tcW w:w="8618" w:type="dxa"/>
            <w:noWrap/>
            <w:hideMark/>
          </w:tcPr>
          <w:p w14:paraId="3870FAAB"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3 балла по шкале реабилитационной маршрутизации (ШРМ)</w:t>
            </w:r>
          </w:p>
        </w:tc>
      </w:tr>
      <w:tr w:rsidR="008515E4" w:rsidRPr="003E6A59" w14:paraId="7D46E37A" w14:textId="77777777" w:rsidTr="00773D05">
        <w:trPr>
          <w:trHeight w:val="300"/>
        </w:trPr>
        <w:tc>
          <w:tcPr>
            <w:tcW w:w="1555" w:type="dxa"/>
            <w:noWrap/>
            <w:hideMark/>
          </w:tcPr>
          <w:p w14:paraId="6C4B5AD7"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rb3cov</w:t>
            </w:r>
          </w:p>
        </w:tc>
        <w:tc>
          <w:tcPr>
            <w:tcW w:w="8618" w:type="dxa"/>
            <w:noWrap/>
            <w:hideMark/>
          </w:tcPr>
          <w:p w14:paraId="21E8DBD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Медицинская реабилитация после перенесенной коронавирусной инфекции COVID-19, 3 балла по шкале реабилитационной маршрутизации (ШРМ)</w:t>
            </w:r>
          </w:p>
        </w:tc>
      </w:tr>
      <w:tr w:rsidR="008515E4" w:rsidRPr="003E6A59" w14:paraId="667D641F" w14:textId="77777777" w:rsidTr="00773D05">
        <w:trPr>
          <w:trHeight w:val="300"/>
        </w:trPr>
        <w:tc>
          <w:tcPr>
            <w:tcW w:w="1555" w:type="dxa"/>
            <w:noWrap/>
            <w:hideMark/>
          </w:tcPr>
          <w:p w14:paraId="2391C2BF"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rb4</w:t>
            </w:r>
          </w:p>
        </w:tc>
        <w:tc>
          <w:tcPr>
            <w:tcW w:w="8618" w:type="dxa"/>
            <w:noWrap/>
            <w:hideMark/>
          </w:tcPr>
          <w:p w14:paraId="29E8E3F1"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w:t>
            </w:r>
          </w:p>
        </w:tc>
      </w:tr>
      <w:tr w:rsidR="008515E4" w:rsidRPr="003E6A59" w14:paraId="3D7397C6" w14:textId="77777777" w:rsidTr="00773D05">
        <w:trPr>
          <w:trHeight w:val="300"/>
        </w:trPr>
        <w:tc>
          <w:tcPr>
            <w:tcW w:w="1555" w:type="dxa"/>
            <w:noWrap/>
            <w:hideMark/>
          </w:tcPr>
          <w:p w14:paraId="7376F5B7"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rb4cov</w:t>
            </w:r>
          </w:p>
        </w:tc>
        <w:tc>
          <w:tcPr>
            <w:tcW w:w="8618" w:type="dxa"/>
            <w:noWrap/>
            <w:hideMark/>
          </w:tcPr>
          <w:p w14:paraId="35BD625F"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Медицинская реабилитация после перенесенной коронавирусной инфекции COVID-19, 4 балла по шкале реабилитационной маршрутизации (ШРМ)</w:t>
            </w:r>
          </w:p>
        </w:tc>
      </w:tr>
      <w:tr w:rsidR="008515E4" w:rsidRPr="003E6A59" w14:paraId="439D3ADA" w14:textId="77777777" w:rsidTr="00773D05">
        <w:trPr>
          <w:trHeight w:val="300"/>
        </w:trPr>
        <w:tc>
          <w:tcPr>
            <w:tcW w:w="1555" w:type="dxa"/>
            <w:noWrap/>
            <w:hideMark/>
          </w:tcPr>
          <w:p w14:paraId="169268C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rb4d12</w:t>
            </w:r>
          </w:p>
        </w:tc>
        <w:tc>
          <w:tcPr>
            <w:tcW w:w="8618" w:type="dxa"/>
            <w:noWrap/>
            <w:hideMark/>
          </w:tcPr>
          <w:p w14:paraId="09CAC967"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не менее 12 дней</w:t>
            </w:r>
          </w:p>
        </w:tc>
      </w:tr>
      <w:tr w:rsidR="008515E4" w:rsidRPr="003E6A59" w14:paraId="4F942E60" w14:textId="77777777" w:rsidTr="00773D05">
        <w:trPr>
          <w:trHeight w:val="300"/>
        </w:trPr>
        <w:tc>
          <w:tcPr>
            <w:tcW w:w="1555" w:type="dxa"/>
            <w:noWrap/>
            <w:hideMark/>
          </w:tcPr>
          <w:p w14:paraId="01E78D2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rb4d14</w:t>
            </w:r>
          </w:p>
        </w:tc>
        <w:tc>
          <w:tcPr>
            <w:tcW w:w="8618" w:type="dxa"/>
            <w:noWrap/>
            <w:hideMark/>
          </w:tcPr>
          <w:p w14:paraId="2B1E9704"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не менее 14 дней</w:t>
            </w:r>
          </w:p>
        </w:tc>
      </w:tr>
      <w:tr w:rsidR="008515E4" w:rsidRPr="003E6A59" w14:paraId="0E81E120" w14:textId="77777777" w:rsidTr="00773D05">
        <w:trPr>
          <w:trHeight w:val="300"/>
        </w:trPr>
        <w:tc>
          <w:tcPr>
            <w:tcW w:w="1555" w:type="dxa"/>
            <w:noWrap/>
            <w:hideMark/>
          </w:tcPr>
          <w:p w14:paraId="02C3F305"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rb5</w:t>
            </w:r>
          </w:p>
        </w:tc>
        <w:tc>
          <w:tcPr>
            <w:tcW w:w="8618" w:type="dxa"/>
            <w:noWrap/>
            <w:hideMark/>
          </w:tcPr>
          <w:p w14:paraId="324EA7A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w:t>
            </w:r>
          </w:p>
        </w:tc>
      </w:tr>
      <w:tr w:rsidR="008515E4" w:rsidRPr="003E6A59" w14:paraId="226E147C" w14:textId="77777777" w:rsidTr="00773D05">
        <w:trPr>
          <w:trHeight w:val="300"/>
        </w:trPr>
        <w:tc>
          <w:tcPr>
            <w:tcW w:w="1555" w:type="dxa"/>
            <w:noWrap/>
            <w:hideMark/>
          </w:tcPr>
          <w:p w14:paraId="27A648FD"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rb5cov</w:t>
            </w:r>
          </w:p>
        </w:tc>
        <w:tc>
          <w:tcPr>
            <w:tcW w:w="8618" w:type="dxa"/>
            <w:noWrap/>
            <w:hideMark/>
          </w:tcPr>
          <w:p w14:paraId="314AECE0"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Медицинская реабилитация после перенесенной коронавирусной инфекции COVID-19, 5 баллов по шкале реабилитационной маршрутизации (ШРМ)</w:t>
            </w:r>
          </w:p>
        </w:tc>
      </w:tr>
      <w:tr w:rsidR="008515E4" w:rsidRPr="003E6A59" w14:paraId="3EC5A50F" w14:textId="77777777" w:rsidTr="00773D05">
        <w:trPr>
          <w:trHeight w:val="300"/>
        </w:trPr>
        <w:tc>
          <w:tcPr>
            <w:tcW w:w="1555" w:type="dxa"/>
            <w:noWrap/>
            <w:hideMark/>
          </w:tcPr>
          <w:p w14:paraId="74149AFB"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rb5d18</w:t>
            </w:r>
          </w:p>
        </w:tc>
        <w:tc>
          <w:tcPr>
            <w:tcW w:w="8618" w:type="dxa"/>
            <w:noWrap/>
            <w:hideMark/>
          </w:tcPr>
          <w:p w14:paraId="558A8964"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не менее 18 дней</w:t>
            </w:r>
          </w:p>
        </w:tc>
      </w:tr>
      <w:tr w:rsidR="008515E4" w:rsidRPr="003E6A59" w14:paraId="0D0D3635" w14:textId="77777777" w:rsidTr="00773D05">
        <w:trPr>
          <w:trHeight w:val="300"/>
        </w:trPr>
        <w:tc>
          <w:tcPr>
            <w:tcW w:w="1555" w:type="dxa"/>
            <w:noWrap/>
            <w:hideMark/>
          </w:tcPr>
          <w:p w14:paraId="3F5A013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rb5d20</w:t>
            </w:r>
          </w:p>
        </w:tc>
        <w:tc>
          <w:tcPr>
            <w:tcW w:w="8618" w:type="dxa"/>
            <w:noWrap/>
            <w:hideMark/>
          </w:tcPr>
          <w:p w14:paraId="7AEDBA3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не менее 20 дней</w:t>
            </w:r>
          </w:p>
        </w:tc>
      </w:tr>
      <w:tr w:rsidR="008515E4" w:rsidRPr="003E6A59" w14:paraId="333C33D6" w14:textId="77777777" w:rsidTr="00773D05">
        <w:trPr>
          <w:trHeight w:val="300"/>
        </w:trPr>
        <w:tc>
          <w:tcPr>
            <w:tcW w:w="1555" w:type="dxa"/>
            <w:noWrap/>
            <w:hideMark/>
          </w:tcPr>
          <w:p w14:paraId="4EE5568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rb6</w:t>
            </w:r>
          </w:p>
        </w:tc>
        <w:tc>
          <w:tcPr>
            <w:tcW w:w="8618" w:type="dxa"/>
            <w:noWrap/>
            <w:hideMark/>
          </w:tcPr>
          <w:p w14:paraId="4F34AF7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6 баллов по шкале реабилитационной маршрутизации (ШРМ)</w:t>
            </w:r>
          </w:p>
        </w:tc>
      </w:tr>
      <w:tr w:rsidR="008515E4" w:rsidRPr="003E6A59" w14:paraId="442B0F6D" w14:textId="77777777" w:rsidTr="00773D05">
        <w:trPr>
          <w:trHeight w:val="300"/>
        </w:trPr>
        <w:tc>
          <w:tcPr>
            <w:tcW w:w="1555" w:type="dxa"/>
            <w:noWrap/>
            <w:hideMark/>
          </w:tcPr>
          <w:p w14:paraId="279D56C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rbb2</w:t>
            </w:r>
          </w:p>
        </w:tc>
        <w:tc>
          <w:tcPr>
            <w:tcW w:w="8618" w:type="dxa"/>
            <w:noWrap/>
            <w:hideMark/>
          </w:tcPr>
          <w:p w14:paraId="5A171FC8"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2 балла по шкале реабилитационной маршрутизации (ШРМ), назначение ботулинического токсина</w:t>
            </w:r>
          </w:p>
        </w:tc>
      </w:tr>
      <w:tr w:rsidR="008515E4" w:rsidRPr="003E6A59" w14:paraId="74577EA7" w14:textId="77777777" w:rsidTr="00773D05">
        <w:trPr>
          <w:trHeight w:val="300"/>
        </w:trPr>
        <w:tc>
          <w:tcPr>
            <w:tcW w:w="1555" w:type="dxa"/>
            <w:noWrap/>
            <w:hideMark/>
          </w:tcPr>
          <w:p w14:paraId="42FBA54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rbb3</w:t>
            </w:r>
          </w:p>
        </w:tc>
        <w:tc>
          <w:tcPr>
            <w:tcW w:w="8618" w:type="dxa"/>
            <w:noWrap/>
            <w:hideMark/>
          </w:tcPr>
          <w:p w14:paraId="4B00AF72"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3 балла по шкале реабилитационной маршрутизации (ШРМ), назначение ботулинического токсина</w:t>
            </w:r>
          </w:p>
        </w:tc>
      </w:tr>
      <w:tr w:rsidR="008515E4" w:rsidRPr="003E6A59" w14:paraId="42EF44E1" w14:textId="77777777" w:rsidTr="00773D05">
        <w:trPr>
          <w:trHeight w:val="300"/>
        </w:trPr>
        <w:tc>
          <w:tcPr>
            <w:tcW w:w="1555" w:type="dxa"/>
            <w:noWrap/>
            <w:hideMark/>
          </w:tcPr>
          <w:p w14:paraId="5BA2CF7E"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rbb4d14</w:t>
            </w:r>
          </w:p>
        </w:tc>
        <w:tc>
          <w:tcPr>
            <w:tcW w:w="8618" w:type="dxa"/>
            <w:noWrap/>
            <w:hideMark/>
          </w:tcPr>
          <w:p w14:paraId="0FFEF44F"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назначение ботулинического токсина, не менее 14 дней</w:t>
            </w:r>
          </w:p>
        </w:tc>
      </w:tr>
      <w:tr w:rsidR="008515E4" w:rsidRPr="003E6A59" w14:paraId="135637EC" w14:textId="77777777" w:rsidTr="00773D05">
        <w:trPr>
          <w:trHeight w:val="300"/>
        </w:trPr>
        <w:tc>
          <w:tcPr>
            <w:tcW w:w="1555" w:type="dxa"/>
            <w:noWrap/>
            <w:hideMark/>
          </w:tcPr>
          <w:p w14:paraId="70323ED5"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rbb5d20</w:t>
            </w:r>
          </w:p>
        </w:tc>
        <w:tc>
          <w:tcPr>
            <w:tcW w:w="8618" w:type="dxa"/>
            <w:noWrap/>
            <w:hideMark/>
          </w:tcPr>
          <w:p w14:paraId="52A15C1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назначение ботулинического токсина, не менее 20 дней</w:t>
            </w:r>
          </w:p>
        </w:tc>
      </w:tr>
      <w:tr w:rsidR="008515E4" w:rsidRPr="003E6A59" w14:paraId="11A38985" w14:textId="77777777" w:rsidTr="00773D05">
        <w:trPr>
          <w:trHeight w:val="300"/>
        </w:trPr>
        <w:tc>
          <w:tcPr>
            <w:tcW w:w="1555" w:type="dxa"/>
            <w:noWrap/>
            <w:hideMark/>
          </w:tcPr>
          <w:p w14:paraId="6DAC053D"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rbbp4</w:t>
            </w:r>
          </w:p>
        </w:tc>
        <w:tc>
          <w:tcPr>
            <w:tcW w:w="8618" w:type="dxa"/>
            <w:noWrap/>
            <w:hideMark/>
          </w:tcPr>
          <w:p w14:paraId="7B51F150"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4-балла по шкале реабилитационной маршрутизации (ШРМ), назначение ботулинического токсина</w:t>
            </w:r>
          </w:p>
        </w:tc>
      </w:tr>
      <w:tr w:rsidR="008515E4" w:rsidRPr="003E6A59" w14:paraId="65BB56CA" w14:textId="77777777" w:rsidTr="00773D05">
        <w:trPr>
          <w:trHeight w:val="300"/>
        </w:trPr>
        <w:tc>
          <w:tcPr>
            <w:tcW w:w="1555" w:type="dxa"/>
            <w:noWrap/>
            <w:hideMark/>
          </w:tcPr>
          <w:p w14:paraId="49DF65BE"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rbbp5</w:t>
            </w:r>
          </w:p>
        </w:tc>
        <w:tc>
          <w:tcPr>
            <w:tcW w:w="8618" w:type="dxa"/>
            <w:noWrap/>
            <w:hideMark/>
          </w:tcPr>
          <w:p w14:paraId="1A4F0D3B"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 5 баллов по шкале реабилитационной маршрутизации (ШРМ), назначение ботулинического токсина</w:t>
            </w:r>
          </w:p>
        </w:tc>
      </w:tr>
      <w:tr w:rsidR="008515E4" w:rsidRPr="003E6A59" w14:paraId="440D8A40" w14:textId="77777777" w:rsidTr="00773D05">
        <w:trPr>
          <w:trHeight w:val="300"/>
        </w:trPr>
        <w:tc>
          <w:tcPr>
            <w:tcW w:w="1555" w:type="dxa"/>
            <w:noWrap/>
            <w:hideMark/>
          </w:tcPr>
          <w:p w14:paraId="5EFD72B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rbbprob4</w:t>
            </w:r>
          </w:p>
        </w:tc>
        <w:tc>
          <w:tcPr>
            <w:tcW w:w="8618" w:type="dxa"/>
            <w:noWrap/>
            <w:hideMark/>
          </w:tcPr>
          <w:p w14:paraId="3C27204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 и назначение ботулинического токсина</w:t>
            </w:r>
          </w:p>
        </w:tc>
      </w:tr>
      <w:tr w:rsidR="008515E4" w:rsidRPr="003E6A59" w14:paraId="5EC420EC" w14:textId="77777777" w:rsidTr="00773D05">
        <w:trPr>
          <w:trHeight w:val="300"/>
        </w:trPr>
        <w:tc>
          <w:tcPr>
            <w:tcW w:w="1555" w:type="dxa"/>
            <w:noWrap/>
            <w:hideMark/>
          </w:tcPr>
          <w:p w14:paraId="567D7FE8"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rbbprob5</w:t>
            </w:r>
          </w:p>
        </w:tc>
        <w:tc>
          <w:tcPr>
            <w:tcW w:w="8618" w:type="dxa"/>
            <w:noWrap/>
            <w:hideMark/>
          </w:tcPr>
          <w:p w14:paraId="27A0CC2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 и назначение ботулинического токсина</w:t>
            </w:r>
          </w:p>
        </w:tc>
      </w:tr>
      <w:tr w:rsidR="008515E4" w:rsidRPr="003E6A59" w14:paraId="12011D40" w14:textId="77777777" w:rsidTr="00773D05">
        <w:trPr>
          <w:trHeight w:val="300"/>
        </w:trPr>
        <w:tc>
          <w:tcPr>
            <w:tcW w:w="1555" w:type="dxa"/>
            <w:noWrap/>
            <w:hideMark/>
          </w:tcPr>
          <w:p w14:paraId="252FDF25"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rbbrob4d14</w:t>
            </w:r>
          </w:p>
        </w:tc>
        <w:tc>
          <w:tcPr>
            <w:tcW w:w="8618" w:type="dxa"/>
            <w:noWrap/>
            <w:hideMark/>
          </w:tcPr>
          <w:p w14:paraId="3890470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8515E4" w:rsidRPr="003E6A59" w14:paraId="5638E1A5" w14:textId="77777777" w:rsidTr="00773D05">
        <w:trPr>
          <w:trHeight w:val="300"/>
        </w:trPr>
        <w:tc>
          <w:tcPr>
            <w:tcW w:w="1555" w:type="dxa"/>
            <w:noWrap/>
            <w:hideMark/>
          </w:tcPr>
          <w:p w14:paraId="4FCBEDF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rbbrob5d20</w:t>
            </w:r>
          </w:p>
        </w:tc>
        <w:tc>
          <w:tcPr>
            <w:tcW w:w="8618" w:type="dxa"/>
            <w:noWrap/>
            <w:hideMark/>
          </w:tcPr>
          <w:p w14:paraId="5D746AF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8515E4" w:rsidRPr="003E6A59" w14:paraId="0AC70975" w14:textId="77777777" w:rsidTr="00773D05">
        <w:trPr>
          <w:trHeight w:val="300"/>
        </w:trPr>
        <w:tc>
          <w:tcPr>
            <w:tcW w:w="1555" w:type="dxa"/>
            <w:noWrap/>
            <w:hideMark/>
          </w:tcPr>
          <w:p w14:paraId="5F35553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rbp4</w:t>
            </w:r>
          </w:p>
        </w:tc>
        <w:tc>
          <w:tcPr>
            <w:tcW w:w="8618" w:type="dxa"/>
            <w:noWrap/>
            <w:hideMark/>
          </w:tcPr>
          <w:p w14:paraId="1C1272B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4-балла по шкале реабилитационной маршрутизации (ШРМ)</w:t>
            </w:r>
          </w:p>
        </w:tc>
      </w:tr>
      <w:tr w:rsidR="008515E4" w:rsidRPr="003E6A59" w14:paraId="088C09A5" w14:textId="77777777" w:rsidTr="00773D05">
        <w:trPr>
          <w:trHeight w:val="300"/>
        </w:trPr>
        <w:tc>
          <w:tcPr>
            <w:tcW w:w="1555" w:type="dxa"/>
            <w:noWrap/>
            <w:hideMark/>
          </w:tcPr>
          <w:p w14:paraId="10C28B7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rbp5</w:t>
            </w:r>
          </w:p>
        </w:tc>
        <w:tc>
          <w:tcPr>
            <w:tcW w:w="8618" w:type="dxa"/>
            <w:noWrap/>
            <w:hideMark/>
          </w:tcPr>
          <w:p w14:paraId="126D5CC1"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 5 баллов по шкале реабилитационной маршрутизации (ШРМ)</w:t>
            </w:r>
          </w:p>
        </w:tc>
      </w:tr>
      <w:tr w:rsidR="008515E4" w:rsidRPr="003E6A59" w14:paraId="35AC485A" w14:textId="77777777" w:rsidTr="00773D05">
        <w:trPr>
          <w:trHeight w:val="300"/>
        </w:trPr>
        <w:tc>
          <w:tcPr>
            <w:tcW w:w="1555" w:type="dxa"/>
            <w:noWrap/>
            <w:hideMark/>
          </w:tcPr>
          <w:p w14:paraId="7F5AB4E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rbprob4</w:t>
            </w:r>
          </w:p>
        </w:tc>
        <w:tc>
          <w:tcPr>
            <w:tcW w:w="8618" w:type="dxa"/>
            <w:noWrap/>
            <w:hideMark/>
          </w:tcPr>
          <w:p w14:paraId="55DA604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4-балла по шкале реабилитационной маршрутизации (ШРМ) с применением роботизированных систем</w:t>
            </w:r>
          </w:p>
        </w:tc>
      </w:tr>
      <w:tr w:rsidR="008515E4" w:rsidRPr="003E6A59" w14:paraId="278EA62E" w14:textId="77777777" w:rsidTr="00773D05">
        <w:trPr>
          <w:trHeight w:val="300"/>
        </w:trPr>
        <w:tc>
          <w:tcPr>
            <w:tcW w:w="1555" w:type="dxa"/>
            <w:noWrap/>
            <w:hideMark/>
          </w:tcPr>
          <w:p w14:paraId="2D608641"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rbprob5</w:t>
            </w:r>
          </w:p>
        </w:tc>
        <w:tc>
          <w:tcPr>
            <w:tcW w:w="8618" w:type="dxa"/>
            <w:noWrap/>
            <w:hideMark/>
          </w:tcPr>
          <w:p w14:paraId="6B0B321E"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(30 дней) , 5 баллов по шкале реабилитационной маршрутизации (ШРМ) с применением роботизированных систем</w:t>
            </w:r>
          </w:p>
        </w:tc>
      </w:tr>
      <w:tr w:rsidR="008515E4" w:rsidRPr="003E6A59" w14:paraId="27E0A134" w14:textId="77777777" w:rsidTr="00773D05">
        <w:trPr>
          <w:trHeight w:val="300"/>
        </w:trPr>
        <w:tc>
          <w:tcPr>
            <w:tcW w:w="1555" w:type="dxa"/>
            <w:noWrap/>
            <w:hideMark/>
          </w:tcPr>
          <w:p w14:paraId="268A012A"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rbps5</w:t>
            </w:r>
          </w:p>
        </w:tc>
        <w:tc>
          <w:tcPr>
            <w:tcW w:w="8618" w:type="dxa"/>
            <w:noWrap/>
            <w:hideMark/>
          </w:tcPr>
          <w:p w14:paraId="175B628E"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продолжительная  медицинская реабилитация (сестринский уход) (30 дней), 5 баллов по шкале реабилитационной маршрутизации (ШРМ)</w:t>
            </w:r>
          </w:p>
        </w:tc>
      </w:tr>
      <w:tr w:rsidR="008515E4" w:rsidRPr="003E6A59" w14:paraId="447F65D6" w14:textId="77777777" w:rsidTr="00773D05">
        <w:trPr>
          <w:trHeight w:val="300"/>
        </w:trPr>
        <w:tc>
          <w:tcPr>
            <w:tcW w:w="1555" w:type="dxa"/>
            <w:noWrap/>
            <w:hideMark/>
          </w:tcPr>
          <w:p w14:paraId="6F950388"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rbpt</w:t>
            </w:r>
          </w:p>
        </w:tc>
        <w:tc>
          <w:tcPr>
            <w:tcW w:w="8618" w:type="dxa"/>
            <w:noWrap/>
            <w:hideMark/>
          </w:tcPr>
          <w:p w14:paraId="42B568B9"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Посттрансплантационный период для пациентов, перенесших трансплантацию гемопоэтических стволовых клеток крови и костного мозга (от 30 до 100 дней)</w:t>
            </w:r>
          </w:p>
        </w:tc>
      </w:tr>
      <w:tr w:rsidR="008515E4" w:rsidRPr="003E6A59" w14:paraId="219C8009" w14:textId="77777777" w:rsidTr="00773D05">
        <w:trPr>
          <w:trHeight w:val="300"/>
        </w:trPr>
        <w:tc>
          <w:tcPr>
            <w:tcW w:w="1555" w:type="dxa"/>
            <w:noWrap/>
            <w:hideMark/>
          </w:tcPr>
          <w:p w14:paraId="66729A68"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rbrob4d12</w:t>
            </w:r>
          </w:p>
        </w:tc>
        <w:tc>
          <w:tcPr>
            <w:tcW w:w="8618" w:type="dxa"/>
            <w:noWrap/>
            <w:hideMark/>
          </w:tcPr>
          <w:p w14:paraId="559A758D"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с применением роботизированных систем, не менее 12 дней</w:t>
            </w:r>
          </w:p>
        </w:tc>
      </w:tr>
      <w:tr w:rsidR="008515E4" w:rsidRPr="003E6A59" w14:paraId="6F24C2A8" w14:textId="77777777" w:rsidTr="00773D05">
        <w:trPr>
          <w:trHeight w:val="300"/>
        </w:trPr>
        <w:tc>
          <w:tcPr>
            <w:tcW w:w="1555" w:type="dxa"/>
            <w:noWrap/>
            <w:hideMark/>
          </w:tcPr>
          <w:p w14:paraId="0BE89CA2"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rbrob4d14</w:t>
            </w:r>
          </w:p>
        </w:tc>
        <w:tc>
          <w:tcPr>
            <w:tcW w:w="8618" w:type="dxa"/>
            <w:noWrap/>
            <w:hideMark/>
          </w:tcPr>
          <w:p w14:paraId="75CDB1A3"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4 балла по шкале реабилитационной маршрутизации (ШРМ) с применением роботизированных систем, не менее 14 дней</w:t>
            </w:r>
          </w:p>
        </w:tc>
      </w:tr>
      <w:tr w:rsidR="008515E4" w:rsidRPr="003E6A59" w14:paraId="36CD37D5" w14:textId="77777777" w:rsidTr="00773D05">
        <w:trPr>
          <w:trHeight w:val="300"/>
        </w:trPr>
        <w:tc>
          <w:tcPr>
            <w:tcW w:w="1555" w:type="dxa"/>
            <w:noWrap/>
            <w:hideMark/>
          </w:tcPr>
          <w:p w14:paraId="704C9E64"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rbrob5d18</w:t>
            </w:r>
          </w:p>
        </w:tc>
        <w:tc>
          <w:tcPr>
            <w:tcW w:w="8618" w:type="dxa"/>
            <w:noWrap/>
            <w:hideMark/>
          </w:tcPr>
          <w:p w14:paraId="466549CE"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с применением роботизированных систем, не менее 18 дней</w:t>
            </w:r>
          </w:p>
        </w:tc>
      </w:tr>
      <w:tr w:rsidR="008515E4" w:rsidRPr="003E6A59" w14:paraId="30B5283D" w14:textId="77777777" w:rsidTr="00773D05">
        <w:trPr>
          <w:trHeight w:val="300"/>
        </w:trPr>
        <w:tc>
          <w:tcPr>
            <w:tcW w:w="1555" w:type="dxa"/>
            <w:noWrap/>
            <w:hideMark/>
          </w:tcPr>
          <w:p w14:paraId="79E3B19B"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rbrob5d20</w:t>
            </w:r>
          </w:p>
        </w:tc>
        <w:tc>
          <w:tcPr>
            <w:tcW w:w="8618" w:type="dxa"/>
            <w:noWrap/>
            <w:hideMark/>
          </w:tcPr>
          <w:p w14:paraId="2F216F3C"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5 баллов по шкале реабилитационной маршрутизации (ШРМ) с применением роботизированных систем, не менее 20 дней</w:t>
            </w:r>
          </w:p>
        </w:tc>
      </w:tr>
      <w:tr w:rsidR="008515E4" w:rsidRPr="003E6A59" w14:paraId="31D5624C" w14:textId="77777777" w:rsidTr="00773D05">
        <w:trPr>
          <w:trHeight w:val="300"/>
        </w:trPr>
        <w:tc>
          <w:tcPr>
            <w:tcW w:w="1555" w:type="dxa"/>
            <w:noWrap/>
            <w:hideMark/>
          </w:tcPr>
          <w:p w14:paraId="30D58507" w14:textId="77777777" w:rsidR="008515E4" w:rsidRPr="003E6A59" w:rsidRDefault="008515E4" w:rsidP="00773D05">
            <w:pPr>
              <w:widowControl w:val="0"/>
              <w:autoSpaceDE w:val="0"/>
              <w:autoSpaceDN w:val="0"/>
              <w:jc w:val="left"/>
              <w:rPr>
                <w:sz w:val="24"/>
                <w:szCs w:val="24"/>
              </w:rPr>
            </w:pPr>
            <w:r w:rsidRPr="003E6A59">
              <w:rPr>
                <w:sz w:val="24"/>
                <w:szCs w:val="24"/>
              </w:rPr>
              <w:t>rbs</w:t>
            </w:r>
          </w:p>
        </w:tc>
        <w:tc>
          <w:tcPr>
            <w:tcW w:w="8618" w:type="dxa"/>
            <w:noWrap/>
            <w:hideMark/>
          </w:tcPr>
          <w:p w14:paraId="0A5D215B" w14:textId="77777777" w:rsidR="008515E4" w:rsidRPr="003E6A59" w:rsidRDefault="008515E4" w:rsidP="00773D05">
            <w:pPr>
              <w:widowControl w:val="0"/>
              <w:autoSpaceDE w:val="0"/>
              <w:autoSpaceDN w:val="0"/>
              <w:jc w:val="left"/>
              <w:rPr>
                <w:sz w:val="24"/>
                <w:szCs w:val="24"/>
              </w:rPr>
            </w:pPr>
            <w:r w:rsidRPr="003E6A59">
              <w:rPr>
                <w:sz w:val="24"/>
                <w:szCs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8515E4" w:rsidRPr="003E6A59" w14:paraId="483F9D39" w14:textId="77777777" w:rsidTr="00773D05">
        <w:trPr>
          <w:trHeight w:val="300"/>
        </w:trPr>
        <w:tc>
          <w:tcPr>
            <w:tcW w:w="1555" w:type="dxa"/>
            <w:noWrap/>
            <w:hideMark/>
          </w:tcPr>
          <w:p w14:paraId="6228C6F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ykur1</w:t>
            </w:r>
          </w:p>
        </w:tc>
        <w:tc>
          <w:tcPr>
            <w:tcW w:w="8618" w:type="dxa"/>
            <w:noWrap/>
            <w:hideMark/>
          </w:tcPr>
          <w:p w14:paraId="5165C4E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w:t>
            </w:r>
          </w:p>
        </w:tc>
      </w:tr>
      <w:tr w:rsidR="008515E4" w:rsidRPr="003E6A59" w14:paraId="26AC5F0E" w14:textId="77777777" w:rsidTr="00773D05">
        <w:trPr>
          <w:trHeight w:val="300"/>
        </w:trPr>
        <w:tc>
          <w:tcPr>
            <w:tcW w:w="1555" w:type="dxa"/>
            <w:noWrap/>
            <w:hideMark/>
          </w:tcPr>
          <w:p w14:paraId="4B7F5C3D"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ykur2</w:t>
            </w:r>
          </w:p>
        </w:tc>
        <w:tc>
          <w:tcPr>
            <w:tcW w:w="8618" w:type="dxa"/>
            <w:noWrap/>
            <w:hideMark/>
          </w:tcPr>
          <w:p w14:paraId="70026367"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II</w:t>
            </w:r>
          </w:p>
        </w:tc>
      </w:tr>
      <w:tr w:rsidR="008515E4" w:rsidRPr="003E6A59" w14:paraId="6035A402" w14:textId="77777777" w:rsidTr="00773D05">
        <w:trPr>
          <w:trHeight w:val="300"/>
        </w:trPr>
        <w:tc>
          <w:tcPr>
            <w:tcW w:w="1555" w:type="dxa"/>
            <w:noWrap/>
            <w:hideMark/>
          </w:tcPr>
          <w:p w14:paraId="3DC760A5"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ykur3d12</w:t>
            </w:r>
          </w:p>
        </w:tc>
        <w:tc>
          <w:tcPr>
            <w:tcW w:w="8618" w:type="dxa"/>
            <w:noWrap/>
            <w:hideMark/>
          </w:tcPr>
          <w:p w14:paraId="24D37B80"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III, не менее 12 дней</w:t>
            </w:r>
          </w:p>
        </w:tc>
      </w:tr>
      <w:tr w:rsidR="008515E4" w:rsidRPr="003E6A59" w14:paraId="0C41F3FD" w14:textId="77777777" w:rsidTr="00773D05">
        <w:trPr>
          <w:trHeight w:val="300"/>
        </w:trPr>
        <w:tc>
          <w:tcPr>
            <w:tcW w:w="1555" w:type="dxa"/>
            <w:noWrap/>
            <w:hideMark/>
          </w:tcPr>
          <w:p w14:paraId="04E1B7A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ykur4d18</w:t>
            </w:r>
          </w:p>
        </w:tc>
        <w:tc>
          <w:tcPr>
            <w:tcW w:w="8618" w:type="dxa"/>
            <w:noWrap/>
            <w:hideMark/>
          </w:tcPr>
          <w:p w14:paraId="624F0364"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IV, не менее 18 дней</w:t>
            </w:r>
          </w:p>
        </w:tc>
      </w:tr>
      <w:tr w:rsidR="008515E4" w:rsidRPr="003E6A59" w14:paraId="3F51F7E4" w14:textId="77777777" w:rsidTr="00773D05">
        <w:trPr>
          <w:trHeight w:val="300"/>
        </w:trPr>
        <w:tc>
          <w:tcPr>
            <w:tcW w:w="1555" w:type="dxa"/>
            <w:noWrap/>
            <w:hideMark/>
          </w:tcPr>
          <w:p w14:paraId="5939F086"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ykur3</w:t>
            </w:r>
          </w:p>
        </w:tc>
        <w:tc>
          <w:tcPr>
            <w:tcW w:w="8618" w:type="dxa"/>
            <w:noWrap/>
            <w:hideMark/>
          </w:tcPr>
          <w:p w14:paraId="1ECD26B0"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III</w:t>
            </w:r>
          </w:p>
        </w:tc>
      </w:tr>
      <w:tr w:rsidR="008515E4" w:rsidRPr="003E6A59" w14:paraId="2AAD6F81" w14:textId="77777777" w:rsidTr="00773D05">
        <w:trPr>
          <w:trHeight w:val="300"/>
        </w:trPr>
        <w:tc>
          <w:tcPr>
            <w:tcW w:w="1555" w:type="dxa"/>
            <w:noWrap/>
            <w:hideMark/>
          </w:tcPr>
          <w:p w14:paraId="469FCA62"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ykur4</w:t>
            </w:r>
          </w:p>
        </w:tc>
        <w:tc>
          <w:tcPr>
            <w:tcW w:w="8618" w:type="dxa"/>
            <w:noWrap/>
            <w:hideMark/>
          </w:tcPr>
          <w:p w14:paraId="7B23E24C" w14:textId="77777777" w:rsidR="008515E4" w:rsidRPr="003E6A59" w:rsidRDefault="008515E4" w:rsidP="00773D05">
            <w:pPr>
              <w:widowControl w:val="0"/>
              <w:autoSpaceDE w:val="0"/>
              <w:autoSpaceDN w:val="0"/>
              <w:jc w:val="left"/>
              <w:rPr>
                <w:color w:val="000000" w:themeColor="text1"/>
                <w:sz w:val="24"/>
                <w:szCs w:val="24"/>
              </w:rPr>
            </w:pPr>
            <w:r w:rsidRPr="003E6A59">
              <w:rPr>
                <w:color w:val="000000" w:themeColor="text1"/>
                <w:sz w:val="24"/>
                <w:szCs w:val="24"/>
              </w:rPr>
              <w:t>Уровень курации IV</w:t>
            </w:r>
          </w:p>
        </w:tc>
      </w:tr>
    </w:tbl>
    <w:p w14:paraId="5A9B5EEF" w14:textId="77777777" w:rsidR="008515E4" w:rsidRPr="003E6A59" w:rsidRDefault="008515E4" w:rsidP="008515E4">
      <w:pPr>
        <w:widowControl w:val="0"/>
        <w:autoSpaceDE w:val="0"/>
        <w:autoSpaceDN w:val="0"/>
        <w:spacing w:after="0"/>
        <w:ind w:left="567"/>
        <w:jc w:val="both"/>
        <w:rPr>
          <w:color w:val="000000" w:themeColor="text1"/>
          <w:highlight w:val="yellow"/>
        </w:rPr>
      </w:pPr>
    </w:p>
    <w:p w14:paraId="1595E413" w14:textId="77777777" w:rsidR="008515E4" w:rsidRPr="003E6A59" w:rsidRDefault="008515E4" w:rsidP="008515E4">
      <w:pPr>
        <w:widowControl w:val="0"/>
        <w:autoSpaceDE w:val="0"/>
        <w:autoSpaceDN w:val="0"/>
        <w:spacing w:before="120" w:after="0"/>
        <w:ind w:firstLine="567"/>
        <w:jc w:val="both"/>
        <w:rPr>
          <w:color w:val="000000" w:themeColor="text1"/>
        </w:rPr>
      </w:pPr>
      <w:r w:rsidRPr="003E6A59">
        <w:rPr>
          <w:color w:val="000000" w:themeColor="text1"/>
        </w:rPr>
        <w:t xml:space="preserve">Состояние пациента по ШРМ оценивается при поступлении </w:t>
      </w:r>
      <w:r w:rsidRPr="003E6A59">
        <w:rPr>
          <w:color w:val="000000" w:themeColor="text1"/>
        </w:rPr>
        <w:br/>
        <w:t>в круглосуточный стационар или дневной стационар по максимально выраженному признаку.</w:t>
      </w:r>
    </w:p>
    <w:p w14:paraId="325B59EF" w14:textId="77777777" w:rsidR="008515E4" w:rsidRPr="003E6A59" w:rsidRDefault="008515E4" w:rsidP="008515E4">
      <w:pPr>
        <w:widowControl w:val="0"/>
        <w:autoSpaceDE w:val="0"/>
        <w:autoSpaceDN w:val="0"/>
        <w:spacing w:after="0"/>
        <w:ind w:firstLine="567"/>
        <w:jc w:val="both"/>
        <w:rPr>
          <w:color w:val="000000" w:themeColor="text1"/>
        </w:rPr>
      </w:pPr>
      <w:r w:rsidRPr="003E6A59">
        <w:rPr>
          <w:color w:val="000000" w:themeColor="text1"/>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75960607" w14:textId="77777777" w:rsidR="008515E4" w:rsidRPr="003B1F30" w:rsidRDefault="008515E4" w:rsidP="008515E4">
      <w:pPr>
        <w:widowControl w:val="0"/>
        <w:autoSpaceDE w:val="0"/>
        <w:autoSpaceDN w:val="0"/>
        <w:spacing w:after="0"/>
        <w:jc w:val="both"/>
        <w:rPr>
          <w:color w:val="000000" w:themeColor="text1"/>
        </w:rPr>
      </w:pPr>
    </w:p>
    <w:p w14:paraId="17724371" w14:textId="77777777" w:rsidR="008515E4" w:rsidRPr="003B1F30" w:rsidRDefault="008515E4" w:rsidP="008515E4">
      <w:pPr>
        <w:widowControl w:val="0"/>
        <w:autoSpaceDE w:val="0"/>
        <w:autoSpaceDN w:val="0"/>
        <w:spacing w:after="0"/>
        <w:ind w:firstLine="567"/>
        <w:jc w:val="both"/>
        <w:rPr>
          <w:b/>
          <w:color w:val="000000" w:themeColor="text1"/>
        </w:rPr>
      </w:pPr>
      <w:r w:rsidRPr="003B1F30">
        <w:rPr>
          <w:b/>
          <w:color w:val="000000" w:themeColor="text1"/>
        </w:rPr>
        <w:t>Медицинская реабилитация детей с нарушениями слуха без замены речевого процессора системы кохлеарной имплантации</w:t>
      </w:r>
    </w:p>
    <w:p w14:paraId="1591F422" w14:textId="77777777" w:rsidR="008515E4" w:rsidRPr="003B1F30" w:rsidRDefault="008515E4" w:rsidP="008515E4">
      <w:pPr>
        <w:widowControl w:val="0"/>
        <w:autoSpaceDE w:val="0"/>
        <w:autoSpaceDN w:val="0"/>
        <w:spacing w:after="0"/>
        <w:jc w:val="both"/>
        <w:rPr>
          <w:color w:val="000000" w:themeColor="text1"/>
        </w:rPr>
      </w:pPr>
    </w:p>
    <w:p w14:paraId="1B4F8B07" w14:textId="29E2E1C1" w:rsidR="008515E4" w:rsidRPr="00090A52" w:rsidRDefault="008515E4" w:rsidP="008515E4">
      <w:pPr>
        <w:widowControl w:val="0"/>
        <w:autoSpaceDE w:val="0"/>
        <w:autoSpaceDN w:val="0"/>
        <w:spacing w:after="0"/>
        <w:ind w:firstLine="567"/>
        <w:jc w:val="both"/>
        <w:rPr>
          <w:color w:val="000000" w:themeColor="text1"/>
        </w:rPr>
      </w:pPr>
      <w:r w:rsidRPr="00090A52">
        <w:rPr>
          <w:color w:val="000000" w:themeColor="text1"/>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w:t>
      </w:r>
      <w:r w:rsidR="00773D05">
        <w:rPr>
          <w:color w:val="000000" w:themeColor="text1"/>
        </w:rPr>
        <w:t xml:space="preserve"> </w:t>
      </w:r>
      <w:r w:rsidRPr="00090A52">
        <w:rPr>
          <w:color w:val="000000" w:themeColor="text1"/>
        </w:rPr>
        <w:t>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55955ABE" w14:textId="77777777" w:rsidR="008515E4" w:rsidRPr="00090A52" w:rsidRDefault="008515E4" w:rsidP="008515E4">
      <w:pPr>
        <w:widowControl w:val="0"/>
        <w:autoSpaceDE w:val="0"/>
        <w:autoSpaceDN w:val="0"/>
        <w:spacing w:after="0"/>
        <w:ind w:firstLine="567"/>
        <w:jc w:val="both"/>
        <w:rPr>
          <w:color w:val="000000" w:themeColor="text1"/>
        </w:rPr>
      </w:pPr>
      <w:r w:rsidRPr="00090A52">
        <w:rPr>
          <w:color w:val="000000" w:themeColor="text1"/>
        </w:rPr>
        <w:t xml:space="preserve">Классификационный критерий «rbs» означает обязательное сочетание </w:t>
      </w:r>
      <w:r w:rsidRPr="00090A52">
        <w:rPr>
          <w:color w:val="000000" w:themeColor="text1"/>
        </w:rPr>
        <w:br/>
        <w:t>двух медицинских услуг: B05.069.005 «Разработка индивидуальной программы дефектологической реабилитации» и B05.069.006 «Разработка индивидуальной программы логопедической реабилитации».</w:t>
      </w:r>
    </w:p>
    <w:p w14:paraId="5DC704A3" w14:textId="77777777" w:rsidR="008515E4" w:rsidRPr="00090A52" w:rsidRDefault="008515E4" w:rsidP="008515E4">
      <w:pPr>
        <w:spacing w:after="0"/>
        <w:rPr>
          <w:szCs w:val="24"/>
        </w:rPr>
      </w:pPr>
    </w:p>
    <w:p w14:paraId="3709C459" w14:textId="77777777" w:rsidR="008515E4" w:rsidRPr="003B1F30" w:rsidRDefault="008515E4" w:rsidP="008515E4">
      <w:pPr>
        <w:widowControl w:val="0"/>
        <w:autoSpaceDE w:val="0"/>
        <w:autoSpaceDN w:val="0"/>
        <w:spacing w:after="0"/>
        <w:ind w:firstLine="567"/>
        <w:jc w:val="both"/>
        <w:rPr>
          <w:color w:val="000000" w:themeColor="text1"/>
        </w:rPr>
      </w:pPr>
    </w:p>
    <w:p w14:paraId="0CBE49BA" w14:textId="77777777" w:rsidR="008515E4" w:rsidRPr="003B1F30" w:rsidRDefault="008515E4" w:rsidP="008515E4">
      <w:pPr>
        <w:pStyle w:val="3"/>
        <w:jc w:val="center"/>
        <w:rPr>
          <w:rFonts w:ascii="Times New Roman" w:hAnsi="Times New Roman"/>
          <w:b/>
          <w:color w:val="000000" w:themeColor="text1"/>
          <w:sz w:val="28"/>
        </w:rPr>
      </w:pPr>
      <w:r w:rsidRPr="003B1F30">
        <w:rPr>
          <w:rFonts w:ascii="Times New Roman" w:hAnsi="Times New Roman"/>
          <w:b/>
          <w:color w:val="000000" w:themeColor="text1"/>
          <w:sz w:val="28"/>
        </w:rPr>
        <w:t>21. Особенности формирования КСГ для случаев лечения дерматозов (st06.004- st06.007 и ds06.002- ds06.005)</w:t>
      </w:r>
    </w:p>
    <w:p w14:paraId="7B1F0B4E" w14:textId="77777777" w:rsidR="008515E4" w:rsidRPr="003B1F30" w:rsidRDefault="008515E4" w:rsidP="008515E4">
      <w:pPr>
        <w:widowControl w:val="0"/>
        <w:autoSpaceDE w:val="0"/>
        <w:autoSpaceDN w:val="0"/>
        <w:spacing w:after="0"/>
        <w:jc w:val="center"/>
        <w:rPr>
          <w:b/>
          <w:color w:val="000000" w:themeColor="text1"/>
        </w:rPr>
      </w:pPr>
    </w:p>
    <w:p w14:paraId="7101AC04"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Отнесение к КСГ st06.004 и ds06.002 «Лечение дерматозов с применением наружной терапии» производится только по коду МКБ-10 (диагнозу).</w:t>
      </w:r>
    </w:p>
    <w:p w14:paraId="6830F8E1" w14:textId="77777777" w:rsidR="008515E4" w:rsidRPr="003B1F30" w:rsidRDefault="008515E4" w:rsidP="008515E4">
      <w:pPr>
        <w:widowControl w:val="0"/>
        <w:autoSpaceDE w:val="0"/>
        <w:autoSpaceDN w:val="0"/>
        <w:spacing w:after="0"/>
        <w:ind w:firstLine="567"/>
        <w:jc w:val="both"/>
        <w:rPr>
          <w:color w:val="000000" w:themeColor="text1"/>
        </w:rPr>
      </w:pPr>
      <w:r w:rsidRPr="003B1F30">
        <w:rPr>
          <w:color w:val="000000" w:themeColor="text1"/>
        </w:rPr>
        <w:t>Отнесение к КСГ 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производится по комбинации кода МКБ-10 (диагноза) и иного классификационного критерия из диапазона «</w:t>
      </w:r>
      <w:r w:rsidRPr="003B1F30">
        <w:rPr>
          <w:color w:val="000000" w:themeColor="text1"/>
          <w:lang w:val="en-US"/>
        </w:rPr>
        <w:t>derm</w:t>
      </w:r>
      <w:r w:rsidRPr="003B1F30">
        <w:rPr>
          <w:color w:val="000000" w:themeColor="text1"/>
        </w:rPr>
        <w:t>1»-«</w:t>
      </w:r>
      <w:r w:rsidRPr="003B1F30">
        <w:rPr>
          <w:color w:val="000000" w:themeColor="text1"/>
          <w:lang w:val="en-US"/>
        </w:rPr>
        <w:t>derm</w:t>
      </w:r>
      <w:r w:rsidRPr="003B1F30">
        <w:rPr>
          <w:color w:val="000000" w:themeColor="text1"/>
        </w:rPr>
        <w:t xml:space="preserve">9», соответствующего примененному виду терапии в соответствии </w:t>
      </w:r>
      <w:r w:rsidRPr="003B1F30">
        <w:rPr>
          <w:color w:val="000000" w:themeColor="text1"/>
        </w:rPr>
        <w:br/>
        <w:t xml:space="preserve">со справочником «ДКК» файла «Расшифровка групп». Для случаев лечения псориаза в ином классификационном критерии также предусмотрена оценка индекса тяжести и распространенности псориаза (PASI). </w:t>
      </w:r>
    </w:p>
    <w:p w14:paraId="39C8D171" w14:textId="77777777" w:rsidR="008515E4" w:rsidRPr="003B1F30" w:rsidRDefault="008515E4" w:rsidP="008515E4">
      <w:pPr>
        <w:widowControl w:val="0"/>
        <w:autoSpaceDE w:val="0"/>
        <w:autoSpaceDN w:val="0"/>
        <w:spacing w:after="0"/>
        <w:ind w:firstLine="567"/>
        <w:contextualSpacing/>
        <w:jc w:val="both"/>
        <w:rPr>
          <w:color w:val="000000" w:themeColor="text1"/>
        </w:rPr>
      </w:pPr>
      <w:r w:rsidRPr="003B1F30">
        <w:rPr>
          <w:color w:val="000000" w:themeColor="text1"/>
        </w:rPr>
        <w:t xml:space="preserve">Также в указанные КСГ добавлен код МКБ-10 </w:t>
      </w:r>
      <w:r w:rsidRPr="003B1F30">
        <w:rPr>
          <w:color w:val="000000" w:themeColor="text1"/>
          <w:lang w:val="en-US"/>
        </w:rPr>
        <w:t>C</w:t>
      </w:r>
      <w:r w:rsidRPr="003B1F30">
        <w:rPr>
          <w:color w:val="000000" w:themeColor="text1"/>
        </w:rPr>
        <w:t xml:space="preserve">84.0 - Грибовидный микоз. При этом сочетание кода </w:t>
      </w:r>
      <w:r w:rsidRPr="003B1F30">
        <w:rPr>
          <w:color w:val="000000" w:themeColor="text1"/>
          <w:lang w:val="en-US"/>
        </w:rPr>
        <w:t>C</w:t>
      </w:r>
      <w:r w:rsidRPr="003B1F30">
        <w:rPr>
          <w:color w:val="000000" w:themeColor="text1"/>
        </w:rPr>
        <w:t>84.0 с иным классификационным критерием «derm4», или «derm5», или «derm7», или «</w:t>
      </w:r>
      <w:r w:rsidRPr="003B1F30">
        <w:rPr>
          <w:color w:val="000000" w:themeColor="text1"/>
          <w:lang w:val="en-US"/>
        </w:rPr>
        <w:t>derm</w:t>
      </w:r>
      <w:r w:rsidRPr="003B1F30">
        <w:rPr>
          <w:color w:val="000000" w:themeColor="text1"/>
        </w:rPr>
        <w:t xml:space="preserve">8» возможно только </w:t>
      </w:r>
      <w:r w:rsidRPr="003B1F30">
        <w:rPr>
          <w:color w:val="000000" w:themeColor="text1"/>
        </w:rPr>
        <w:br/>
        <w:t>при оказании медицинской помощи по профилю «Дерматовенерология».</w:t>
      </w:r>
    </w:p>
    <w:p w14:paraId="68179FA2" w14:textId="77777777" w:rsidR="008515E4" w:rsidRPr="003B1F30" w:rsidRDefault="008515E4" w:rsidP="008515E4">
      <w:pPr>
        <w:widowControl w:val="0"/>
        <w:autoSpaceDE w:val="0"/>
        <w:autoSpaceDN w:val="0"/>
        <w:spacing w:after="0"/>
        <w:contextualSpacing/>
        <w:jc w:val="both"/>
        <w:rPr>
          <w:color w:val="000000" w:themeColor="text1"/>
        </w:rPr>
      </w:pPr>
    </w:p>
    <w:p w14:paraId="6D5403E8" w14:textId="77777777" w:rsidR="008515E4" w:rsidRPr="003B1F30" w:rsidRDefault="008515E4" w:rsidP="008515E4">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22. Оплата случаев лечения соматических заболеваний, осложненных старческой астенией</w:t>
      </w:r>
    </w:p>
    <w:p w14:paraId="4B26D75D" w14:textId="77777777" w:rsidR="008515E4" w:rsidRPr="003B1F30" w:rsidRDefault="008515E4" w:rsidP="008515E4">
      <w:pPr>
        <w:widowControl w:val="0"/>
        <w:autoSpaceDE w:val="0"/>
        <w:autoSpaceDN w:val="0"/>
        <w:spacing w:after="0"/>
        <w:contextualSpacing/>
        <w:jc w:val="both"/>
        <w:rPr>
          <w:color w:val="000000" w:themeColor="text1"/>
        </w:rPr>
      </w:pPr>
    </w:p>
    <w:p w14:paraId="2C20DCD5" w14:textId="77777777" w:rsidR="008515E4" w:rsidRPr="003B1F30" w:rsidRDefault="008515E4" w:rsidP="008515E4">
      <w:pPr>
        <w:widowControl w:val="0"/>
        <w:autoSpaceDE w:val="0"/>
        <w:autoSpaceDN w:val="0"/>
        <w:spacing w:after="0"/>
        <w:ind w:firstLine="567"/>
        <w:contextualSpacing/>
        <w:jc w:val="both"/>
        <w:rPr>
          <w:color w:val="000000" w:themeColor="text1"/>
        </w:rPr>
      </w:pPr>
      <w:r w:rsidRPr="003B1F30">
        <w:rPr>
          <w:color w:val="000000" w:themeColor="text1"/>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03C4AD40" w14:textId="77777777" w:rsidR="008515E4" w:rsidRPr="003B1F30" w:rsidRDefault="008515E4" w:rsidP="008515E4">
      <w:pPr>
        <w:widowControl w:val="0"/>
        <w:autoSpaceDE w:val="0"/>
        <w:autoSpaceDN w:val="0"/>
        <w:spacing w:after="0"/>
        <w:ind w:firstLine="567"/>
        <w:contextualSpacing/>
        <w:jc w:val="both"/>
        <w:rPr>
          <w:color w:val="000000" w:themeColor="text1"/>
        </w:rPr>
      </w:pPr>
      <w:r w:rsidRPr="003B1F30">
        <w:rPr>
          <w:color w:val="000000" w:themeColor="text1"/>
        </w:rPr>
        <w:t>Обязательным условием для оплаты медицинской помощи по данной КСГ также является лечение на геронтологической профильной койке.</w:t>
      </w:r>
    </w:p>
    <w:p w14:paraId="2B3729DF" w14:textId="77777777" w:rsidR="008515E4" w:rsidRPr="003B1F30" w:rsidRDefault="008515E4" w:rsidP="008515E4">
      <w:pPr>
        <w:widowControl w:val="0"/>
        <w:autoSpaceDE w:val="0"/>
        <w:autoSpaceDN w:val="0"/>
        <w:spacing w:after="0"/>
        <w:contextualSpacing/>
        <w:jc w:val="both"/>
        <w:rPr>
          <w:color w:val="000000" w:themeColor="text1"/>
        </w:rPr>
      </w:pPr>
    </w:p>
    <w:p w14:paraId="7E4E1DA2" w14:textId="77777777" w:rsidR="008515E4" w:rsidRPr="003B1F30" w:rsidRDefault="008515E4" w:rsidP="008515E4">
      <w:pPr>
        <w:pStyle w:val="3"/>
        <w:contextualSpacing/>
        <w:jc w:val="center"/>
        <w:rPr>
          <w:rFonts w:ascii="Times New Roman" w:hAnsi="Times New Roman"/>
          <w:b/>
          <w:color w:val="000000" w:themeColor="text1"/>
          <w:sz w:val="28"/>
        </w:rPr>
      </w:pPr>
      <w:r w:rsidRPr="003B1F30">
        <w:rPr>
          <w:rFonts w:ascii="Times New Roman" w:hAnsi="Times New Roman"/>
          <w:b/>
          <w:color w:val="000000" w:themeColor="text1"/>
          <w:sz w:val="28"/>
        </w:rPr>
        <w:t>23. Оплата медицинской помощи с применением методов диализа</w:t>
      </w:r>
    </w:p>
    <w:p w14:paraId="15D3D6F3" w14:textId="77777777" w:rsidR="008515E4" w:rsidRPr="003B1F30" w:rsidRDefault="008515E4" w:rsidP="008515E4">
      <w:pPr>
        <w:spacing w:after="0"/>
        <w:contextualSpacing/>
        <w:rPr>
          <w:color w:val="000000" w:themeColor="text1"/>
        </w:rPr>
      </w:pPr>
    </w:p>
    <w:p w14:paraId="7AE9EEEE" w14:textId="77777777" w:rsidR="008515E4" w:rsidRPr="003B1F30" w:rsidRDefault="008515E4" w:rsidP="008515E4">
      <w:pPr>
        <w:spacing w:after="0"/>
        <w:ind w:firstLine="709"/>
        <w:contextualSpacing/>
        <w:jc w:val="both"/>
        <w:rPr>
          <w:color w:val="000000" w:themeColor="text1"/>
        </w:rPr>
      </w:pPr>
      <w:r w:rsidRPr="003B1F30">
        <w:rPr>
          <w:color w:val="000000" w:themeColor="text1"/>
        </w:rPr>
        <w:t>Примеры КСГ в стационарных условиях:</w:t>
      </w:r>
    </w:p>
    <w:p w14:paraId="7B802BAD" w14:textId="77777777" w:rsidR="008515E4" w:rsidRPr="003B1F30" w:rsidRDefault="008515E4" w:rsidP="008515E4">
      <w:pPr>
        <w:spacing w:after="0"/>
        <w:ind w:firstLine="709"/>
        <w:contextualSpacing/>
        <w:jc w:val="both"/>
        <w:rPr>
          <w:color w:val="000000" w:themeColor="text1"/>
        </w:rPr>
      </w:pPr>
      <w:r w:rsidRPr="003B1F30">
        <w:rPr>
          <w:color w:val="000000" w:themeColor="text1"/>
        </w:rPr>
        <w:t>КСГ st18.002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14:paraId="7F187891" w14:textId="77777777" w:rsidR="008515E4" w:rsidRPr="003B1F30" w:rsidRDefault="008515E4" w:rsidP="008515E4">
      <w:pPr>
        <w:spacing w:after="0"/>
        <w:ind w:firstLine="709"/>
        <w:jc w:val="both"/>
        <w:rPr>
          <w:color w:val="000000" w:themeColor="text1"/>
        </w:rPr>
      </w:pPr>
      <w:r w:rsidRPr="003B1F30">
        <w:rPr>
          <w:color w:val="000000" w:themeColor="text1"/>
        </w:rPr>
        <w:t xml:space="preserve">КСГ st18.001 «Почечная недостаточность». </w:t>
      </w:r>
    </w:p>
    <w:p w14:paraId="68D64218" w14:textId="77777777" w:rsidR="008515E4" w:rsidRPr="003B1F30" w:rsidRDefault="008515E4" w:rsidP="008515E4">
      <w:pPr>
        <w:spacing w:after="0"/>
        <w:ind w:firstLine="709"/>
        <w:jc w:val="both"/>
        <w:rPr>
          <w:color w:val="000000" w:themeColor="text1"/>
        </w:rPr>
      </w:pPr>
      <w:r w:rsidRPr="003B1F30">
        <w:rPr>
          <w:color w:val="000000" w:themeColor="text1"/>
        </w:rPr>
        <w:t xml:space="preserve">Группа включает острое и устойчивое нарушение функции почек (острая почечная недостаточность и хронические болезни почек). </w:t>
      </w:r>
    </w:p>
    <w:p w14:paraId="7EB27073" w14:textId="77777777" w:rsidR="008515E4" w:rsidRPr="003B1F30" w:rsidRDefault="008515E4" w:rsidP="008515E4">
      <w:pPr>
        <w:spacing w:before="120" w:after="0"/>
        <w:ind w:firstLine="709"/>
        <w:jc w:val="both"/>
        <w:rPr>
          <w:color w:val="000000" w:themeColor="text1"/>
        </w:rPr>
      </w:pPr>
      <w:r w:rsidRPr="003B1F30">
        <w:rPr>
          <w:color w:val="000000" w:themeColor="text1"/>
        </w:rPr>
        <w:t>Пример в условиях дневного стационара:</w:t>
      </w:r>
    </w:p>
    <w:p w14:paraId="1E90F4E6" w14:textId="77777777" w:rsidR="008515E4" w:rsidRPr="003B1F30" w:rsidRDefault="008515E4" w:rsidP="008515E4">
      <w:pPr>
        <w:spacing w:after="0"/>
        <w:ind w:firstLine="709"/>
        <w:jc w:val="both"/>
        <w:rPr>
          <w:color w:val="000000" w:themeColor="text1"/>
        </w:rPr>
      </w:pPr>
      <w:r w:rsidRPr="003B1F30">
        <w:rPr>
          <w:color w:val="000000" w:themeColor="text1"/>
        </w:rPr>
        <w:t>КСГ ds18.002 «Лекарственная терапия у пациентов, получающих диализ».</w:t>
      </w:r>
    </w:p>
    <w:p w14:paraId="3A0FDE9E" w14:textId="77777777" w:rsidR="008515E4" w:rsidRPr="003B1F30" w:rsidRDefault="008515E4" w:rsidP="008515E4">
      <w:pPr>
        <w:spacing w:after="0"/>
        <w:ind w:firstLine="709"/>
        <w:jc w:val="both"/>
        <w:rPr>
          <w:color w:val="000000" w:themeColor="text1"/>
        </w:rPr>
      </w:pPr>
      <w:r w:rsidRPr="003B1F30">
        <w:rPr>
          <w:color w:val="000000" w:themeColor="text1"/>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0DDC1CAF" w14:textId="77777777" w:rsidR="008515E4" w:rsidRPr="003B1F30" w:rsidRDefault="008515E4" w:rsidP="008515E4">
      <w:pPr>
        <w:spacing w:after="0"/>
        <w:ind w:firstLine="709"/>
        <w:jc w:val="both"/>
        <w:rPr>
          <w:color w:val="000000" w:themeColor="text1"/>
        </w:rPr>
      </w:pPr>
      <w:r w:rsidRPr="003B1F30">
        <w:rPr>
          <w:color w:val="000000" w:themeColor="text1"/>
        </w:rPr>
        <w:t>КСГ ds18.003 «Формирование, имплантация, удаление, смена доступа для диализа»</w:t>
      </w:r>
    </w:p>
    <w:p w14:paraId="50450B6A" w14:textId="77777777" w:rsidR="008515E4" w:rsidRPr="003B1F30" w:rsidRDefault="008515E4" w:rsidP="008515E4">
      <w:pPr>
        <w:spacing w:after="0"/>
        <w:ind w:firstLine="709"/>
        <w:jc w:val="both"/>
        <w:rPr>
          <w:color w:val="000000" w:themeColor="text1"/>
        </w:rPr>
      </w:pPr>
      <w:r w:rsidRPr="003B1F30">
        <w:rPr>
          <w:color w:val="000000" w:themeColor="text1"/>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14:paraId="03D3B0F0" w14:textId="77777777" w:rsidR="008515E4" w:rsidRPr="003B1F30" w:rsidRDefault="008515E4" w:rsidP="008515E4">
      <w:pPr>
        <w:spacing w:after="0"/>
        <w:ind w:firstLine="709"/>
        <w:jc w:val="both"/>
        <w:rPr>
          <w:color w:val="000000" w:themeColor="text1"/>
        </w:rPr>
      </w:pPr>
      <w:r w:rsidRPr="003B1F30">
        <w:rPr>
          <w:color w:val="000000" w:themeColor="text1"/>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w:t>
      </w:r>
      <w:r w:rsidRPr="00492AEB">
        <w:rPr>
          <w:color w:val="000000" w:themeColor="text1"/>
          <w:szCs w:val="24"/>
        </w:rPr>
        <w:t>2</w:t>
      </w:r>
      <w:r w:rsidRPr="003B1F30">
        <w:rPr>
          <w:color w:val="000000" w:themeColor="text1"/>
        </w:rPr>
        <w:t xml:space="preserve"> к настоящим рекомендациям. Поправочные коэффициенты: КУС, КСЛП, коэффициент специфики распространяются только на КСГ, установленные Программой, и подгруппы в их составе. Применение поправочных коэффициентов к стоимости услуг диализа недопустимо.</w:t>
      </w:r>
    </w:p>
    <w:p w14:paraId="6B3788FA" w14:textId="7FFB7430" w:rsidR="008515E4" w:rsidRPr="00492AEB" w:rsidRDefault="008515E4" w:rsidP="008515E4">
      <w:pPr>
        <w:rPr>
          <w:rFonts w:eastAsia="Times New Roman"/>
          <w:color w:val="000000" w:themeColor="text1"/>
          <w:szCs w:val="20"/>
          <w:lang w:eastAsia="ru-RU"/>
        </w:rPr>
      </w:pPr>
    </w:p>
    <w:bookmarkEnd w:id="1"/>
    <w:p w14:paraId="52D39145" w14:textId="31432836" w:rsidR="00742E52" w:rsidRDefault="00742E52" w:rsidP="008515E4">
      <w:pPr>
        <w:widowControl w:val="0"/>
        <w:autoSpaceDE w:val="0"/>
        <w:autoSpaceDN w:val="0"/>
        <w:spacing w:after="0"/>
        <w:jc w:val="both"/>
      </w:pPr>
    </w:p>
    <w:sectPr w:rsidR="00742E52" w:rsidSect="007E4D75">
      <w:pgSz w:w="11906" w:h="16838"/>
      <w:pgMar w:top="851" w:right="566"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4"/>
  </w:num>
  <w:num w:numId="4">
    <w:abstractNumId w:val="5"/>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07D5F"/>
    <w:rsid w:val="000A1233"/>
    <w:rsid w:val="001647D7"/>
    <w:rsid w:val="00222941"/>
    <w:rsid w:val="002665A4"/>
    <w:rsid w:val="00284B94"/>
    <w:rsid w:val="00292CF4"/>
    <w:rsid w:val="002D3FFC"/>
    <w:rsid w:val="0031070D"/>
    <w:rsid w:val="00315BE3"/>
    <w:rsid w:val="0031764D"/>
    <w:rsid w:val="003217CB"/>
    <w:rsid w:val="003B3627"/>
    <w:rsid w:val="003C6943"/>
    <w:rsid w:val="004464E5"/>
    <w:rsid w:val="00491C44"/>
    <w:rsid w:val="00535AA9"/>
    <w:rsid w:val="00582F9B"/>
    <w:rsid w:val="005D2672"/>
    <w:rsid w:val="005F0C7F"/>
    <w:rsid w:val="005F3108"/>
    <w:rsid w:val="0060767F"/>
    <w:rsid w:val="006152E1"/>
    <w:rsid w:val="006841EB"/>
    <w:rsid w:val="00742E52"/>
    <w:rsid w:val="00745920"/>
    <w:rsid w:val="00773D05"/>
    <w:rsid w:val="00793429"/>
    <w:rsid w:val="007E4D75"/>
    <w:rsid w:val="007E5417"/>
    <w:rsid w:val="008515E4"/>
    <w:rsid w:val="0088463F"/>
    <w:rsid w:val="008A1E93"/>
    <w:rsid w:val="008E6B8E"/>
    <w:rsid w:val="0092334A"/>
    <w:rsid w:val="009362F2"/>
    <w:rsid w:val="0097504B"/>
    <w:rsid w:val="009B7901"/>
    <w:rsid w:val="009E5D9D"/>
    <w:rsid w:val="00A07D5F"/>
    <w:rsid w:val="00A332A1"/>
    <w:rsid w:val="00A6333E"/>
    <w:rsid w:val="00AD43BC"/>
    <w:rsid w:val="00AE1CF2"/>
    <w:rsid w:val="00BB3268"/>
    <w:rsid w:val="00BB7F94"/>
    <w:rsid w:val="00BF1983"/>
    <w:rsid w:val="00C07C23"/>
    <w:rsid w:val="00C13BDA"/>
    <w:rsid w:val="00C44581"/>
    <w:rsid w:val="00D11A9E"/>
    <w:rsid w:val="00D6337A"/>
    <w:rsid w:val="00D92B97"/>
    <w:rsid w:val="00E34412"/>
    <w:rsid w:val="00EA0B8A"/>
    <w:rsid w:val="00ED2F4F"/>
    <w:rsid w:val="00EE1FDC"/>
    <w:rsid w:val="00EF4D1C"/>
    <w:rsid w:val="00EF53B0"/>
    <w:rsid w:val="00F32EF8"/>
    <w:rsid w:val="00F55AB1"/>
    <w:rsid w:val="00F627F5"/>
    <w:rsid w:val="00F74E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84"/>
    <o:shapelayout v:ext="edit">
      <o:idmap v:ext="edit" data="1"/>
      <o:rules v:ext="edit">
        <o:r id="V:Rule41" type="connector" idref="#Прямая соединительная линия 237"/>
        <o:r id="V:Rule42" type="connector" idref="#Прямая со стрелкой 2"/>
        <o:r id="V:Rule43" type="connector" idref="#Соединительная линия уступом 212"/>
        <o:r id="V:Rule44" type="connector" idref="#Соединительная линия уступом 230"/>
        <o:r id="V:Rule45" type="connector" idref="#Прямая со стрелкой 22"/>
        <o:r id="V:Rule46" type="connector" idref="#Прямая со стрелкой 236"/>
        <o:r id="V:Rule47" type="connector" idref="#Соединительная линия уступом 215"/>
        <o:r id="V:Rule48" type="connector" idref="#Прямая со стрелкой 281"/>
        <o:r id="V:Rule49" type="connector" idref="#Соединительная линия уступом 233"/>
        <o:r id="V:Rule50" type="connector" idref="#Соединительная линия уступом 23"/>
        <o:r id="V:Rule51" type="connector" idref="#Прямая со стрелкой 209"/>
        <o:r id="V:Rule52" type="connector" idref="#Прямая со стрелкой 229"/>
        <o:r id="V:Rule53" type="connector" idref="#Прямая со стрелкой 243"/>
        <o:r id="V:Rule54" type="connector" idref="#Прямая соединительная линия 14"/>
        <o:r id="V:Rule55" type="connector" idref="#Соединительная линия уступом 265"/>
        <o:r id="V:Rule56" type="connector" idref="#Прямая соединительная линия 196"/>
        <o:r id="V:Rule57" type="connector" idref="#Прямая со стрелкой 288"/>
        <o:r id="V:Rule58" type="connector" idref="#Прямая со стрелкой 264"/>
        <o:r id="V:Rule59" type="connector" idref="#Соединительная линия уступом 24"/>
        <o:r id="V:Rule60" type="connector" idref="#Соединительная линия уступом 269"/>
        <o:r id="V:Rule61" type="connector" idref="#Прямая со стрелкой 280"/>
        <o:r id="V:Rule62" type="connector" idref="#Прямая со стрелкой 284"/>
        <o:r id="V:Rule63" type="connector" idref="#Прямая со стрелкой 228"/>
        <o:r id="V:Rule64" type="connector" idref="#Прямая со стрелкой 4"/>
        <o:r id="V:Rule65" type="connector" idref="#Соединительная линия уступом 211"/>
        <o:r id="V:Rule66" type="connector" idref="#Соединительная линия уступом 206"/>
        <o:r id="V:Rule67" type="connector" idref="#Соединительная линия уступом 8"/>
        <o:r id="V:Rule68" type="connector" idref="#Прямая со стрелкой 31"/>
        <o:r id="V:Rule69" type="connector" idref="#Прямая со стрелкой 247"/>
        <o:r id="V:Rule70" type="connector" idref="#Соединительная линия уступом 214"/>
        <o:r id="V:Rule71" type="connector" idref="#Прямая со стрелкой 21"/>
        <o:r id="V:Rule72" type="connector" idref="#Соединительная линия уступом 244"/>
        <o:r id="V:Rule73" type="connector" idref="#Соединительная линия уступом 27"/>
        <o:r id="V:Rule74" type="connector" idref="#Соединительная линия уступом 26"/>
        <o:r id="V:Rule75" type="connector" idref="#Прямая соединительная линия 221"/>
        <o:r id="V:Rule76" type="connector" idref="#AutoShape 63"/>
        <o:r id="V:Rule77" type="connector" idref="#Соединительная линия уступом 252"/>
        <o:r id="V:Rule78" type="connector" idref="#Прямая со стрелкой 267"/>
        <o:r id="V:Rule79" type="connector" idref="#Прямая со стрелкой 210"/>
        <o:r id="V:Rule80" type="connector" idref="#Соединительная линия уступом 282"/>
        <o:r id="V:Rule81" type="connector" idref="#Прямая со стрелкой 29"/>
        <o:r id="V:Rule82" type="connector" idref="#Прямая со стрелкой 242"/>
        <o:r id="V:Rule83" type="connector" idref="#Прямая соединительная линия 275"/>
        <o:r id="V:Rule84" type="connector" idref="#Прямая со стрелкой 263"/>
        <o:r id="V:Rule85" type="connector" idref="#Прямая со стрелкой 250"/>
      </o:rules>
    </o:shapelayout>
  </w:shapeDefaults>
  <w:decimalSymbol w:val=","/>
  <w:listSeparator w:val=";"/>
  <w14:docId w14:val="502A5952"/>
  <w15:docId w15:val="{FF778F5C-43D1-4195-9A86-272C1F26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07D5F"/>
    <w:pPr>
      <w:spacing w:line="240" w:lineRule="auto"/>
      <w:jc w:val="right"/>
    </w:pPr>
    <w:rPr>
      <w:rFonts w:ascii="Times New Roman" w:eastAsia="Calibri" w:hAnsi="Times New Roman" w:cs="Times New Roman"/>
      <w:sz w:val="28"/>
      <w:szCs w:val="28"/>
    </w:rPr>
  </w:style>
  <w:style w:type="paragraph" w:styleId="1">
    <w:name w:val="heading 1"/>
    <w:aliases w:val="0 - РАЗДЕЛ"/>
    <w:basedOn w:val="a2"/>
    <w:next w:val="a2"/>
    <w:link w:val="10"/>
    <w:qFormat/>
    <w:rsid w:val="008515E4"/>
    <w:pPr>
      <w:keepNext/>
      <w:keepLines/>
      <w:spacing w:before="480" w:after="0" w:line="259" w:lineRule="auto"/>
      <w:jc w:val="left"/>
      <w:outlineLvl w:val="0"/>
    </w:pPr>
    <w:rPr>
      <w:rFonts w:asciiTheme="majorHAnsi" w:eastAsiaTheme="majorEastAsia" w:hAnsiTheme="majorHAnsi" w:cstheme="majorBidi"/>
      <w:b/>
      <w:bCs/>
      <w:color w:val="365F91" w:themeColor="accent1" w:themeShade="BF"/>
    </w:rPr>
  </w:style>
  <w:style w:type="paragraph" w:styleId="2">
    <w:name w:val="heading 2"/>
    <w:aliases w:val="1 - Глава"/>
    <w:basedOn w:val="a2"/>
    <w:next w:val="a2"/>
    <w:link w:val="20"/>
    <w:unhideWhenUsed/>
    <w:qFormat/>
    <w:rsid w:val="008515E4"/>
    <w:pPr>
      <w:keepNext/>
      <w:keepLines/>
      <w:spacing w:before="40" w:after="0" w:line="259" w:lineRule="auto"/>
      <w:jc w:val="left"/>
      <w:outlineLvl w:val="1"/>
    </w:pPr>
    <w:rPr>
      <w:rFonts w:asciiTheme="majorHAnsi" w:eastAsiaTheme="majorEastAsia" w:hAnsiTheme="majorHAnsi" w:cstheme="majorBidi"/>
      <w:color w:val="365F91" w:themeColor="accent1" w:themeShade="BF"/>
      <w:sz w:val="26"/>
      <w:szCs w:val="26"/>
    </w:rPr>
  </w:style>
  <w:style w:type="paragraph" w:styleId="3">
    <w:name w:val="heading 3"/>
    <w:aliases w:val="1.2 - Параграф"/>
    <w:basedOn w:val="a2"/>
    <w:next w:val="a2"/>
    <w:link w:val="30"/>
    <w:unhideWhenUsed/>
    <w:qFormat/>
    <w:rsid w:val="008515E4"/>
    <w:pPr>
      <w:keepNext/>
      <w:keepLines/>
      <w:spacing w:before="40" w:after="0" w:line="259" w:lineRule="auto"/>
      <w:jc w:val="left"/>
      <w:outlineLvl w:val="2"/>
    </w:pPr>
    <w:rPr>
      <w:rFonts w:asciiTheme="majorHAnsi" w:eastAsiaTheme="majorEastAsia" w:hAnsiTheme="majorHAnsi" w:cstheme="majorBidi"/>
      <w:color w:val="243F60" w:themeColor="accent1" w:themeShade="7F"/>
      <w:sz w:val="24"/>
      <w:szCs w:val="24"/>
    </w:rPr>
  </w:style>
  <w:style w:type="paragraph" w:styleId="4">
    <w:name w:val="heading 4"/>
    <w:aliases w:val="1.2.3 - Подзаголовок"/>
    <w:basedOn w:val="a2"/>
    <w:next w:val="a2"/>
    <w:link w:val="40"/>
    <w:unhideWhenUsed/>
    <w:qFormat/>
    <w:rsid w:val="008515E4"/>
    <w:pPr>
      <w:keepNext/>
      <w:keepLines/>
      <w:spacing w:before="40" w:after="0" w:line="259" w:lineRule="auto"/>
      <w:jc w:val="left"/>
      <w:outlineLvl w:val="3"/>
    </w:pPr>
    <w:rPr>
      <w:rFonts w:asciiTheme="majorHAnsi" w:eastAsiaTheme="majorEastAsia" w:hAnsiTheme="majorHAnsi" w:cstheme="majorBidi"/>
      <w:i/>
      <w:iCs/>
      <w:color w:val="365F91" w:themeColor="accent1" w:themeShade="BF"/>
      <w:sz w:val="22"/>
      <w:szCs w:val="22"/>
    </w:rPr>
  </w:style>
  <w:style w:type="paragraph" w:styleId="5">
    <w:name w:val="heading 5"/>
    <w:aliases w:val="1.2.3.4"/>
    <w:basedOn w:val="a2"/>
    <w:next w:val="a2"/>
    <w:link w:val="50"/>
    <w:autoRedefine/>
    <w:unhideWhenUsed/>
    <w:qFormat/>
    <w:rsid w:val="008515E4"/>
    <w:pPr>
      <w:keepNext/>
      <w:numPr>
        <w:ilvl w:val="4"/>
        <w:numId w:val="2"/>
      </w:numPr>
      <w:spacing w:before="240" w:after="240" w:line="360" w:lineRule="auto"/>
      <w:jc w:val="left"/>
      <w:outlineLvl w:val="4"/>
    </w:pPr>
    <w:rPr>
      <w:rFonts w:eastAsia="Times New Roman"/>
      <w:sz w:val="24"/>
      <w:szCs w:val="24"/>
      <w:lang w:eastAsia="ru-RU"/>
    </w:rPr>
  </w:style>
  <w:style w:type="paragraph" w:styleId="6">
    <w:name w:val="heading 6"/>
    <w:aliases w:val="1.2.3.4.5"/>
    <w:basedOn w:val="a2"/>
    <w:next w:val="a2"/>
    <w:link w:val="60"/>
    <w:autoRedefine/>
    <w:unhideWhenUsed/>
    <w:qFormat/>
    <w:rsid w:val="008515E4"/>
    <w:pPr>
      <w:keepNext/>
      <w:numPr>
        <w:ilvl w:val="5"/>
        <w:numId w:val="2"/>
      </w:numPr>
      <w:spacing w:before="240" w:after="240" w:line="360" w:lineRule="auto"/>
      <w:jc w:val="left"/>
      <w:outlineLvl w:val="5"/>
    </w:pPr>
    <w:rPr>
      <w:rFonts w:eastAsia="Times New Roman"/>
      <w:sz w:val="24"/>
      <w:szCs w:val="20"/>
      <w:lang w:val="en-US" w:eastAsia="ru-RU"/>
    </w:rPr>
  </w:style>
  <w:style w:type="paragraph" w:styleId="7">
    <w:name w:val="heading 7"/>
    <w:basedOn w:val="a2"/>
    <w:next w:val="a2"/>
    <w:link w:val="70"/>
    <w:uiPriority w:val="9"/>
    <w:semiHidden/>
    <w:unhideWhenUsed/>
    <w:qFormat/>
    <w:rsid w:val="008515E4"/>
    <w:pPr>
      <w:keepNext/>
      <w:keepLines/>
      <w:spacing w:before="200" w:after="0" w:line="360" w:lineRule="auto"/>
      <w:ind w:firstLine="709"/>
      <w:jc w:val="both"/>
      <w:outlineLvl w:val="6"/>
    </w:pPr>
    <w:rPr>
      <w:rFonts w:eastAsia="Times New Roman"/>
      <w:iCs/>
      <w:sz w:val="24"/>
      <w:szCs w:val="22"/>
    </w:rPr>
  </w:style>
  <w:style w:type="paragraph" w:styleId="8">
    <w:name w:val="heading 8"/>
    <w:basedOn w:val="a2"/>
    <w:next w:val="a2"/>
    <w:link w:val="80"/>
    <w:uiPriority w:val="9"/>
    <w:semiHidden/>
    <w:unhideWhenUsed/>
    <w:qFormat/>
    <w:rsid w:val="008515E4"/>
    <w:pPr>
      <w:keepNext/>
      <w:spacing w:after="0"/>
      <w:ind w:left="1440" w:hanging="1440"/>
      <w:jc w:val="both"/>
      <w:outlineLvl w:val="7"/>
    </w:pPr>
    <w:rPr>
      <w:rFonts w:eastAsia="Times New Roman"/>
      <w:b/>
      <w:sz w:val="18"/>
      <w:szCs w:val="20"/>
      <w:lang w:eastAsia="ru-RU"/>
    </w:rPr>
  </w:style>
  <w:style w:type="paragraph" w:styleId="9">
    <w:name w:val="heading 9"/>
    <w:basedOn w:val="a2"/>
    <w:next w:val="a2"/>
    <w:link w:val="90"/>
    <w:uiPriority w:val="9"/>
    <w:semiHidden/>
    <w:unhideWhenUsed/>
    <w:qFormat/>
    <w:rsid w:val="008515E4"/>
    <w:pPr>
      <w:keepNext/>
      <w:keepLines/>
      <w:spacing w:before="200" w:after="0" w:line="259" w:lineRule="auto"/>
      <w:jc w:val="left"/>
      <w:outlineLvl w:val="8"/>
    </w:pPr>
    <w:rPr>
      <w:rFonts w:ascii="Calibri Light" w:eastAsia="Times New Roman" w:hAnsi="Calibri Light"/>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07D5F"/>
    <w:pPr>
      <w:autoSpaceDE w:val="0"/>
      <w:autoSpaceDN w:val="0"/>
      <w:adjustRightInd w:val="0"/>
      <w:spacing w:after="0" w:line="240" w:lineRule="auto"/>
    </w:pPr>
    <w:rPr>
      <w:rFonts w:ascii="Arial" w:eastAsia="Calibri" w:hAnsi="Arial" w:cs="Arial"/>
      <w:sz w:val="20"/>
      <w:szCs w:val="20"/>
    </w:rPr>
  </w:style>
  <w:style w:type="paragraph" w:styleId="a6">
    <w:name w:val="Balloon Text"/>
    <w:basedOn w:val="a2"/>
    <w:link w:val="a7"/>
    <w:unhideWhenUsed/>
    <w:rsid w:val="00C13BDA"/>
    <w:pPr>
      <w:spacing w:after="0"/>
    </w:pPr>
    <w:rPr>
      <w:rFonts w:ascii="Segoe UI" w:hAnsi="Segoe UI" w:cs="Segoe UI"/>
      <w:sz w:val="18"/>
      <w:szCs w:val="18"/>
    </w:rPr>
  </w:style>
  <w:style w:type="character" w:customStyle="1" w:styleId="a7">
    <w:name w:val="Текст выноски Знак"/>
    <w:basedOn w:val="a3"/>
    <w:link w:val="a6"/>
    <w:uiPriority w:val="99"/>
    <w:rsid w:val="00C13BDA"/>
    <w:rPr>
      <w:rFonts w:ascii="Segoe UI" w:eastAsia="Calibri" w:hAnsi="Segoe UI" w:cs="Segoe UI"/>
      <w:sz w:val="18"/>
      <w:szCs w:val="18"/>
    </w:rPr>
  </w:style>
  <w:style w:type="character" w:customStyle="1" w:styleId="21">
    <w:name w:val="Основной текст (2)_"/>
    <w:basedOn w:val="a3"/>
    <w:link w:val="22"/>
    <w:rsid w:val="00AE1CF2"/>
    <w:rPr>
      <w:rFonts w:ascii="Times New Roman" w:eastAsia="Times New Roman" w:hAnsi="Times New Roman" w:cs="Times New Roman"/>
      <w:sz w:val="28"/>
      <w:szCs w:val="28"/>
      <w:shd w:val="clear" w:color="auto" w:fill="FFFFFF"/>
    </w:rPr>
  </w:style>
  <w:style w:type="character" w:customStyle="1" w:styleId="41">
    <w:name w:val="Заголовок №4_"/>
    <w:basedOn w:val="a3"/>
    <w:link w:val="42"/>
    <w:rsid w:val="00AE1CF2"/>
    <w:rPr>
      <w:rFonts w:ascii="Times New Roman" w:eastAsia="Times New Roman" w:hAnsi="Times New Roman" w:cs="Times New Roman"/>
      <w:b/>
      <w:bCs/>
      <w:sz w:val="28"/>
      <w:szCs w:val="28"/>
      <w:shd w:val="clear" w:color="auto" w:fill="FFFFFF"/>
    </w:rPr>
  </w:style>
  <w:style w:type="paragraph" w:customStyle="1" w:styleId="22">
    <w:name w:val="Основной текст (2)"/>
    <w:basedOn w:val="a2"/>
    <w:link w:val="21"/>
    <w:rsid w:val="00AE1CF2"/>
    <w:pPr>
      <w:widowControl w:val="0"/>
      <w:shd w:val="clear" w:color="auto" w:fill="FFFFFF"/>
      <w:spacing w:after="0" w:line="312" w:lineRule="exact"/>
      <w:ind w:hanging="1440"/>
      <w:jc w:val="center"/>
    </w:pPr>
    <w:rPr>
      <w:rFonts w:eastAsia="Times New Roman"/>
    </w:rPr>
  </w:style>
  <w:style w:type="paragraph" w:customStyle="1" w:styleId="42">
    <w:name w:val="Заголовок №4"/>
    <w:basedOn w:val="a2"/>
    <w:link w:val="41"/>
    <w:rsid w:val="00AE1CF2"/>
    <w:pPr>
      <w:widowControl w:val="0"/>
      <w:shd w:val="clear" w:color="auto" w:fill="FFFFFF"/>
      <w:spacing w:before="300" w:after="420" w:line="0" w:lineRule="atLeast"/>
      <w:ind w:firstLine="580"/>
      <w:jc w:val="both"/>
      <w:outlineLvl w:val="3"/>
    </w:pPr>
    <w:rPr>
      <w:rFonts w:eastAsia="Times New Roman"/>
      <w:b/>
      <w:bCs/>
    </w:rPr>
  </w:style>
  <w:style w:type="table" w:styleId="a8">
    <w:name w:val="Table Grid"/>
    <w:basedOn w:val="a4"/>
    <w:rsid w:val="00AE1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21"/>
    <w:rsid w:val="00AE1CF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3">
    <w:name w:val="Основной текст (2) + Полужирный"/>
    <w:basedOn w:val="21"/>
    <w:rsid w:val="00C07C23"/>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00">
    <w:name w:val="Основной текст (10)_"/>
    <w:basedOn w:val="a3"/>
    <w:link w:val="101"/>
    <w:rsid w:val="00C07C23"/>
    <w:rPr>
      <w:rFonts w:ascii="Times New Roman" w:eastAsia="Times New Roman" w:hAnsi="Times New Roman" w:cs="Times New Roman"/>
      <w:i/>
      <w:iCs/>
      <w:sz w:val="28"/>
      <w:szCs w:val="28"/>
      <w:shd w:val="clear" w:color="auto" w:fill="FFFFFF"/>
    </w:rPr>
  </w:style>
  <w:style w:type="paragraph" w:customStyle="1" w:styleId="101">
    <w:name w:val="Основной текст (10)"/>
    <w:basedOn w:val="a2"/>
    <w:link w:val="100"/>
    <w:rsid w:val="00C07C23"/>
    <w:pPr>
      <w:widowControl w:val="0"/>
      <w:shd w:val="clear" w:color="auto" w:fill="FFFFFF"/>
      <w:spacing w:after="0" w:line="322" w:lineRule="exact"/>
      <w:ind w:firstLine="600"/>
      <w:jc w:val="both"/>
    </w:pPr>
    <w:rPr>
      <w:rFonts w:eastAsia="Times New Roman"/>
      <w:i/>
      <w:iCs/>
    </w:rPr>
  </w:style>
  <w:style w:type="character" w:customStyle="1" w:styleId="2115pt">
    <w:name w:val="Основной текст (2) + 11;5 pt;Курсив"/>
    <w:basedOn w:val="21"/>
    <w:rsid w:val="009E5D9D"/>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31">
    <w:name w:val="Основной текст (3)_"/>
    <w:basedOn w:val="a3"/>
    <w:link w:val="32"/>
    <w:rsid w:val="009E5D9D"/>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2"/>
    <w:link w:val="31"/>
    <w:rsid w:val="009E5D9D"/>
    <w:pPr>
      <w:widowControl w:val="0"/>
      <w:shd w:val="clear" w:color="auto" w:fill="FFFFFF"/>
      <w:spacing w:after="2520" w:line="307" w:lineRule="exact"/>
      <w:jc w:val="both"/>
    </w:pPr>
    <w:rPr>
      <w:rFonts w:eastAsia="Times New Roman"/>
      <w:b/>
      <w:bCs/>
    </w:rPr>
  </w:style>
  <w:style w:type="character" w:customStyle="1" w:styleId="43">
    <w:name w:val="Подпись к таблице (4)_"/>
    <w:basedOn w:val="a3"/>
    <w:link w:val="44"/>
    <w:rsid w:val="009E5D9D"/>
    <w:rPr>
      <w:rFonts w:ascii="Times New Roman" w:eastAsia="Times New Roman" w:hAnsi="Times New Roman" w:cs="Times New Roman"/>
      <w:b/>
      <w:bCs/>
      <w:sz w:val="28"/>
      <w:szCs w:val="28"/>
      <w:shd w:val="clear" w:color="auto" w:fill="FFFFFF"/>
    </w:rPr>
  </w:style>
  <w:style w:type="paragraph" w:customStyle="1" w:styleId="44">
    <w:name w:val="Подпись к таблице (4)"/>
    <w:basedOn w:val="a2"/>
    <w:link w:val="43"/>
    <w:rsid w:val="009E5D9D"/>
    <w:pPr>
      <w:widowControl w:val="0"/>
      <w:shd w:val="clear" w:color="auto" w:fill="FFFFFF"/>
      <w:spacing w:after="0" w:line="322" w:lineRule="exact"/>
      <w:jc w:val="both"/>
    </w:pPr>
    <w:rPr>
      <w:rFonts w:eastAsia="Times New Roman"/>
      <w:b/>
      <w:bCs/>
    </w:rPr>
  </w:style>
  <w:style w:type="character" w:customStyle="1" w:styleId="10">
    <w:name w:val="Заголовок 1 Знак"/>
    <w:aliases w:val="0 - РАЗДЕЛ Знак"/>
    <w:basedOn w:val="a3"/>
    <w:link w:val="1"/>
    <w:rsid w:val="008515E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1 - Глава Знак"/>
    <w:basedOn w:val="a3"/>
    <w:link w:val="2"/>
    <w:rsid w:val="008515E4"/>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1.2 - Параграф Знак"/>
    <w:basedOn w:val="a3"/>
    <w:link w:val="3"/>
    <w:rsid w:val="008515E4"/>
    <w:rPr>
      <w:rFonts w:asciiTheme="majorHAnsi" w:eastAsiaTheme="majorEastAsia" w:hAnsiTheme="majorHAnsi" w:cstheme="majorBidi"/>
      <w:color w:val="243F60" w:themeColor="accent1" w:themeShade="7F"/>
      <w:sz w:val="24"/>
      <w:szCs w:val="24"/>
    </w:rPr>
  </w:style>
  <w:style w:type="character" w:customStyle="1" w:styleId="40">
    <w:name w:val="Заголовок 4 Знак"/>
    <w:aliases w:val="1.2.3 - Подзаголовок Знак"/>
    <w:basedOn w:val="a3"/>
    <w:link w:val="4"/>
    <w:rsid w:val="008515E4"/>
    <w:rPr>
      <w:rFonts w:asciiTheme="majorHAnsi" w:eastAsiaTheme="majorEastAsia" w:hAnsiTheme="majorHAnsi" w:cstheme="majorBidi"/>
      <w:i/>
      <w:iCs/>
      <w:color w:val="365F91" w:themeColor="accent1" w:themeShade="BF"/>
    </w:rPr>
  </w:style>
  <w:style w:type="character" w:customStyle="1" w:styleId="50">
    <w:name w:val="Заголовок 5 Знак"/>
    <w:aliases w:val="1.2.3.4 Знак"/>
    <w:basedOn w:val="a3"/>
    <w:link w:val="5"/>
    <w:rsid w:val="008515E4"/>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8515E4"/>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8515E4"/>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8515E4"/>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8515E4"/>
    <w:rPr>
      <w:rFonts w:ascii="Calibri Light" w:eastAsia="Times New Roman" w:hAnsi="Calibri Light" w:cs="Times New Roman"/>
      <w:i/>
      <w:iCs/>
      <w:color w:val="404040"/>
      <w:sz w:val="20"/>
      <w:szCs w:val="20"/>
    </w:rPr>
  </w:style>
  <w:style w:type="paragraph" w:customStyle="1" w:styleId="ConsPlusNonformat">
    <w:name w:val="ConsPlusNonformat"/>
    <w:uiPriority w:val="99"/>
    <w:rsid w:val="00851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515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851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51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8515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8515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8515E4"/>
    <w:pPr>
      <w:widowControl w:val="0"/>
      <w:autoSpaceDE w:val="0"/>
      <w:autoSpaceDN w:val="0"/>
      <w:spacing w:after="0" w:line="240" w:lineRule="auto"/>
    </w:pPr>
    <w:rPr>
      <w:rFonts w:ascii="Arial" w:eastAsia="Times New Roman" w:hAnsi="Arial" w:cs="Arial"/>
      <w:sz w:val="20"/>
      <w:szCs w:val="20"/>
      <w:lang w:eastAsia="ru-RU"/>
    </w:rPr>
  </w:style>
  <w:style w:type="paragraph" w:styleId="a9">
    <w:name w:val="header"/>
    <w:basedOn w:val="a2"/>
    <w:link w:val="aa"/>
    <w:uiPriority w:val="99"/>
    <w:unhideWhenUsed/>
    <w:rsid w:val="008515E4"/>
    <w:pPr>
      <w:tabs>
        <w:tab w:val="center" w:pos="4677"/>
        <w:tab w:val="right" w:pos="9355"/>
      </w:tabs>
      <w:spacing w:after="0"/>
      <w:jc w:val="left"/>
    </w:pPr>
    <w:rPr>
      <w:rFonts w:asciiTheme="minorHAnsi" w:eastAsiaTheme="minorHAnsi" w:hAnsiTheme="minorHAnsi" w:cstheme="minorBidi"/>
      <w:sz w:val="22"/>
      <w:szCs w:val="22"/>
    </w:rPr>
  </w:style>
  <w:style w:type="character" w:customStyle="1" w:styleId="aa">
    <w:name w:val="Верхний колонтитул Знак"/>
    <w:basedOn w:val="a3"/>
    <w:link w:val="a9"/>
    <w:uiPriority w:val="99"/>
    <w:rsid w:val="008515E4"/>
  </w:style>
  <w:style w:type="paragraph" w:styleId="ab">
    <w:name w:val="footer"/>
    <w:basedOn w:val="a2"/>
    <w:link w:val="ac"/>
    <w:uiPriority w:val="99"/>
    <w:unhideWhenUsed/>
    <w:rsid w:val="008515E4"/>
    <w:pPr>
      <w:tabs>
        <w:tab w:val="center" w:pos="4677"/>
        <w:tab w:val="right" w:pos="9355"/>
      </w:tabs>
      <w:spacing w:after="0"/>
      <w:jc w:val="left"/>
    </w:pPr>
    <w:rPr>
      <w:rFonts w:asciiTheme="minorHAnsi" w:eastAsiaTheme="minorHAnsi" w:hAnsiTheme="minorHAnsi" w:cstheme="minorBidi"/>
      <w:sz w:val="22"/>
      <w:szCs w:val="22"/>
    </w:rPr>
  </w:style>
  <w:style w:type="character" w:customStyle="1" w:styleId="ac">
    <w:name w:val="Нижний колонтитул Знак"/>
    <w:basedOn w:val="a3"/>
    <w:link w:val="ab"/>
    <w:uiPriority w:val="99"/>
    <w:rsid w:val="008515E4"/>
  </w:style>
  <w:style w:type="paragraph" w:styleId="ad">
    <w:name w:val="List Paragraph"/>
    <w:basedOn w:val="a2"/>
    <w:link w:val="ae"/>
    <w:uiPriority w:val="34"/>
    <w:qFormat/>
    <w:rsid w:val="008515E4"/>
    <w:pPr>
      <w:spacing w:after="160" w:line="259" w:lineRule="auto"/>
      <w:ind w:left="720"/>
      <w:contextualSpacing/>
      <w:jc w:val="left"/>
    </w:pPr>
    <w:rPr>
      <w:rFonts w:asciiTheme="minorHAnsi" w:eastAsiaTheme="minorHAnsi" w:hAnsiTheme="minorHAnsi" w:cstheme="minorBidi"/>
      <w:sz w:val="22"/>
      <w:szCs w:val="22"/>
    </w:rPr>
  </w:style>
  <w:style w:type="character" w:styleId="af">
    <w:name w:val="annotation reference"/>
    <w:basedOn w:val="a3"/>
    <w:uiPriority w:val="99"/>
    <w:semiHidden/>
    <w:unhideWhenUsed/>
    <w:rsid w:val="008515E4"/>
    <w:rPr>
      <w:sz w:val="16"/>
      <w:szCs w:val="16"/>
    </w:rPr>
  </w:style>
  <w:style w:type="paragraph" w:styleId="af0">
    <w:name w:val="annotation text"/>
    <w:basedOn w:val="a2"/>
    <w:link w:val="af1"/>
    <w:uiPriority w:val="99"/>
    <w:semiHidden/>
    <w:unhideWhenUsed/>
    <w:rsid w:val="008515E4"/>
    <w:pPr>
      <w:spacing w:after="160"/>
      <w:jc w:val="left"/>
    </w:pPr>
    <w:rPr>
      <w:rFonts w:asciiTheme="minorHAnsi" w:eastAsiaTheme="minorHAnsi" w:hAnsiTheme="minorHAnsi" w:cstheme="minorBidi"/>
      <w:sz w:val="20"/>
      <w:szCs w:val="20"/>
    </w:rPr>
  </w:style>
  <w:style w:type="character" w:customStyle="1" w:styleId="af1">
    <w:name w:val="Текст примечания Знак"/>
    <w:basedOn w:val="a3"/>
    <w:link w:val="af0"/>
    <w:uiPriority w:val="99"/>
    <w:semiHidden/>
    <w:rsid w:val="008515E4"/>
    <w:rPr>
      <w:sz w:val="20"/>
      <w:szCs w:val="20"/>
    </w:rPr>
  </w:style>
  <w:style w:type="paragraph" w:styleId="af2">
    <w:name w:val="annotation subject"/>
    <w:basedOn w:val="af0"/>
    <w:next w:val="af0"/>
    <w:link w:val="af3"/>
    <w:uiPriority w:val="99"/>
    <w:semiHidden/>
    <w:unhideWhenUsed/>
    <w:rsid w:val="008515E4"/>
    <w:rPr>
      <w:b/>
      <w:bCs/>
    </w:rPr>
  </w:style>
  <w:style w:type="character" w:customStyle="1" w:styleId="af3">
    <w:name w:val="Тема примечания Знак"/>
    <w:basedOn w:val="af1"/>
    <w:link w:val="af2"/>
    <w:uiPriority w:val="99"/>
    <w:semiHidden/>
    <w:rsid w:val="008515E4"/>
    <w:rPr>
      <w:b/>
      <w:bCs/>
      <w:sz w:val="20"/>
      <w:szCs w:val="20"/>
    </w:rPr>
  </w:style>
  <w:style w:type="character" w:customStyle="1" w:styleId="af4">
    <w:name w:val="Основной текст_"/>
    <w:basedOn w:val="a3"/>
    <w:link w:val="11"/>
    <w:rsid w:val="008515E4"/>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8515E4"/>
    <w:pPr>
      <w:widowControl w:val="0"/>
      <w:shd w:val="clear" w:color="auto" w:fill="FFFFFF"/>
      <w:spacing w:after="0"/>
      <w:ind w:firstLine="400"/>
      <w:jc w:val="both"/>
    </w:pPr>
    <w:rPr>
      <w:rFonts w:eastAsia="Times New Roman"/>
    </w:rPr>
  </w:style>
  <w:style w:type="character" w:customStyle="1" w:styleId="af5">
    <w:name w:val="Другое_"/>
    <w:basedOn w:val="a3"/>
    <w:link w:val="af6"/>
    <w:rsid w:val="008515E4"/>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8515E4"/>
    <w:pPr>
      <w:widowControl w:val="0"/>
      <w:shd w:val="clear" w:color="auto" w:fill="FFFFFF"/>
      <w:spacing w:after="0"/>
      <w:ind w:firstLine="400"/>
      <w:jc w:val="both"/>
    </w:pPr>
    <w:rPr>
      <w:rFonts w:eastAsia="Times New Roman"/>
    </w:rPr>
  </w:style>
  <w:style w:type="character" w:styleId="af7">
    <w:name w:val="Placeholder Text"/>
    <w:basedOn w:val="a3"/>
    <w:uiPriority w:val="99"/>
    <w:semiHidden/>
    <w:rsid w:val="008515E4"/>
    <w:rPr>
      <w:color w:val="808080"/>
    </w:rPr>
  </w:style>
  <w:style w:type="character" w:styleId="af8">
    <w:name w:val="Hyperlink"/>
    <w:basedOn w:val="a3"/>
    <w:uiPriority w:val="99"/>
    <w:unhideWhenUsed/>
    <w:rsid w:val="008515E4"/>
    <w:rPr>
      <w:color w:val="0000FF"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8515E4"/>
    <w:pPr>
      <w:spacing w:after="0"/>
      <w:jc w:val="left"/>
    </w:pPr>
    <w:rPr>
      <w:rFonts w:asciiTheme="minorHAnsi" w:eastAsiaTheme="minorHAnsi" w:hAnsiTheme="minorHAnsi" w:cstheme="minorBidi"/>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8515E4"/>
    <w:rPr>
      <w:sz w:val="20"/>
      <w:szCs w:val="20"/>
    </w:rPr>
  </w:style>
  <w:style w:type="character" w:styleId="afb">
    <w:name w:val="footnote reference"/>
    <w:basedOn w:val="a3"/>
    <w:uiPriority w:val="99"/>
    <w:semiHidden/>
    <w:unhideWhenUsed/>
    <w:rsid w:val="008515E4"/>
    <w:rPr>
      <w:vertAlign w:val="superscript"/>
    </w:rPr>
  </w:style>
  <w:style w:type="numbering" w:customStyle="1" w:styleId="12">
    <w:name w:val="Нет списка1"/>
    <w:next w:val="a5"/>
    <w:uiPriority w:val="99"/>
    <w:semiHidden/>
    <w:unhideWhenUsed/>
    <w:rsid w:val="008515E4"/>
  </w:style>
  <w:style w:type="table" w:customStyle="1" w:styleId="13">
    <w:name w:val="Сетка таблицы1"/>
    <w:basedOn w:val="a4"/>
    <w:next w:val="a8"/>
    <w:uiPriority w:val="5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5"/>
    <w:uiPriority w:val="99"/>
    <w:semiHidden/>
    <w:unhideWhenUsed/>
    <w:rsid w:val="008515E4"/>
  </w:style>
  <w:style w:type="table" w:customStyle="1" w:styleId="25">
    <w:name w:val="Сетка таблицы2"/>
    <w:basedOn w:val="a4"/>
    <w:next w:val="a8"/>
    <w:uiPriority w:val="5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8515E4"/>
    <w:pPr>
      <w:spacing w:after="0" w:line="240" w:lineRule="auto"/>
    </w:pPr>
  </w:style>
  <w:style w:type="table" w:customStyle="1" w:styleId="33">
    <w:name w:val="Сетка таблицы3"/>
    <w:basedOn w:val="a4"/>
    <w:next w:val="a8"/>
    <w:uiPriority w:val="5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5"/>
    <w:uiPriority w:val="99"/>
    <w:semiHidden/>
    <w:unhideWhenUsed/>
    <w:rsid w:val="008515E4"/>
  </w:style>
  <w:style w:type="table" w:customStyle="1" w:styleId="210">
    <w:name w:val="Сетка таблицы21"/>
    <w:basedOn w:val="a4"/>
    <w:next w:val="a8"/>
    <w:uiPriority w:val="59"/>
    <w:rsid w:val="008515E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515E4"/>
    <w:rPr>
      <w:color w:val="800080"/>
      <w:u w:val="single"/>
    </w:rPr>
  </w:style>
  <w:style w:type="paragraph" w:customStyle="1" w:styleId="xl63">
    <w:name w:val="xl63"/>
    <w:basedOn w:val="a2"/>
    <w:rsid w:val="008515E4"/>
    <w:pPr>
      <w:spacing w:before="100" w:beforeAutospacing="1" w:after="100" w:afterAutospacing="1"/>
      <w:jc w:val="center"/>
      <w:textAlignment w:val="center"/>
    </w:pPr>
    <w:rPr>
      <w:rFonts w:eastAsia="Times New Roman"/>
      <w:sz w:val="24"/>
      <w:szCs w:val="24"/>
      <w:lang w:eastAsia="ru-RU"/>
    </w:rPr>
  </w:style>
  <w:style w:type="paragraph" w:customStyle="1" w:styleId="xl64">
    <w:name w:val="xl64"/>
    <w:basedOn w:val="a2"/>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5">
    <w:name w:val="xl65"/>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66">
    <w:name w:val="xl66"/>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2"/>
    <w:uiPriority w:val="99"/>
    <w:rsid w:val="008515E4"/>
    <w:pPr>
      <w:spacing w:before="100" w:beforeAutospacing="1" w:after="100" w:afterAutospacing="1"/>
      <w:jc w:val="left"/>
      <w:textAlignment w:val="center"/>
    </w:pPr>
    <w:rPr>
      <w:rFonts w:eastAsia="Times New Roman"/>
      <w:sz w:val="24"/>
      <w:szCs w:val="24"/>
      <w:lang w:eastAsia="ru-RU"/>
    </w:rPr>
  </w:style>
  <w:style w:type="paragraph" w:customStyle="1" w:styleId="xl68">
    <w:name w:val="xl68"/>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2"/>
    <w:uiPriority w:val="99"/>
    <w:rsid w:val="008515E4"/>
    <w:pPr>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2"/>
    <w:uiPriority w:val="99"/>
    <w:rsid w:val="008515E4"/>
    <w:pPr>
      <w:spacing w:before="100" w:beforeAutospacing="1" w:after="100" w:afterAutospacing="1"/>
    </w:pPr>
    <w:rPr>
      <w:rFonts w:eastAsia="Times New Roman"/>
      <w:lang w:eastAsia="ru-RU"/>
    </w:rPr>
  </w:style>
  <w:style w:type="paragraph" w:customStyle="1" w:styleId="xl71">
    <w:name w:val="xl71"/>
    <w:basedOn w:val="a2"/>
    <w:uiPriority w:val="99"/>
    <w:rsid w:val="008515E4"/>
    <w:pPr>
      <w:pBdr>
        <w:bottom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72">
    <w:name w:val="xl72"/>
    <w:basedOn w:val="a2"/>
    <w:uiPriority w:val="99"/>
    <w:rsid w:val="008515E4"/>
    <w:pPr>
      <w:pBdr>
        <w:top w:val="single" w:sz="4" w:space="0" w:color="auto"/>
      </w:pBdr>
      <w:spacing w:before="100" w:beforeAutospacing="1" w:after="100" w:afterAutospacing="1"/>
      <w:jc w:val="left"/>
      <w:textAlignment w:val="center"/>
    </w:pPr>
    <w:rPr>
      <w:rFonts w:eastAsia="Times New Roman"/>
      <w:sz w:val="24"/>
      <w:szCs w:val="24"/>
      <w:lang w:eastAsia="ru-RU"/>
    </w:rPr>
  </w:style>
  <w:style w:type="paragraph" w:styleId="afe">
    <w:name w:val="No Spacing"/>
    <w:link w:val="aff"/>
    <w:uiPriority w:val="1"/>
    <w:qFormat/>
    <w:rsid w:val="008515E4"/>
    <w:pPr>
      <w:spacing w:after="0" w:line="240" w:lineRule="auto"/>
    </w:pPr>
  </w:style>
  <w:style w:type="table" w:customStyle="1" w:styleId="211">
    <w:name w:val="Сетка таблицы211"/>
    <w:basedOn w:val="a4"/>
    <w:next w:val="a8"/>
    <w:uiPriority w:val="59"/>
    <w:rsid w:val="008515E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8"/>
    <w:uiPriority w:val="5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851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8515E4"/>
    <w:pPr>
      <w:keepNext/>
      <w:keepLines/>
      <w:spacing w:before="200" w:after="0" w:line="360" w:lineRule="auto"/>
      <w:ind w:left="1584" w:hanging="1584"/>
      <w:jc w:val="both"/>
      <w:outlineLvl w:val="8"/>
    </w:pPr>
    <w:rPr>
      <w:rFonts w:ascii="Calibri Light" w:eastAsia="Times New Roman" w:hAnsi="Calibri Light"/>
      <w:i/>
      <w:iCs/>
      <w:color w:val="404040"/>
      <w:sz w:val="20"/>
      <w:szCs w:val="20"/>
    </w:rPr>
  </w:style>
  <w:style w:type="numbering" w:customStyle="1" w:styleId="45">
    <w:name w:val="Нет списка4"/>
    <w:next w:val="a5"/>
    <w:uiPriority w:val="99"/>
    <w:semiHidden/>
    <w:unhideWhenUsed/>
    <w:rsid w:val="008515E4"/>
  </w:style>
  <w:style w:type="character" w:customStyle="1" w:styleId="110">
    <w:name w:val="Заголовок 1 Знак1"/>
    <w:aliases w:val="0 - РАЗДЕЛ Знак1"/>
    <w:basedOn w:val="a3"/>
    <w:uiPriority w:val="9"/>
    <w:rsid w:val="008515E4"/>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8515E4"/>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8515E4"/>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8515E4"/>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8515E4"/>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8515E4"/>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851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8515E4"/>
    <w:rPr>
      <w:rFonts w:ascii="Courier New" w:eastAsia="Times New Roman" w:hAnsi="Courier New" w:cs="Courier New"/>
      <w:sz w:val="20"/>
      <w:szCs w:val="20"/>
      <w:lang w:eastAsia="ru-RU"/>
    </w:rPr>
  </w:style>
  <w:style w:type="paragraph" w:styleId="aff0">
    <w:name w:val="Normal (Web)"/>
    <w:basedOn w:val="a2"/>
    <w:uiPriority w:val="99"/>
    <w:semiHidden/>
    <w:unhideWhenUsed/>
    <w:rsid w:val="008515E4"/>
    <w:pPr>
      <w:spacing w:before="100" w:beforeAutospacing="1" w:after="100" w:afterAutospacing="1"/>
      <w:ind w:firstLine="709"/>
      <w:jc w:val="both"/>
    </w:pPr>
    <w:rPr>
      <w:rFonts w:eastAsia="Times New Roman"/>
      <w:sz w:val="24"/>
      <w:szCs w:val="24"/>
      <w:lang w:eastAsia="ru-RU"/>
    </w:rPr>
  </w:style>
  <w:style w:type="paragraph" w:styleId="14">
    <w:name w:val="toc 1"/>
    <w:aliases w:val="Оглавление SAS"/>
    <w:basedOn w:val="a2"/>
    <w:next w:val="a2"/>
    <w:autoRedefine/>
    <w:uiPriority w:val="39"/>
    <w:semiHidden/>
    <w:unhideWhenUsed/>
    <w:qFormat/>
    <w:rsid w:val="008515E4"/>
    <w:pPr>
      <w:spacing w:after="0" w:line="360" w:lineRule="auto"/>
      <w:jc w:val="both"/>
    </w:pPr>
    <w:rPr>
      <w:sz w:val="24"/>
    </w:rPr>
  </w:style>
  <w:style w:type="paragraph" w:styleId="26">
    <w:name w:val="toc 2"/>
    <w:basedOn w:val="a2"/>
    <w:next w:val="a2"/>
    <w:autoRedefine/>
    <w:uiPriority w:val="39"/>
    <w:semiHidden/>
    <w:unhideWhenUsed/>
    <w:qFormat/>
    <w:rsid w:val="008515E4"/>
    <w:pPr>
      <w:spacing w:after="0" w:line="360" w:lineRule="auto"/>
      <w:jc w:val="both"/>
    </w:pPr>
    <w:rPr>
      <w:rFonts w:eastAsia="Times New Roman"/>
      <w:sz w:val="24"/>
      <w:szCs w:val="26"/>
      <w:lang w:eastAsia="ru-RU"/>
    </w:rPr>
  </w:style>
  <w:style w:type="paragraph" w:styleId="35">
    <w:name w:val="toc 3"/>
    <w:basedOn w:val="a2"/>
    <w:next w:val="a2"/>
    <w:autoRedefine/>
    <w:uiPriority w:val="39"/>
    <w:semiHidden/>
    <w:unhideWhenUsed/>
    <w:qFormat/>
    <w:rsid w:val="008515E4"/>
    <w:pPr>
      <w:spacing w:after="0" w:line="360" w:lineRule="auto"/>
      <w:contextualSpacing/>
      <w:jc w:val="both"/>
    </w:pPr>
    <w:rPr>
      <w:sz w:val="24"/>
    </w:rPr>
  </w:style>
  <w:style w:type="paragraph" w:styleId="46">
    <w:name w:val="toc 4"/>
    <w:basedOn w:val="a2"/>
    <w:next w:val="a2"/>
    <w:autoRedefine/>
    <w:uiPriority w:val="39"/>
    <w:semiHidden/>
    <w:unhideWhenUsed/>
    <w:rsid w:val="008515E4"/>
    <w:pPr>
      <w:tabs>
        <w:tab w:val="left" w:pos="1134"/>
        <w:tab w:val="right" w:leader="dot" w:pos="9639"/>
      </w:tabs>
      <w:spacing w:after="0" w:line="360" w:lineRule="auto"/>
      <w:jc w:val="both"/>
    </w:pPr>
    <w:rPr>
      <w:sz w:val="24"/>
      <w:szCs w:val="22"/>
    </w:rPr>
  </w:style>
  <w:style w:type="paragraph" w:styleId="52">
    <w:name w:val="toc 5"/>
    <w:basedOn w:val="a2"/>
    <w:next w:val="a2"/>
    <w:autoRedefine/>
    <w:uiPriority w:val="39"/>
    <w:semiHidden/>
    <w:unhideWhenUsed/>
    <w:rsid w:val="008515E4"/>
    <w:pPr>
      <w:tabs>
        <w:tab w:val="left" w:pos="1701"/>
        <w:tab w:val="right" w:leader="dot" w:pos="9629"/>
      </w:tabs>
      <w:spacing w:after="0" w:line="360" w:lineRule="auto"/>
      <w:jc w:val="both"/>
    </w:pPr>
    <w:rPr>
      <w:sz w:val="24"/>
      <w:szCs w:val="22"/>
    </w:rPr>
  </w:style>
  <w:style w:type="paragraph" w:styleId="62">
    <w:name w:val="toc 6"/>
    <w:basedOn w:val="a2"/>
    <w:next w:val="a2"/>
    <w:autoRedefine/>
    <w:uiPriority w:val="39"/>
    <w:semiHidden/>
    <w:unhideWhenUsed/>
    <w:rsid w:val="008515E4"/>
    <w:pPr>
      <w:tabs>
        <w:tab w:val="left" w:pos="2127"/>
        <w:tab w:val="right" w:leader="dot" w:pos="9629"/>
      </w:tabs>
      <w:spacing w:after="0" w:line="360" w:lineRule="auto"/>
      <w:jc w:val="both"/>
    </w:pPr>
    <w:rPr>
      <w:rFonts w:eastAsia="Times New Roman"/>
      <w:sz w:val="24"/>
      <w:szCs w:val="22"/>
      <w:lang w:eastAsia="ru-RU"/>
    </w:rPr>
  </w:style>
  <w:style w:type="paragraph" w:styleId="71">
    <w:name w:val="toc 7"/>
    <w:basedOn w:val="a2"/>
    <w:next w:val="a2"/>
    <w:autoRedefine/>
    <w:uiPriority w:val="39"/>
    <w:semiHidden/>
    <w:unhideWhenUsed/>
    <w:rsid w:val="008515E4"/>
    <w:pPr>
      <w:spacing w:after="100" w:line="360" w:lineRule="auto"/>
      <w:ind w:left="1320" w:firstLine="709"/>
      <w:jc w:val="both"/>
    </w:pPr>
    <w:rPr>
      <w:rFonts w:eastAsia="Times New Roman"/>
      <w:sz w:val="24"/>
      <w:szCs w:val="22"/>
      <w:lang w:eastAsia="ru-RU"/>
    </w:rPr>
  </w:style>
  <w:style w:type="paragraph" w:styleId="81">
    <w:name w:val="toc 8"/>
    <w:basedOn w:val="a2"/>
    <w:next w:val="a2"/>
    <w:autoRedefine/>
    <w:uiPriority w:val="39"/>
    <w:semiHidden/>
    <w:unhideWhenUsed/>
    <w:rsid w:val="008515E4"/>
    <w:pPr>
      <w:spacing w:after="100" w:line="360" w:lineRule="auto"/>
      <w:ind w:left="1540" w:firstLine="709"/>
      <w:jc w:val="both"/>
    </w:pPr>
    <w:rPr>
      <w:rFonts w:eastAsia="Times New Roman"/>
      <w:sz w:val="24"/>
      <w:szCs w:val="22"/>
      <w:lang w:eastAsia="ru-RU"/>
    </w:rPr>
  </w:style>
  <w:style w:type="paragraph" w:styleId="92">
    <w:name w:val="toc 9"/>
    <w:basedOn w:val="a2"/>
    <w:next w:val="a2"/>
    <w:autoRedefine/>
    <w:uiPriority w:val="39"/>
    <w:semiHidden/>
    <w:unhideWhenUsed/>
    <w:rsid w:val="008515E4"/>
    <w:pPr>
      <w:spacing w:after="100" w:line="360" w:lineRule="auto"/>
      <w:ind w:left="1760" w:firstLine="709"/>
      <w:jc w:val="both"/>
    </w:pPr>
    <w:rPr>
      <w:rFonts w:eastAsia="Times New Roman"/>
      <w:sz w:val="24"/>
      <w:szCs w:val="22"/>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8515E4"/>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8515E4"/>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8515E4"/>
    <w:pPr>
      <w:widowControl w:val="0"/>
      <w:spacing w:after="0" w:line="360" w:lineRule="auto"/>
      <w:ind w:firstLine="709"/>
    </w:pPr>
    <w:rPr>
      <w:rFonts w:eastAsia="Times New Roman"/>
      <w:sz w:val="24"/>
      <w:szCs w:val="20"/>
      <w:lang w:eastAsia="ru-RU"/>
    </w:rPr>
  </w:style>
  <w:style w:type="paragraph" w:styleId="aff3">
    <w:name w:val="endnote text"/>
    <w:basedOn w:val="a2"/>
    <w:link w:val="aff4"/>
    <w:uiPriority w:val="99"/>
    <w:semiHidden/>
    <w:unhideWhenUsed/>
    <w:rsid w:val="008515E4"/>
    <w:pPr>
      <w:spacing w:after="0"/>
      <w:ind w:firstLine="709"/>
      <w:jc w:val="both"/>
    </w:pPr>
    <w:rPr>
      <w:sz w:val="20"/>
      <w:szCs w:val="20"/>
    </w:rPr>
  </w:style>
  <w:style w:type="character" w:customStyle="1" w:styleId="aff4">
    <w:name w:val="Текст концевой сноски Знак"/>
    <w:basedOn w:val="a3"/>
    <w:link w:val="aff3"/>
    <w:uiPriority w:val="99"/>
    <w:semiHidden/>
    <w:rsid w:val="008515E4"/>
    <w:rPr>
      <w:rFonts w:ascii="Times New Roman" w:eastAsia="Calibri" w:hAnsi="Times New Roman" w:cs="Times New Roman"/>
      <w:sz w:val="20"/>
      <w:szCs w:val="20"/>
    </w:rPr>
  </w:style>
  <w:style w:type="paragraph" w:styleId="aff5">
    <w:name w:val="Title"/>
    <w:basedOn w:val="a2"/>
    <w:next w:val="a2"/>
    <w:link w:val="aff6"/>
    <w:qFormat/>
    <w:rsid w:val="008515E4"/>
    <w:pPr>
      <w:widowControl w:val="0"/>
      <w:spacing w:after="0"/>
      <w:ind w:firstLine="709"/>
    </w:pPr>
    <w:rPr>
      <w:rFonts w:eastAsia="Times New Roman"/>
      <w:sz w:val="20"/>
      <w:szCs w:val="20"/>
      <w:u w:val="single"/>
      <w:lang w:eastAsia="ru-RU"/>
    </w:rPr>
  </w:style>
  <w:style w:type="character" w:customStyle="1" w:styleId="aff6">
    <w:name w:val="Заголовок Знак"/>
    <w:basedOn w:val="a3"/>
    <w:link w:val="aff5"/>
    <w:rsid w:val="008515E4"/>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8515E4"/>
    <w:pPr>
      <w:spacing w:before="120" w:after="0"/>
      <w:ind w:firstLine="709"/>
      <w:jc w:val="center"/>
    </w:pPr>
    <w:rPr>
      <w:rFonts w:eastAsia="Times New Roman"/>
      <w:b/>
      <w:sz w:val="24"/>
      <w:szCs w:val="20"/>
      <w:lang w:val="en-US" w:eastAsia="ru-RU"/>
    </w:rPr>
  </w:style>
  <w:style w:type="character" w:customStyle="1" w:styleId="aff8">
    <w:name w:val="Основной текст Знак"/>
    <w:basedOn w:val="a3"/>
    <w:link w:val="aff7"/>
    <w:uiPriority w:val="99"/>
    <w:semiHidden/>
    <w:rsid w:val="008515E4"/>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8515E4"/>
    <w:pPr>
      <w:spacing w:after="0" w:line="240" w:lineRule="exact"/>
      <w:ind w:left="318" w:hanging="142"/>
      <w:jc w:val="both"/>
    </w:pPr>
    <w:rPr>
      <w:rFonts w:eastAsia="Times New Roman"/>
      <w:sz w:val="20"/>
      <w:szCs w:val="20"/>
      <w:lang w:eastAsia="ru-RU"/>
    </w:rPr>
  </w:style>
  <w:style w:type="character" w:customStyle="1" w:styleId="affa">
    <w:name w:val="Основной текст с отступом Знак"/>
    <w:basedOn w:val="a3"/>
    <w:link w:val="aff9"/>
    <w:uiPriority w:val="99"/>
    <w:semiHidden/>
    <w:rsid w:val="008515E4"/>
    <w:rPr>
      <w:rFonts w:ascii="Times New Roman" w:eastAsia="Times New Roman" w:hAnsi="Times New Roman" w:cs="Times New Roman"/>
      <w:sz w:val="20"/>
      <w:szCs w:val="20"/>
      <w:lang w:eastAsia="ru-RU"/>
    </w:rPr>
  </w:style>
  <w:style w:type="paragraph" w:styleId="affb">
    <w:name w:val="Subtitle"/>
    <w:basedOn w:val="a2"/>
    <w:link w:val="affc"/>
    <w:qFormat/>
    <w:rsid w:val="008515E4"/>
    <w:pPr>
      <w:spacing w:after="0"/>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rsid w:val="008515E4"/>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8515E4"/>
    <w:pPr>
      <w:spacing w:after="0"/>
      <w:ind w:firstLine="709"/>
      <w:jc w:val="both"/>
    </w:pPr>
    <w:rPr>
      <w:rFonts w:eastAsia="Times New Roman"/>
      <w:sz w:val="24"/>
      <w:szCs w:val="20"/>
      <w:lang w:eastAsia="ru-RU"/>
    </w:rPr>
  </w:style>
  <w:style w:type="character" w:customStyle="1" w:styleId="affe">
    <w:name w:val="Дата Знак"/>
    <w:basedOn w:val="a3"/>
    <w:link w:val="affd"/>
    <w:uiPriority w:val="99"/>
    <w:semiHidden/>
    <w:rsid w:val="008515E4"/>
    <w:rPr>
      <w:rFonts w:ascii="Times New Roman" w:eastAsia="Times New Roman" w:hAnsi="Times New Roman" w:cs="Times New Roman"/>
      <w:sz w:val="24"/>
      <w:szCs w:val="20"/>
      <w:lang w:eastAsia="ru-RU"/>
    </w:rPr>
  </w:style>
  <w:style w:type="paragraph" w:styleId="27">
    <w:name w:val="Body Text 2"/>
    <w:basedOn w:val="a2"/>
    <w:link w:val="28"/>
    <w:uiPriority w:val="99"/>
    <w:semiHidden/>
    <w:unhideWhenUsed/>
    <w:rsid w:val="008515E4"/>
    <w:pPr>
      <w:widowControl w:val="0"/>
      <w:spacing w:after="0"/>
      <w:ind w:firstLine="176"/>
      <w:jc w:val="both"/>
    </w:pPr>
    <w:rPr>
      <w:rFonts w:eastAsia="Times New Roman"/>
      <w:sz w:val="20"/>
      <w:szCs w:val="20"/>
      <w:lang w:eastAsia="ru-RU"/>
    </w:rPr>
  </w:style>
  <w:style w:type="character" w:customStyle="1" w:styleId="28">
    <w:name w:val="Основной текст 2 Знак"/>
    <w:basedOn w:val="a3"/>
    <w:link w:val="27"/>
    <w:uiPriority w:val="99"/>
    <w:semiHidden/>
    <w:rsid w:val="008515E4"/>
    <w:rPr>
      <w:rFonts w:ascii="Times New Roman" w:eastAsia="Times New Roman" w:hAnsi="Times New Roman" w:cs="Times New Roman"/>
      <w:sz w:val="20"/>
      <w:szCs w:val="20"/>
      <w:lang w:eastAsia="ru-RU"/>
    </w:rPr>
  </w:style>
  <w:style w:type="character" w:customStyle="1" w:styleId="36">
    <w:name w:val="Основной текст 3 Знак"/>
    <w:aliases w:val="Знак Знак"/>
    <w:basedOn w:val="a3"/>
    <w:link w:val="37"/>
    <w:uiPriority w:val="99"/>
    <w:semiHidden/>
    <w:locked/>
    <w:rsid w:val="008515E4"/>
    <w:rPr>
      <w:rFonts w:ascii="Calibri" w:eastAsia="Times New Roman" w:hAnsi="Calibri" w:cs="Calibri"/>
      <w:sz w:val="16"/>
      <w:szCs w:val="16"/>
    </w:rPr>
  </w:style>
  <w:style w:type="paragraph" w:styleId="37">
    <w:name w:val="Body Text 3"/>
    <w:aliases w:val="Знак"/>
    <w:basedOn w:val="a2"/>
    <w:link w:val="36"/>
    <w:uiPriority w:val="99"/>
    <w:semiHidden/>
    <w:unhideWhenUsed/>
    <w:rsid w:val="008515E4"/>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8515E4"/>
    <w:rPr>
      <w:rFonts w:ascii="Times New Roman" w:eastAsia="Calibri" w:hAnsi="Times New Roman" w:cs="Times New Roman"/>
      <w:sz w:val="16"/>
      <w:szCs w:val="16"/>
    </w:rPr>
  </w:style>
  <w:style w:type="paragraph" w:styleId="29">
    <w:name w:val="Body Text Indent 2"/>
    <w:basedOn w:val="a2"/>
    <w:link w:val="2a"/>
    <w:uiPriority w:val="99"/>
    <w:semiHidden/>
    <w:unhideWhenUsed/>
    <w:rsid w:val="008515E4"/>
    <w:pPr>
      <w:spacing w:after="0" w:line="240" w:lineRule="exact"/>
      <w:ind w:left="460" w:hanging="142"/>
      <w:jc w:val="both"/>
    </w:pPr>
    <w:rPr>
      <w:rFonts w:eastAsia="Times New Roman"/>
      <w:sz w:val="20"/>
      <w:szCs w:val="20"/>
      <w:lang w:eastAsia="ru-RU"/>
    </w:rPr>
  </w:style>
  <w:style w:type="character" w:customStyle="1" w:styleId="2a">
    <w:name w:val="Основной текст с отступом 2 Знак"/>
    <w:basedOn w:val="a3"/>
    <w:link w:val="29"/>
    <w:uiPriority w:val="99"/>
    <w:semiHidden/>
    <w:rsid w:val="008515E4"/>
    <w:rPr>
      <w:rFonts w:ascii="Times New Roman" w:eastAsia="Times New Roman" w:hAnsi="Times New Roman" w:cs="Times New Roman"/>
      <w:sz w:val="20"/>
      <w:szCs w:val="20"/>
      <w:lang w:eastAsia="ru-RU"/>
    </w:rPr>
  </w:style>
  <w:style w:type="paragraph" w:styleId="38">
    <w:name w:val="Body Text Indent 3"/>
    <w:basedOn w:val="a2"/>
    <w:link w:val="39"/>
    <w:uiPriority w:val="99"/>
    <w:semiHidden/>
    <w:unhideWhenUsed/>
    <w:rsid w:val="008515E4"/>
    <w:pPr>
      <w:spacing w:after="120" w:line="360" w:lineRule="auto"/>
      <w:ind w:left="283" w:firstLine="709"/>
      <w:jc w:val="both"/>
    </w:pPr>
    <w:rPr>
      <w:sz w:val="16"/>
      <w:szCs w:val="16"/>
    </w:rPr>
  </w:style>
  <w:style w:type="character" w:customStyle="1" w:styleId="39">
    <w:name w:val="Основной текст с отступом 3 Знак"/>
    <w:basedOn w:val="a3"/>
    <w:link w:val="38"/>
    <w:uiPriority w:val="99"/>
    <w:semiHidden/>
    <w:rsid w:val="008515E4"/>
    <w:rPr>
      <w:rFonts w:ascii="Times New Roman" w:eastAsia="Calibri" w:hAnsi="Times New Roman" w:cs="Times New Roman"/>
      <w:sz w:val="16"/>
      <w:szCs w:val="16"/>
    </w:rPr>
  </w:style>
  <w:style w:type="paragraph" w:styleId="afff">
    <w:name w:val="Document Map"/>
    <w:basedOn w:val="a2"/>
    <w:link w:val="afff0"/>
    <w:uiPriority w:val="99"/>
    <w:semiHidden/>
    <w:unhideWhenUsed/>
    <w:rsid w:val="008515E4"/>
    <w:pPr>
      <w:spacing w:after="0"/>
      <w:ind w:firstLine="709"/>
      <w:jc w:val="both"/>
    </w:pPr>
    <w:rPr>
      <w:rFonts w:ascii="Lucida Grande CY" w:hAnsi="Lucida Grande CY"/>
      <w:sz w:val="24"/>
      <w:szCs w:val="24"/>
    </w:rPr>
  </w:style>
  <w:style w:type="character" w:customStyle="1" w:styleId="afff0">
    <w:name w:val="Схема документа Знак"/>
    <w:basedOn w:val="a3"/>
    <w:link w:val="afff"/>
    <w:uiPriority w:val="99"/>
    <w:semiHidden/>
    <w:rsid w:val="008515E4"/>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8515E4"/>
    <w:pPr>
      <w:spacing w:after="0"/>
      <w:ind w:firstLine="709"/>
      <w:jc w:val="both"/>
    </w:pPr>
    <w:rPr>
      <w:rFonts w:ascii="Courier New" w:eastAsia="Times New Roman" w:hAnsi="Courier New"/>
      <w:sz w:val="20"/>
      <w:szCs w:val="20"/>
      <w:lang w:eastAsia="ru-RU"/>
    </w:rPr>
  </w:style>
  <w:style w:type="character" w:customStyle="1" w:styleId="afff2">
    <w:name w:val="Текст Знак"/>
    <w:basedOn w:val="a3"/>
    <w:link w:val="afff1"/>
    <w:uiPriority w:val="99"/>
    <w:semiHidden/>
    <w:rsid w:val="008515E4"/>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8515E4"/>
  </w:style>
  <w:style w:type="character" w:customStyle="1" w:styleId="ae">
    <w:name w:val="Абзац списка Знак"/>
    <w:link w:val="ad"/>
    <w:uiPriority w:val="34"/>
    <w:locked/>
    <w:rsid w:val="008515E4"/>
  </w:style>
  <w:style w:type="paragraph" w:styleId="afff3">
    <w:name w:val="TOC Heading"/>
    <w:basedOn w:val="1"/>
    <w:next w:val="a2"/>
    <w:uiPriority w:val="39"/>
    <w:semiHidden/>
    <w:unhideWhenUsed/>
    <w:qFormat/>
    <w:rsid w:val="008515E4"/>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8515E4"/>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8515E4"/>
    <w:pPr>
      <w:spacing w:before="100" w:beforeAutospacing="1" w:after="100" w:afterAutospacing="1"/>
      <w:ind w:firstLine="709"/>
      <w:jc w:val="both"/>
    </w:pPr>
    <w:rPr>
      <w:rFonts w:eastAsia="Times New Roman"/>
      <w:sz w:val="24"/>
      <w:szCs w:val="24"/>
      <w:lang w:eastAsia="ru-RU"/>
    </w:rPr>
  </w:style>
  <w:style w:type="character" w:customStyle="1" w:styleId="16">
    <w:name w:val="Подзаголовок 1 Знак"/>
    <w:basedOn w:val="20"/>
    <w:link w:val="17"/>
    <w:locked/>
    <w:rsid w:val="008515E4"/>
    <w:rPr>
      <w:rFonts w:ascii="Arial" w:eastAsia="Batang" w:hAnsi="Arial" w:cs="Arial"/>
      <w:b/>
      <w:noProof/>
      <w:color w:val="365F91" w:themeColor="accent1" w:themeShade="BF"/>
      <w:sz w:val="28"/>
      <w:szCs w:val="28"/>
      <w:lang w:eastAsia="ko-KR"/>
    </w:rPr>
  </w:style>
  <w:style w:type="paragraph" w:customStyle="1" w:styleId="17">
    <w:name w:val="Подзаголовок 1"/>
    <w:basedOn w:val="2"/>
    <w:next w:val="a2"/>
    <w:link w:val="16"/>
    <w:rsid w:val="008515E4"/>
    <w:pPr>
      <w:keepLines w:val="0"/>
      <w:tabs>
        <w:tab w:val="left" w:pos="964"/>
      </w:tabs>
      <w:spacing w:before="240" w:after="240" w:line="240" w:lineRule="auto"/>
      <w:ind w:firstLine="709"/>
      <w:jc w:val="center"/>
    </w:pPr>
    <w:rPr>
      <w:rFonts w:ascii="Arial" w:eastAsia="Batang" w:hAnsi="Arial" w:cs="Arial"/>
      <w:b/>
      <w:noProof/>
      <w:sz w:val="28"/>
      <w:szCs w:val="28"/>
      <w:lang w:eastAsia="ko-KR"/>
    </w:rPr>
  </w:style>
  <w:style w:type="character" w:customStyle="1" w:styleId="2b">
    <w:name w:val="Подзаголовок 2 Знак"/>
    <w:basedOn w:val="30"/>
    <w:link w:val="2c"/>
    <w:locked/>
    <w:rsid w:val="008515E4"/>
    <w:rPr>
      <w:rFonts w:ascii="Arial" w:eastAsia="Calibri" w:hAnsi="Arial" w:cs="Arial"/>
      <w:bCs/>
      <w:i/>
      <w:noProof/>
      <w:color w:val="243F60" w:themeColor="accent1" w:themeShade="7F"/>
      <w:sz w:val="28"/>
      <w:szCs w:val="28"/>
      <w:lang w:eastAsia="ru-RU"/>
    </w:rPr>
  </w:style>
  <w:style w:type="paragraph" w:customStyle="1" w:styleId="2c">
    <w:name w:val="Подзаголовок 2"/>
    <w:basedOn w:val="3"/>
    <w:next w:val="a2"/>
    <w:link w:val="2b"/>
    <w:autoRedefine/>
    <w:rsid w:val="008515E4"/>
    <w:pPr>
      <w:keepNext w:val="0"/>
      <w:keepLines w:val="0"/>
      <w:tabs>
        <w:tab w:val="left" w:pos="1191"/>
      </w:tabs>
      <w:spacing w:before="120" w:after="120" w:line="240" w:lineRule="auto"/>
      <w:ind w:firstLine="709"/>
      <w:jc w:val="both"/>
    </w:pPr>
    <w:rPr>
      <w:rFonts w:ascii="Arial" w:eastAsia="Calibri" w:hAnsi="Arial" w:cs="Arial"/>
      <w:bCs/>
      <w:i/>
      <w:noProof/>
      <w:sz w:val="28"/>
      <w:szCs w:val="28"/>
      <w:lang w:eastAsia="ru-RU"/>
    </w:rPr>
  </w:style>
  <w:style w:type="paragraph" w:customStyle="1" w:styleId="afff4">
    <w:name w:val="Промежут заголовки"/>
    <w:basedOn w:val="a2"/>
    <w:uiPriority w:val="99"/>
    <w:rsid w:val="008515E4"/>
    <w:pPr>
      <w:spacing w:after="0" w:line="360" w:lineRule="auto"/>
      <w:ind w:firstLine="709"/>
      <w:jc w:val="center"/>
    </w:pPr>
    <w:rPr>
      <w:caps/>
      <w:sz w:val="32"/>
      <w:szCs w:val="22"/>
      <w:lang w:eastAsia="ko-KR"/>
    </w:rPr>
  </w:style>
  <w:style w:type="character" w:customStyle="1" w:styleId="afff5">
    <w:name w:val="Раздел отчета Знак"/>
    <w:basedOn w:val="10"/>
    <w:link w:val="afff6"/>
    <w:locked/>
    <w:rsid w:val="008515E4"/>
    <w:rPr>
      <w:rFonts w:ascii="Times New Roman" w:eastAsia="Times New Roman" w:hAnsi="Times New Roman" w:cs="Times New Roman"/>
      <w:b/>
      <w:bCs/>
      <w:caps/>
      <w:color w:val="365F91" w:themeColor="accent1" w:themeShade="BF"/>
      <w:sz w:val="24"/>
      <w:szCs w:val="24"/>
      <w:lang w:eastAsia="ru-RU"/>
    </w:rPr>
  </w:style>
  <w:style w:type="paragraph" w:customStyle="1" w:styleId="afff6">
    <w:name w:val="Раздел отчета"/>
    <w:basedOn w:val="a2"/>
    <w:link w:val="afff5"/>
    <w:rsid w:val="008515E4"/>
    <w:pPr>
      <w:spacing w:after="0" w:line="360" w:lineRule="auto"/>
      <w:ind w:firstLine="709"/>
      <w:jc w:val="center"/>
    </w:pPr>
    <w:rPr>
      <w:rFonts w:eastAsia="Times New Roman"/>
      <w:b/>
      <w:bCs/>
      <w:caps/>
      <w:color w:val="365F91" w:themeColor="accent1" w:themeShade="BF"/>
      <w:sz w:val="24"/>
      <w:szCs w:val="24"/>
      <w:lang w:eastAsia="ru-RU"/>
    </w:rPr>
  </w:style>
  <w:style w:type="character" w:customStyle="1" w:styleId="afff7">
    <w:name w:val="Таблица Знак"/>
    <w:link w:val="afff8"/>
    <w:locked/>
    <w:rsid w:val="008515E4"/>
    <w:rPr>
      <w:rFonts w:ascii="Times New Roman" w:eastAsia="Calibri" w:hAnsi="Times New Roman" w:cs="Times New Roman"/>
      <w:bCs/>
      <w:sz w:val="24"/>
      <w:szCs w:val="28"/>
      <w:lang w:bidi="en-US"/>
    </w:rPr>
  </w:style>
  <w:style w:type="paragraph" w:customStyle="1" w:styleId="afff8">
    <w:name w:val="Таблица"/>
    <w:basedOn w:val="a2"/>
    <w:link w:val="afff7"/>
    <w:rsid w:val="008515E4"/>
    <w:pPr>
      <w:widowControl w:val="0"/>
      <w:spacing w:after="0"/>
      <w:ind w:firstLine="709"/>
      <w:jc w:val="both"/>
    </w:pPr>
    <w:rPr>
      <w:bCs/>
      <w:sz w:val="24"/>
      <w:lang w:bidi="en-US"/>
    </w:rPr>
  </w:style>
  <w:style w:type="character" w:customStyle="1" w:styleId="Char">
    <w:name w:val="Россия Char"/>
    <w:basedOn w:val="a3"/>
    <w:link w:val="afff9"/>
    <w:locked/>
    <w:rsid w:val="008515E4"/>
    <w:rPr>
      <w:rFonts w:ascii="Times New Roman" w:hAnsi="Times New Roman" w:cs="Times New Roman"/>
      <w:sz w:val="28"/>
    </w:rPr>
  </w:style>
  <w:style w:type="paragraph" w:customStyle="1" w:styleId="afff9">
    <w:name w:val="Россия"/>
    <w:basedOn w:val="a2"/>
    <w:link w:val="Char"/>
    <w:qFormat/>
    <w:rsid w:val="008515E4"/>
    <w:pPr>
      <w:spacing w:after="0" w:line="360" w:lineRule="auto"/>
      <w:ind w:firstLine="709"/>
      <w:jc w:val="both"/>
    </w:pPr>
    <w:rPr>
      <w:rFonts w:eastAsiaTheme="minorHAnsi"/>
      <w:szCs w:val="22"/>
    </w:rPr>
  </w:style>
  <w:style w:type="paragraph" w:customStyle="1" w:styleId="Pa15">
    <w:name w:val="Pa15"/>
    <w:basedOn w:val="a2"/>
    <w:next w:val="a2"/>
    <w:uiPriority w:val="99"/>
    <w:rsid w:val="008515E4"/>
    <w:pPr>
      <w:autoSpaceDE w:val="0"/>
      <w:autoSpaceDN w:val="0"/>
      <w:adjustRightInd w:val="0"/>
      <w:spacing w:after="0" w:line="221" w:lineRule="atLeast"/>
      <w:ind w:firstLine="709"/>
      <w:jc w:val="both"/>
    </w:pPr>
    <w:rPr>
      <w:rFonts w:ascii="News Gothic MT" w:hAnsi="News Gothic MT"/>
      <w:b/>
      <w:sz w:val="24"/>
      <w:szCs w:val="24"/>
    </w:rPr>
  </w:style>
  <w:style w:type="paragraph" w:customStyle="1" w:styleId="Pa1">
    <w:name w:val="Pa1"/>
    <w:basedOn w:val="Default"/>
    <w:next w:val="Default"/>
    <w:uiPriority w:val="99"/>
    <w:rsid w:val="008515E4"/>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8515E4"/>
    <w:pPr>
      <w:spacing w:before="120" w:after="120"/>
      <w:ind w:firstLine="709"/>
      <w:jc w:val="both"/>
    </w:pPr>
    <w:rPr>
      <w:rFonts w:eastAsia="Times New Roman"/>
      <w:sz w:val="24"/>
      <w:szCs w:val="24"/>
      <w:lang w:eastAsia="ru-RU"/>
    </w:rPr>
  </w:style>
  <w:style w:type="paragraph" w:customStyle="1" w:styleId="afffb">
    <w:name w:val="Стиль"/>
    <w:uiPriority w:val="99"/>
    <w:rsid w:val="008515E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desc">
    <w:name w:val="desc"/>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Pa6">
    <w:name w:val="Pa6"/>
    <w:basedOn w:val="Default"/>
    <w:next w:val="Default"/>
    <w:uiPriority w:val="99"/>
    <w:rsid w:val="008515E4"/>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8515E4"/>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Pa41">
    <w:name w:val="Pa4+1"/>
    <w:basedOn w:val="Default"/>
    <w:next w:val="Default"/>
    <w:uiPriority w:val="99"/>
    <w:rsid w:val="008515E4"/>
    <w:pPr>
      <w:spacing w:line="181" w:lineRule="atLeast"/>
    </w:pPr>
    <w:rPr>
      <w:rFonts w:ascii="Swiss 72 1 BT" w:hAnsi="Swiss 72 1 BT" w:cs="Times New Roman"/>
      <w:color w:val="auto"/>
    </w:rPr>
  </w:style>
  <w:style w:type="paragraph" w:customStyle="1" w:styleId="afffc">
    <w:name w:val="ПРОПИСНЫМИ"/>
    <w:basedOn w:val="a2"/>
    <w:uiPriority w:val="99"/>
    <w:rsid w:val="008515E4"/>
    <w:pPr>
      <w:keepLines/>
      <w:suppressAutoHyphens/>
      <w:spacing w:after="0" w:line="360" w:lineRule="auto"/>
      <w:ind w:firstLine="709"/>
      <w:jc w:val="center"/>
    </w:pPr>
    <w:rPr>
      <w:rFonts w:eastAsia="Times New Roman"/>
      <w:b/>
      <w:caps/>
      <w:sz w:val="32"/>
      <w:szCs w:val="20"/>
      <w:lang w:eastAsia="ru-RU"/>
    </w:rPr>
  </w:style>
  <w:style w:type="paragraph" w:customStyle="1" w:styleId="19">
    <w:name w:val="Обычный1"/>
    <w:uiPriority w:val="99"/>
    <w:rsid w:val="008515E4"/>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8515E4"/>
    <w:pPr>
      <w:keepNext/>
      <w:widowControl w:val="0"/>
      <w:spacing w:after="0"/>
      <w:ind w:firstLine="709"/>
    </w:pPr>
    <w:rPr>
      <w:rFonts w:eastAsia="Times New Roman"/>
      <w:b/>
      <w:sz w:val="20"/>
      <w:szCs w:val="20"/>
      <w:lang w:val="en-US" w:eastAsia="ru-RU"/>
    </w:rPr>
  </w:style>
  <w:style w:type="paragraph" w:customStyle="1" w:styleId="afffd">
    <w:name w:val="Âåðõíèé êîëîíòèòóë"/>
    <w:basedOn w:val="a2"/>
    <w:uiPriority w:val="99"/>
    <w:rsid w:val="008515E4"/>
    <w:pPr>
      <w:tabs>
        <w:tab w:val="center" w:pos="4153"/>
        <w:tab w:val="right" w:pos="8306"/>
      </w:tabs>
      <w:autoSpaceDE w:val="0"/>
      <w:autoSpaceDN w:val="0"/>
      <w:adjustRightInd w:val="0"/>
      <w:spacing w:after="0"/>
      <w:ind w:firstLine="709"/>
      <w:jc w:val="both"/>
    </w:pPr>
    <w:rPr>
      <w:rFonts w:eastAsia="Times New Roman"/>
      <w:sz w:val="20"/>
      <w:szCs w:val="20"/>
      <w:lang w:eastAsia="ru-RU"/>
    </w:rPr>
  </w:style>
  <w:style w:type="paragraph" w:customStyle="1" w:styleId="111">
    <w:name w:val="Обычный11"/>
    <w:uiPriority w:val="99"/>
    <w:rsid w:val="008515E4"/>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msonormalbullet2gif">
    <w:name w:val="msonormalbullet2.gi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msonormalbullet3gif">
    <w:name w:val="msonormalbullet3.gi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toleft">
    <w:name w:val="toleft"/>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Style5">
    <w:name w:val="Style5"/>
    <w:basedOn w:val="a2"/>
    <w:uiPriority w:val="99"/>
    <w:rsid w:val="008515E4"/>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8515E4"/>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8515E4"/>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8515E4"/>
    <w:pPr>
      <w:widowControl w:val="0"/>
      <w:shd w:val="clear" w:color="auto" w:fill="FFFFFF"/>
      <w:spacing w:after="120" w:line="187" w:lineRule="exact"/>
      <w:ind w:hanging="220"/>
      <w:jc w:val="both"/>
    </w:pPr>
    <w:rPr>
      <w:rFonts w:ascii="Palatino Linotype" w:eastAsiaTheme="minorHAnsi" w:hAnsi="Palatino Linotype" w:cs="Palatino Linotype"/>
      <w:spacing w:val="5"/>
      <w:sz w:val="14"/>
      <w:szCs w:val="14"/>
    </w:rPr>
  </w:style>
  <w:style w:type="paragraph" w:customStyle="1" w:styleId="1b">
    <w:name w:val="Без интервала1"/>
    <w:uiPriority w:val="1"/>
    <w:qFormat/>
    <w:rsid w:val="008515E4"/>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8515E4"/>
    <w:pPr>
      <w:widowControl w:val="0"/>
      <w:spacing w:after="120"/>
      <w:ind w:firstLine="709"/>
      <w:jc w:val="both"/>
    </w:pPr>
    <w:rPr>
      <w:rFonts w:eastAsia="Times New Roman"/>
      <w:szCs w:val="24"/>
      <w:lang w:eastAsia="ru-RU"/>
    </w:rPr>
  </w:style>
  <w:style w:type="paragraph" w:customStyle="1" w:styleId="1c">
    <w:name w:val="Абзац списка1"/>
    <w:basedOn w:val="a2"/>
    <w:uiPriority w:val="99"/>
    <w:rsid w:val="008515E4"/>
    <w:pPr>
      <w:suppressAutoHyphens/>
      <w:overflowPunct w:val="0"/>
      <w:autoSpaceDE w:val="0"/>
      <w:autoSpaceDN w:val="0"/>
      <w:adjustRightInd w:val="0"/>
      <w:spacing w:after="0" w:line="360" w:lineRule="auto"/>
      <w:ind w:left="720" w:firstLine="709"/>
      <w:jc w:val="both"/>
    </w:pPr>
    <w:rPr>
      <w:rFonts w:eastAsia="Times New Roman"/>
      <w:kern w:val="2"/>
      <w:sz w:val="24"/>
      <w:szCs w:val="20"/>
      <w:lang w:eastAsia="ru-RU"/>
    </w:rPr>
  </w:style>
  <w:style w:type="character" w:customStyle="1" w:styleId="130">
    <w:name w:val="Основной текст (13)_"/>
    <w:basedOn w:val="a3"/>
    <w:link w:val="131"/>
    <w:semiHidden/>
    <w:locked/>
    <w:rsid w:val="008515E4"/>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8515E4"/>
    <w:pPr>
      <w:widowControl w:val="0"/>
      <w:shd w:val="clear" w:color="auto" w:fill="FFFFFF"/>
      <w:spacing w:after="0" w:line="418" w:lineRule="exact"/>
      <w:ind w:firstLine="709"/>
      <w:jc w:val="both"/>
    </w:pPr>
    <w:rPr>
      <w:rFonts w:eastAsia="Times New Roman"/>
      <w:b/>
      <w:bCs/>
      <w:sz w:val="21"/>
      <w:szCs w:val="21"/>
    </w:rPr>
  </w:style>
  <w:style w:type="paragraph" w:customStyle="1" w:styleId="82">
    <w:name w:val="Основной текст8"/>
    <w:basedOn w:val="a2"/>
    <w:semiHidden/>
    <w:rsid w:val="008515E4"/>
    <w:pPr>
      <w:widowControl w:val="0"/>
      <w:shd w:val="clear" w:color="auto" w:fill="FFFFFF"/>
      <w:spacing w:after="0" w:line="418" w:lineRule="exact"/>
      <w:ind w:hanging="300"/>
      <w:jc w:val="both"/>
    </w:pPr>
    <w:rPr>
      <w:rFonts w:eastAsia="Times New Roman"/>
      <w:sz w:val="21"/>
      <w:szCs w:val="21"/>
    </w:rPr>
  </w:style>
  <w:style w:type="character" w:customStyle="1" w:styleId="53">
    <w:name w:val="Заголовок №5_"/>
    <w:basedOn w:val="a3"/>
    <w:link w:val="54"/>
    <w:semiHidden/>
    <w:locked/>
    <w:rsid w:val="008515E4"/>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8515E4"/>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8515E4"/>
    <w:rPr>
      <w:rFonts w:ascii="Arial Narrow" w:eastAsia="Arial Narrow" w:hAnsi="Arial Narrow" w:cs="Arial Narrow"/>
      <w:b/>
      <w:bCs/>
      <w:shd w:val="clear" w:color="auto" w:fill="FFFFFF"/>
    </w:rPr>
  </w:style>
  <w:style w:type="paragraph" w:customStyle="1" w:styleId="65">
    <w:name w:val="Заголовок №6"/>
    <w:basedOn w:val="a2"/>
    <w:link w:val="64"/>
    <w:semiHidden/>
    <w:rsid w:val="008515E4"/>
    <w:pPr>
      <w:widowControl w:val="0"/>
      <w:shd w:val="clear" w:color="auto" w:fill="FFFFFF"/>
      <w:spacing w:after="0" w:line="0" w:lineRule="atLeast"/>
      <w:ind w:firstLine="709"/>
      <w:jc w:val="both"/>
      <w:outlineLvl w:val="5"/>
    </w:pPr>
    <w:rPr>
      <w:rFonts w:ascii="Arial Narrow" w:eastAsia="Arial Narrow" w:hAnsi="Arial Narrow" w:cs="Arial Narrow"/>
      <w:b/>
      <w:bCs/>
      <w:sz w:val="22"/>
      <w:szCs w:val="22"/>
    </w:rPr>
  </w:style>
  <w:style w:type="character" w:customStyle="1" w:styleId="afffe">
    <w:name w:val="Сноска_"/>
    <w:basedOn w:val="a3"/>
    <w:link w:val="affff"/>
    <w:semiHidden/>
    <w:locked/>
    <w:rsid w:val="008515E4"/>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8515E4"/>
    <w:pPr>
      <w:widowControl w:val="0"/>
      <w:shd w:val="clear" w:color="auto" w:fill="FFFFFF"/>
      <w:spacing w:after="0" w:line="197" w:lineRule="exact"/>
      <w:ind w:hanging="200"/>
      <w:jc w:val="both"/>
    </w:pPr>
    <w:rPr>
      <w:rFonts w:eastAsia="Times New Roman"/>
      <w:sz w:val="12"/>
      <w:szCs w:val="12"/>
    </w:rPr>
  </w:style>
  <w:style w:type="character" w:customStyle="1" w:styleId="2d">
    <w:name w:val="Сноска (2)_"/>
    <w:basedOn w:val="a3"/>
    <w:link w:val="2e"/>
    <w:semiHidden/>
    <w:locked/>
    <w:rsid w:val="008515E4"/>
    <w:rPr>
      <w:rFonts w:ascii="Arial Narrow" w:eastAsia="Arial Narrow" w:hAnsi="Arial Narrow" w:cs="Arial Narrow"/>
      <w:sz w:val="12"/>
      <w:szCs w:val="12"/>
      <w:shd w:val="clear" w:color="auto" w:fill="FFFFFF"/>
    </w:rPr>
  </w:style>
  <w:style w:type="paragraph" w:customStyle="1" w:styleId="2e">
    <w:name w:val="Сноска (2)"/>
    <w:basedOn w:val="a2"/>
    <w:link w:val="2d"/>
    <w:semiHidden/>
    <w:rsid w:val="008515E4"/>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a">
    <w:name w:val="Основной текст3"/>
    <w:basedOn w:val="a2"/>
    <w:uiPriority w:val="99"/>
    <w:semiHidden/>
    <w:rsid w:val="008515E4"/>
    <w:pPr>
      <w:widowControl w:val="0"/>
      <w:shd w:val="clear" w:color="auto" w:fill="FFFFFF"/>
      <w:spacing w:after="0" w:line="418" w:lineRule="exact"/>
      <w:ind w:hanging="300"/>
      <w:jc w:val="both"/>
    </w:pPr>
    <w:rPr>
      <w:rFonts w:eastAsia="Times New Roman"/>
      <w:color w:val="000000"/>
      <w:sz w:val="21"/>
      <w:szCs w:val="21"/>
      <w:lang w:val="en-US" w:eastAsia="ru-RU"/>
    </w:rPr>
  </w:style>
  <w:style w:type="character" w:customStyle="1" w:styleId="150">
    <w:name w:val="Основной текст (15)_"/>
    <w:basedOn w:val="a3"/>
    <w:link w:val="151"/>
    <w:semiHidden/>
    <w:locked/>
    <w:rsid w:val="008515E4"/>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8515E4"/>
    <w:pPr>
      <w:widowControl w:val="0"/>
      <w:shd w:val="clear" w:color="auto" w:fill="FFFFFF"/>
      <w:spacing w:after="0" w:line="418" w:lineRule="exact"/>
      <w:ind w:firstLine="709"/>
      <w:jc w:val="both"/>
    </w:pPr>
    <w:rPr>
      <w:rFonts w:eastAsia="Times New Roman"/>
      <w:b/>
      <w:bCs/>
      <w:sz w:val="20"/>
      <w:szCs w:val="20"/>
    </w:rPr>
  </w:style>
  <w:style w:type="paragraph" w:customStyle="1" w:styleId="72">
    <w:name w:val="Основной текст7"/>
    <w:basedOn w:val="a2"/>
    <w:uiPriority w:val="99"/>
    <w:semiHidden/>
    <w:rsid w:val="008515E4"/>
    <w:pPr>
      <w:widowControl w:val="0"/>
      <w:shd w:val="clear" w:color="auto" w:fill="FFFFFF"/>
      <w:spacing w:after="0" w:line="418" w:lineRule="exact"/>
      <w:ind w:hanging="300"/>
      <w:jc w:val="both"/>
    </w:pPr>
    <w:rPr>
      <w:rFonts w:eastAsia="Times New Roman"/>
      <w:sz w:val="21"/>
      <w:szCs w:val="21"/>
    </w:rPr>
  </w:style>
  <w:style w:type="paragraph" w:customStyle="1" w:styleId="66">
    <w:name w:val="Основной текст6"/>
    <w:basedOn w:val="a2"/>
    <w:uiPriority w:val="99"/>
    <w:semiHidden/>
    <w:rsid w:val="008515E4"/>
    <w:pPr>
      <w:widowControl w:val="0"/>
      <w:shd w:val="clear" w:color="auto" w:fill="FFFFFF"/>
      <w:spacing w:after="0" w:line="418" w:lineRule="exact"/>
      <w:ind w:hanging="300"/>
      <w:jc w:val="both"/>
    </w:pPr>
    <w:rPr>
      <w:rFonts w:eastAsia="Times New Roman"/>
      <w:color w:val="000000"/>
      <w:sz w:val="21"/>
      <w:szCs w:val="21"/>
      <w:lang w:val="en-US" w:eastAsia="ru-RU"/>
    </w:rPr>
  </w:style>
  <w:style w:type="character" w:customStyle="1" w:styleId="73">
    <w:name w:val="Заголовок №7 (3)_"/>
    <w:basedOn w:val="a3"/>
    <w:link w:val="730"/>
    <w:semiHidden/>
    <w:locked/>
    <w:rsid w:val="008515E4"/>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8515E4"/>
    <w:pPr>
      <w:widowControl w:val="0"/>
      <w:shd w:val="clear" w:color="auto" w:fill="FFFFFF"/>
      <w:spacing w:after="0" w:line="422" w:lineRule="exact"/>
      <w:ind w:firstLine="709"/>
      <w:jc w:val="both"/>
      <w:outlineLvl w:val="6"/>
    </w:pPr>
    <w:rPr>
      <w:rFonts w:eastAsia="Times New Roman"/>
      <w:b/>
      <w:bCs/>
      <w:sz w:val="21"/>
      <w:szCs w:val="21"/>
    </w:rPr>
  </w:style>
  <w:style w:type="character" w:customStyle="1" w:styleId="320">
    <w:name w:val="Основной текст (32)_"/>
    <w:basedOn w:val="a3"/>
    <w:link w:val="321"/>
    <w:semiHidden/>
    <w:locked/>
    <w:rsid w:val="008515E4"/>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8515E4"/>
    <w:pPr>
      <w:widowControl w:val="0"/>
      <w:shd w:val="clear" w:color="auto" w:fill="FFFFFF"/>
      <w:spacing w:after="0" w:line="278" w:lineRule="exact"/>
      <w:ind w:firstLine="709"/>
      <w:jc w:val="both"/>
    </w:pPr>
    <w:rPr>
      <w:rFonts w:eastAsia="Times New Roman"/>
      <w:sz w:val="21"/>
      <w:szCs w:val="21"/>
    </w:rPr>
  </w:style>
  <w:style w:type="character" w:customStyle="1" w:styleId="160">
    <w:name w:val="Основной текст (16)_"/>
    <w:basedOn w:val="a3"/>
    <w:link w:val="161"/>
    <w:semiHidden/>
    <w:locked/>
    <w:rsid w:val="008515E4"/>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8515E4"/>
    <w:pPr>
      <w:widowControl w:val="0"/>
      <w:shd w:val="clear" w:color="auto" w:fill="FFFFFF"/>
      <w:spacing w:after="0" w:line="278" w:lineRule="exact"/>
      <w:ind w:firstLine="709"/>
      <w:jc w:val="both"/>
    </w:pPr>
    <w:rPr>
      <w:rFonts w:eastAsia="Times New Roman"/>
      <w:sz w:val="21"/>
      <w:szCs w:val="21"/>
    </w:rPr>
  </w:style>
  <w:style w:type="character" w:customStyle="1" w:styleId="67">
    <w:name w:val="Подпись к таблице (6)_"/>
    <w:basedOn w:val="a3"/>
    <w:link w:val="68"/>
    <w:semiHidden/>
    <w:locked/>
    <w:rsid w:val="008515E4"/>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8515E4"/>
    <w:pPr>
      <w:widowControl w:val="0"/>
      <w:shd w:val="clear" w:color="auto" w:fill="FFFFFF"/>
      <w:spacing w:after="0" w:line="0" w:lineRule="atLeast"/>
      <w:ind w:firstLine="709"/>
      <w:jc w:val="both"/>
    </w:pPr>
    <w:rPr>
      <w:rFonts w:eastAsia="Times New Roman"/>
      <w:spacing w:val="-10"/>
      <w:w w:val="60"/>
      <w:sz w:val="98"/>
      <w:szCs w:val="98"/>
    </w:rPr>
  </w:style>
  <w:style w:type="character" w:customStyle="1" w:styleId="330">
    <w:name w:val="Основной текст (33)_"/>
    <w:basedOn w:val="a3"/>
    <w:link w:val="331"/>
    <w:semiHidden/>
    <w:locked/>
    <w:rsid w:val="008515E4"/>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8515E4"/>
    <w:pPr>
      <w:widowControl w:val="0"/>
      <w:shd w:val="clear" w:color="auto" w:fill="FFFFFF"/>
      <w:spacing w:after="0" w:line="0" w:lineRule="atLeast"/>
      <w:ind w:firstLine="709"/>
    </w:pPr>
    <w:rPr>
      <w:rFonts w:eastAsia="Times New Roman"/>
      <w:i/>
      <w:iCs/>
      <w:sz w:val="12"/>
      <w:szCs w:val="12"/>
    </w:rPr>
  </w:style>
  <w:style w:type="character" w:customStyle="1" w:styleId="74">
    <w:name w:val="Подпись к таблице (7)_"/>
    <w:basedOn w:val="a3"/>
    <w:link w:val="75"/>
    <w:semiHidden/>
    <w:locked/>
    <w:rsid w:val="008515E4"/>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8515E4"/>
    <w:pPr>
      <w:widowControl w:val="0"/>
      <w:shd w:val="clear" w:color="auto" w:fill="FFFFFF"/>
      <w:spacing w:after="0" w:line="0" w:lineRule="atLeast"/>
      <w:ind w:firstLine="709"/>
      <w:jc w:val="both"/>
    </w:pPr>
    <w:rPr>
      <w:rFonts w:eastAsia="Times New Roman"/>
      <w:i/>
      <w:iCs/>
      <w:sz w:val="13"/>
      <w:szCs w:val="13"/>
    </w:rPr>
  </w:style>
  <w:style w:type="character" w:customStyle="1" w:styleId="2f">
    <w:name w:val="Подпись к картинке (2)_"/>
    <w:basedOn w:val="a3"/>
    <w:link w:val="2f0"/>
    <w:semiHidden/>
    <w:locked/>
    <w:rsid w:val="008515E4"/>
    <w:rPr>
      <w:rFonts w:ascii="Arial Narrow" w:eastAsia="Arial Narrow" w:hAnsi="Arial Narrow" w:cs="Arial Narrow"/>
      <w:b/>
      <w:bCs/>
      <w:sz w:val="18"/>
      <w:szCs w:val="18"/>
      <w:shd w:val="clear" w:color="auto" w:fill="FFFFFF"/>
    </w:rPr>
  </w:style>
  <w:style w:type="paragraph" w:customStyle="1" w:styleId="2f0">
    <w:name w:val="Подпись к картинке (2)"/>
    <w:basedOn w:val="a2"/>
    <w:link w:val="2f"/>
    <w:semiHidden/>
    <w:rsid w:val="008515E4"/>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8515E4"/>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8515E4"/>
    <w:pPr>
      <w:widowControl w:val="0"/>
      <w:shd w:val="clear" w:color="auto" w:fill="FFFFFF"/>
      <w:spacing w:after="0" w:line="278" w:lineRule="exact"/>
      <w:ind w:firstLine="709"/>
      <w:jc w:val="both"/>
    </w:pPr>
    <w:rPr>
      <w:rFonts w:eastAsia="Times New Roman"/>
      <w:sz w:val="21"/>
      <w:szCs w:val="21"/>
    </w:rPr>
  </w:style>
  <w:style w:type="paragraph" w:customStyle="1" w:styleId="goog-te-banner-frame">
    <w:name w:val="goog-te-banner-frame"/>
    <w:basedOn w:val="a2"/>
    <w:uiPriority w:val="99"/>
    <w:semiHidden/>
    <w:rsid w:val="008515E4"/>
    <w:pPr>
      <w:pBdr>
        <w:bottom w:val="single" w:sz="6" w:space="0" w:color="6B90DA"/>
      </w:pBdr>
      <w:spacing w:after="0"/>
      <w:ind w:firstLine="709"/>
      <w:jc w:val="both"/>
    </w:pPr>
    <w:rPr>
      <w:rFonts w:eastAsia="Times New Roman"/>
      <w:sz w:val="24"/>
      <w:szCs w:val="24"/>
      <w:lang w:eastAsia="ru-RU"/>
    </w:rPr>
  </w:style>
  <w:style w:type="paragraph" w:customStyle="1" w:styleId="goog-te-menu-frame">
    <w:name w:val="goog-te-menu-frame"/>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ftab-frame">
    <w:name w:val="goog-te-ftab-frame"/>
    <w:basedOn w:val="a2"/>
    <w:uiPriority w:val="99"/>
    <w:semiHidden/>
    <w:rsid w:val="008515E4"/>
    <w:pPr>
      <w:spacing w:after="0"/>
      <w:ind w:firstLine="709"/>
      <w:jc w:val="both"/>
    </w:pPr>
    <w:rPr>
      <w:rFonts w:eastAsia="Times New Roman"/>
      <w:sz w:val="24"/>
      <w:szCs w:val="24"/>
      <w:lang w:eastAsia="ru-RU"/>
    </w:rPr>
  </w:style>
  <w:style w:type="paragraph" w:customStyle="1" w:styleId="goog-te-gadget">
    <w:name w:val="goog-te-gadget"/>
    <w:basedOn w:val="a2"/>
    <w:uiPriority w:val="99"/>
    <w:semiHidden/>
    <w:rsid w:val="008515E4"/>
    <w:pPr>
      <w:spacing w:before="100" w:beforeAutospacing="1" w:after="100" w:afterAutospacing="1"/>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8515E4"/>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ind w:firstLine="709"/>
      <w:jc w:val="both"/>
    </w:pPr>
    <w:rPr>
      <w:rFonts w:eastAsia="Times New Roman"/>
      <w:sz w:val="20"/>
      <w:szCs w:val="20"/>
      <w:lang w:eastAsia="ru-RU"/>
    </w:rPr>
  </w:style>
  <w:style w:type="paragraph" w:customStyle="1" w:styleId="goog-te-gadget-icon">
    <w:name w:val="goog-te-gadget-icon"/>
    <w:basedOn w:val="a2"/>
    <w:uiPriority w:val="99"/>
    <w:semiHidden/>
    <w:rsid w:val="008515E4"/>
    <w:pPr>
      <w:spacing w:before="100" w:beforeAutospacing="1" w:after="100" w:afterAutospacing="1"/>
      <w:ind w:left="30" w:right="30" w:firstLine="709"/>
      <w:jc w:val="both"/>
    </w:pPr>
    <w:rPr>
      <w:rFonts w:eastAsia="Times New Roman"/>
      <w:sz w:val="24"/>
      <w:szCs w:val="24"/>
      <w:lang w:eastAsia="ru-RU"/>
    </w:rPr>
  </w:style>
  <w:style w:type="paragraph" w:customStyle="1" w:styleId="goog-te-combo">
    <w:name w:val="goog-te-combo"/>
    <w:basedOn w:val="a2"/>
    <w:uiPriority w:val="99"/>
    <w:semiHidden/>
    <w:rsid w:val="008515E4"/>
    <w:pPr>
      <w:spacing w:before="100" w:beforeAutospacing="1" w:after="100" w:afterAutospacing="1"/>
      <w:ind w:left="60" w:right="60" w:firstLine="709"/>
      <w:jc w:val="both"/>
    </w:pPr>
    <w:rPr>
      <w:rFonts w:eastAsia="Times New Roman"/>
      <w:sz w:val="24"/>
      <w:szCs w:val="24"/>
      <w:lang w:eastAsia="ru-RU"/>
    </w:rPr>
  </w:style>
  <w:style w:type="paragraph" w:customStyle="1" w:styleId="goog-close-link">
    <w:name w:val="goog-close-link"/>
    <w:basedOn w:val="a2"/>
    <w:uiPriority w:val="99"/>
    <w:semiHidden/>
    <w:rsid w:val="008515E4"/>
    <w:pPr>
      <w:spacing w:after="0"/>
      <w:ind w:left="150" w:right="150" w:firstLine="709"/>
      <w:jc w:val="both"/>
    </w:pPr>
    <w:rPr>
      <w:rFonts w:eastAsia="Times New Roman"/>
      <w:sz w:val="24"/>
      <w:szCs w:val="24"/>
      <w:lang w:eastAsia="ru-RU"/>
    </w:rPr>
  </w:style>
  <w:style w:type="paragraph" w:customStyle="1" w:styleId="goog-te-banner">
    <w:name w:val="goog-te-banner"/>
    <w:basedOn w:val="a2"/>
    <w:uiPriority w:val="99"/>
    <w:semiHidden/>
    <w:rsid w:val="008515E4"/>
    <w:pPr>
      <w:shd w:val="clear" w:color="auto" w:fill="E4EFFB"/>
      <w:spacing w:after="0"/>
      <w:ind w:firstLine="709"/>
      <w:jc w:val="both"/>
    </w:pPr>
    <w:rPr>
      <w:rFonts w:eastAsia="Times New Roman"/>
      <w:sz w:val="24"/>
      <w:szCs w:val="24"/>
      <w:lang w:eastAsia="ru-RU"/>
    </w:rPr>
  </w:style>
  <w:style w:type="paragraph" w:customStyle="1" w:styleId="goog-te-banner-content">
    <w:name w:val="goog-te-banner-content"/>
    <w:basedOn w:val="a2"/>
    <w:uiPriority w:val="99"/>
    <w:semiHidden/>
    <w:rsid w:val="008515E4"/>
    <w:pPr>
      <w:spacing w:before="100" w:beforeAutospacing="1" w:after="100" w:afterAutospacing="1"/>
      <w:ind w:firstLine="709"/>
      <w:jc w:val="both"/>
    </w:pPr>
    <w:rPr>
      <w:rFonts w:eastAsia="Times New Roman"/>
      <w:color w:val="000000"/>
      <w:sz w:val="24"/>
      <w:szCs w:val="24"/>
      <w:lang w:eastAsia="ru-RU"/>
    </w:rPr>
  </w:style>
  <w:style w:type="paragraph" w:customStyle="1" w:styleId="goog-te-banner-info">
    <w:name w:val="goog-te-banner-info"/>
    <w:basedOn w:val="a2"/>
    <w:uiPriority w:val="99"/>
    <w:semiHidden/>
    <w:rsid w:val="008515E4"/>
    <w:pPr>
      <w:spacing w:after="100" w:afterAutospacing="1"/>
      <w:ind w:firstLine="709"/>
      <w:jc w:val="both"/>
    </w:pPr>
    <w:rPr>
      <w:rFonts w:eastAsia="Times New Roman"/>
      <w:color w:val="666666"/>
      <w:sz w:val="14"/>
      <w:szCs w:val="14"/>
      <w:lang w:eastAsia="ru-RU"/>
    </w:rPr>
  </w:style>
  <w:style w:type="paragraph" w:customStyle="1" w:styleId="goog-te-banner-margin">
    <w:name w:val="goog-te-banner-margin"/>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button">
    <w:name w:val="goog-te-button"/>
    <w:basedOn w:val="a2"/>
    <w:uiPriority w:val="99"/>
    <w:semiHidden/>
    <w:rsid w:val="008515E4"/>
    <w:pPr>
      <w:pBdr>
        <w:bottom w:val="single" w:sz="6" w:space="0" w:color="E7E7E7"/>
        <w:right w:val="single" w:sz="6" w:space="0" w:color="E7E7E7"/>
      </w:pBdr>
      <w:spacing w:before="100" w:beforeAutospacing="1" w:after="100" w:afterAutospacing="1"/>
      <w:ind w:firstLine="709"/>
      <w:jc w:val="both"/>
    </w:pPr>
    <w:rPr>
      <w:rFonts w:eastAsia="Times New Roman"/>
      <w:sz w:val="24"/>
      <w:szCs w:val="24"/>
      <w:lang w:eastAsia="ru-RU"/>
    </w:rPr>
  </w:style>
  <w:style w:type="paragraph" w:customStyle="1" w:styleId="goog-te-ftab">
    <w:name w:val="goog-te-ftab"/>
    <w:basedOn w:val="a2"/>
    <w:uiPriority w:val="99"/>
    <w:semiHidden/>
    <w:rsid w:val="008515E4"/>
    <w:pPr>
      <w:shd w:val="clear" w:color="auto" w:fill="FFFFFF"/>
      <w:spacing w:after="0"/>
      <w:ind w:firstLine="709"/>
      <w:jc w:val="both"/>
    </w:pPr>
    <w:rPr>
      <w:rFonts w:eastAsia="Times New Roman"/>
      <w:sz w:val="24"/>
      <w:szCs w:val="24"/>
      <w:lang w:eastAsia="ru-RU"/>
    </w:rPr>
  </w:style>
  <w:style w:type="paragraph" w:customStyle="1" w:styleId="goog-te-ftab-link">
    <w:name w:val="goog-te-ftab-link"/>
    <w:basedOn w:val="a2"/>
    <w:uiPriority w:val="99"/>
    <w:semiHidden/>
    <w:rsid w:val="008515E4"/>
    <w:pPr>
      <w:pBdr>
        <w:top w:val="outset" w:sz="6" w:space="5"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menu-value">
    <w:name w:val="goog-te-menu-value"/>
    <w:basedOn w:val="a2"/>
    <w:uiPriority w:val="99"/>
    <w:semiHidden/>
    <w:rsid w:val="008515E4"/>
    <w:pPr>
      <w:spacing w:before="100" w:beforeAutospacing="1" w:after="100" w:afterAutospacing="1"/>
      <w:ind w:left="60" w:right="60" w:firstLine="709"/>
      <w:jc w:val="both"/>
    </w:pPr>
    <w:rPr>
      <w:rFonts w:eastAsia="Times New Roman"/>
      <w:color w:val="0000CC"/>
      <w:sz w:val="24"/>
      <w:szCs w:val="24"/>
      <w:lang w:eastAsia="ru-RU"/>
    </w:rPr>
  </w:style>
  <w:style w:type="paragraph" w:customStyle="1" w:styleId="goog-te-menu">
    <w:name w:val="goog-te-menu"/>
    <w:basedOn w:val="a2"/>
    <w:uiPriority w:val="99"/>
    <w:semiHidden/>
    <w:rsid w:val="008515E4"/>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menu-item">
    <w:name w:val="goog-te-menu-item"/>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menu2">
    <w:name w:val="goog-te-menu2"/>
    <w:basedOn w:val="a2"/>
    <w:uiPriority w:val="99"/>
    <w:semiHidden/>
    <w:rsid w:val="008515E4"/>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menu2-colpad">
    <w:name w:val="goog-te-menu2-colpad"/>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menu2-separator">
    <w:name w:val="goog-te-menu2-separator"/>
    <w:basedOn w:val="a2"/>
    <w:uiPriority w:val="99"/>
    <w:semiHidden/>
    <w:rsid w:val="008515E4"/>
    <w:pPr>
      <w:shd w:val="clear" w:color="auto" w:fill="AAAAAA"/>
      <w:spacing w:before="90" w:after="90"/>
      <w:ind w:firstLine="709"/>
      <w:jc w:val="both"/>
    </w:pPr>
    <w:rPr>
      <w:rFonts w:eastAsia="Times New Roman"/>
      <w:sz w:val="24"/>
      <w:szCs w:val="24"/>
      <w:lang w:eastAsia="ru-RU"/>
    </w:rPr>
  </w:style>
  <w:style w:type="paragraph" w:customStyle="1" w:styleId="goog-te-menu2-item">
    <w:name w:val="goog-te-menu2-item"/>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menu2-item-selected">
    <w:name w:val="goog-te-menu2-item-selected"/>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balloon">
    <w:name w:val="goog-te-balloon"/>
    <w:basedOn w:val="a2"/>
    <w:uiPriority w:val="99"/>
    <w:semiHidden/>
    <w:rsid w:val="008515E4"/>
    <w:pP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balloon-frame">
    <w:name w:val="goog-te-balloon-frame"/>
    <w:basedOn w:val="a2"/>
    <w:uiPriority w:val="99"/>
    <w:semiHidden/>
    <w:rsid w:val="008515E4"/>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balloon-text">
    <w:name w:val="goog-te-balloon-text"/>
    <w:basedOn w:val="a2"/>
    <w:uiPriority w:val="99"/>
    <w:semiHidden/>
    <w:rsid w:val="008515E4"/>
    <w:pPr>
      <w:spacing w:before="90" w:after="100" w:afterAutospacing="1"/>
      <w:ind w:firstLine="709"/>
      <w:jc w:val="both"/>
    </w:pPr>
    <w:rPr>
      <w:rFonts w:eastAsia="Times New Roman"/>
      <w:sz w:val="24"/>
      <w:szCs w:val="24"/>
      <w:lang w:eastAsia="ru-RU"/>
    </w:rPr>
  </w:style>
  <w:style w:type="paragraph" w:customStyle="1" w:styleId="goog-te-balloon-zippy">
    <w:name w:val="goog-te-balloon-zippy"/>
    <w:basedOn w:val="a2"/>
    <w:uiPriority w:val="99"/>
    <w:semiHidden/>
    <w:rsid w:val="008515E4"/>
    <w:pPr>
      <w:spacing w:before="90" w:after="100" w:afterAutospacing="1"/>
      <w:ind w:firstLine="709"/>
      <w:jc w:val="both"/>
    </w:pPr>
    <w:rPr>
      <w:rFonts w:eastAsia="Times New Roman"/>
      <w:sz w:val="24"/>
      <w:szCs w:val="24"/>
      <w:lang w:eastAsia="ru-RU"/>
    </w:rPr>
  </w:style>
  <w:style w:type="paragraph" w:customStyle="1" w:styleId="goog-te-balloon-form">
    <w:name w:val="goog-te-balloon-form"/>
    <w:basedOn w:val="a2"/>
    <w:uiPriority w:val="99"/>
    <w:semiHidden/>
    <w:rsid w:val="008515E4"/>
    <w:pPr>
      <w:spacing w:before="90" w:after="0"/>
      <w:ind w:firstLine="709"/>
      <w:jc w:val="both"/>
    </w:pPr>
    <w:rPr>
      <w:rFonts w:eastAsia="Times New Roman"/>
      <w:sz w:val="24"/>
      <w:szCs w:val="24"/>
      <w:lang w:eastAsia="ru-RU"/>
    </w:rPr>
  </w:style>
  <w:style w:type="paragraph" w:customStyle="1" w:styleId="goog-te-balloon-footer">
    <w:name w:val="goog-te-balloon-footer"/>
    <w:basedOn w:val="a2"/>
    <w:uiPriority w:val="99"/>
    <w:semiHidden/>
    <w:rsid w:val="008515E4"/>
    <w:pPr>
      <w:spacing w:before="90" w:after="60"/>
      <w:ind w:firstLine="709"/>
      <w:jc w:val="both"/>
    </w:pPr>
    <w:rPr>
      <w:rFonts w:eastAsia="Times New Roman"/>
      <w:sz w:val="24"/>
      <w:szCs w:val="24"/>
      <w:lang w:eastAsia="ru-RU"/>
    </w:rPr>
  </w:style>
  <w:style w:type="paragraph" w:customStyle="1" w:styleId="gt-hl-layer">
    <w:name w:val="gt-hl-layer"/>
    <w:basedOn w:val="a2"/>
    <w:uiPriority w:val="99"/>
    <w:semiHidden/>
    <w:rsid w:val="008515E4"/>
    <w:pPr>
      <w:spacing w:before="100" w:beforeAutospacing="1" w:after="100" w:afterAutospacing="1"/>
      <w:ind w:firstLine="709"/>
      <w:jc w:val="both"/>
    </w:pPr>
    <w:rPr>
      <w:rFonts w:eastAsia="Times New Roman"/>
      <w:sz w:val="20"/>
      <w:szCs w:val="20"/>
      <w:lang w:eastAsia="ru-RU"/>
    </w:rPr>
  </w:style>
  <w:style w:type="paragraph" w:customStyle="1" w:styleId="goog-text-highlight">
    <w:name w:val="goog-text-highlight"/>
    <w:basedOn w:val="a2"/>
    <w:uiPriority w:val="99"/>
    <w:semiHidden/>
    <w:rsid w:val="008515E4"/>
    <w:pPr>
      <w:shd w:val="clear" w:color="auto" w:fill="C9D7F1"/>
      <w:spacing w:before="100" w:beforeAutospacing="1" w:after="100" w:afterAutospacing="1"/>
      <w:ind w:firstLine="709"/>
      <w:jc w:val="both"/>
    </w:pPr>
    <w:rPr>
      <w:rFonts w:eastAsia="Times New Roman"/>
      <w:sz w:val="24"/>
      <w:szCs w:val="24"/>
      <w:lang w:eastAsia="ru-RU"/>
    </w:rPr>
  </w:style>
  <w:style w:type="paragraph" w:customStyle="1" w:styleId="goog-logo-link">
    <w:name w:val="goog-logo-link"/>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indicator">
    <w:name w:val="indicator"/>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text">
    <w:name w:val="tex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minus">
    <w:name w:val="minus"/>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plus">
    <w:name w:val="plus"/>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original-text">
    <w:name w:val="original-tex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close-button">
    <w:name w:val="close-button"/>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logo">
    <w:name w:val="logo"/>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started-activity-container">
    <w:name w:val="started-activity-container"/>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ctivity-root">
    <w:name w:val="activity-roo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status-message">
    <w:name w:val="status-message"/>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ctivity-link">
    <w:name w:val="activity-link"/>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ctivity-cancel">
    <w:name w:val="activity-cancel"/>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translate-form">
    <w:name w:val="translate-form"/>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ray">
    <w:name w:val="gray"/>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lt-helper-text">
    <w:name w:val="alt-helper-tex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lt-error-text">
    <w:name w:val="alt-error-tex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submenu-arrow">
    <w:name w:val="goog-submenu-arrow"/>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t-hl-text">
    <w:name w:val="gt-hl-tex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trans-target-highlight">
    <w:name w:val="trans-target-highligh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trans-target">
    <w:name w:val="trans-targe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trans-edit">
    <w:name w:val="trans-edit"/>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t-trans-highlight-l">
    <w:name w:val="gt-trans-highlight-l"/>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t-trans-highlight-r">
    <w:name w:val="gt-trans-highlight-r"/>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activity-form">
    <w:name w:val="activity-form"/>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menuitem">
    <w:name w:val="goog-menuitem"/>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goog-te-combo1">
    <w:name w:val="goog-te-combo1"/>
    <w:basedOn w:val="a2"/>
    <w:uiPriority w:val="99"/>
    <w:semiHidden/>
    <w:rsid w:val="008515E4"/>
    <w:pPr>
      <w:spacing w:before="60" w:after="60"/>
      <w:ind w:firstLine="709"/>
      <w:jc w:val="both"/>
    </w:pPr>
    <w:rPr>
      <w:rFonts w:eastAsia="Times New Roman"/>
      <w:sz w:val="24"/>
      <w:szCs w:val="24"/>
      <w:lang w:eastAsia="ru-RU"/>
    </w:rPr>
  </w:style>
  <w:style w:type="paragraph" w:customStyle="1" w:styleId="goog-logo-link1">
    <w:name w:val="goog-logo-link1"/>
    <w:basedOn w:val="a2"/>
    <w:uiPriority w:val="99"/>
    <w:semiHidden/>
    <w:rsid w:val="008515E4"/>
    <w:pPr>
      <w:spacing w:after="0"/>
      <w:ind w:left="150" w:right="150" w:firstLine="709"/>
      <w:jc w:val="both"/>
    </w:pPr>
    <w:rPr>
      <w:rFonts w:eastAsia="Times New Roman"/>
      <w:sz w:val="24"/>
      <w:szCs w:val="24"/>
      <w:lang w:eastAsia="ru-RU"/>
    </w:rPr>
  </w:style>
  <w:style w:type="paragraph" w:customStyle="1" w:styleId="goog-te-ftab-link1">
    <w:name w:val="goog-te-ftab-link1"/>
    <w:basedOn w:val="a2"/>
    <w:uiPriority w:val="99"/>
    <w:semiHidden/>
    <w:rsid w:val="008515E4"/>
    <w:pPr>
      <w:pBdr>
        <w:top w:val="outset" w:sz="2" w:space="2"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ftab-link2">
    <w:name w:val="goog-te-ftab-link2"/>
    <w:basedOn w:val="a2"/>
    <w:uiPriority w:val="99"/>
    <w:semiHidden/>
    <w:rsid w:val="008515E4"/>
    <w:pPr>
      <w:pBdr>
        <w:top w:val="outset" w:sz="6" w:space="5" w:color="888888"/>
        <w:left w:val="outset" w:sz="6" w:space="8" w:color="888888"/>
        <w:bottom w:val="outset" w:sz="2" w:space="2"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menu-value1">
    <w:name w:val="goog-te-menu-value1"/>
    <w:basedOn w:val="a2"/>
    <w:uiPriority w:val="99"/>
    <w:semiHidden/>
    <w:rsid w:val="008515E4"/>
    <w:pPr>
      <w:spacing w:before="100" w:beforeAutospacing="1" w:after="100" w:afterAutospacing="1"/>
      <w:ind w:left="60" w:right="60" w:firstLine="709"/>
      <w:jc w:val="both"/>
    </w:pPr>
    <w:rPr>
      <w:rFonts w:eastAsia="Times New Roman"/>
      <w:color w:val="000000"/>
      <w:sz w:val="24"/>
      <w:szCs w:val="24"/>
      <w:lang w:eastAsia="ru-RU"/>
    </w:rPr>
  </w:style>
  <w:style w:type="paragraph" w:customStyle="1" w:styleId="indicator1">
    <w:name w:val="indicator1"/>
    <w:basedOn w:val="a2"/>
    <w:uiPriority w:val="99"/>
    <w:semiHidden/>
    <w:rsid w:val="008515E4"/>
    <w:pPr>
      <w:spacing w:before="100" w:beforeAutospacing="1" w:after="100" w:afterAutospacing="1"/>
      <w:ind w:firstLine="709"/>
      <w:jc w:val="both"/>
    </w:pPr>
    <w:rPr>
      <w:rFonts w:eastAsia="Times New Roman"/>
      <w:vanish/>
      <w:sz w:val="24"/>
      <w:szCs w:val="24"/>
      <w:lang w:eastAsia="ru-RU"/>
    </w:rPr>
  </w:style>
  <w:style w:type="paragraph" w:customStyle="1" w:styleId="text1">
    <w:name w:val="text1"/>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minus1">
    <w:name w:val="minus1"/>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plus1">
    <w:name w:val="plus1"/>
    <w:basedOn w:val="a2"/>
    <w:uiPriority w:val="99"/>
    <w:semiHidden/>
    <w:rsid w:val="008515E4"/>
    <w:pPr>
      <w:spacing w:before="100" w:beforeAutospacing="1" w:after="100" w:afterAutospacing="1"/>
      <w:ind w:firstLine="709"/>
      <w:jc w:val="both"/>
    </w:pPr>
    <w:rPr>
      <w:rFonts w:eastAsia="Times New Roman"/>
      <w:sz w:val="24"/>
      <w:szCs w:val="24"/>
      <w:lang w:eastAsia="ru-RU"/>
    </w:rPr>
  </w:style>
  <w:style w:type="paragraph" w:customStyle="1" w:styleId="original-text1">
    <w:name w:val="original-text1"/>
    <w:basedOn w:val="a2"/>
    <w:uiPriority w:val="99"/>
    <w:semiHidden/>
    <w:rsid w:val="008515E4"/>
    <w:pPr>
      <w:spacing w:after="0"/>
      <w:ind w:firstLine="709"/>
      <w:jc w:val="both"/>
    </w:pPr>
    <w:rPr>
      <w:rFonts w:eastAsia="Times New Roman"/>
      <w:sz w:val="20"/>
      <w:szCs w:val="20"/>
      <w:lang w:eastAsia="ru-RU"/>
    </w:rPr>
  </w:style>
  <w:style w:type="paragraph" w:customStyle="1" w:styleId="title1">
    <w:name w:val="title1"/>
    <w:basedOn w:val="a2"/>
    <w:uiPriority w:val="99"/>
    <w:semiHidden/>
    <w:rsid w:val="008515E4"/>
    <w:pPr>
      <w:spacing w:before="60" w:after="60"/>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8515E4"/>
    <w:pPr>
      <w:spacing w:after="0"/>
      <w:ind w:firstLine="709"/>
      <w:jc w:val="both"/>
    </w:pPr>
    <w:rPr>
      <w:rFonts w:eastAsia="Times New Roman"/>
      <w:vanish/>
      <w:sz w:val="24"/>
      <w:szCs w:val="24"/>
      <w:lang w:eastAsia="ru-RU"/>
    </w:rPr>
  </w:style>
  <w:style w:type="paragraph" w:customStyle="1" w:styleId="logo1">
    <w:name w:val="logo1"/>
    <w:basedOn w:val="a2"/>
    <w:uiPriority w:val="99"/>
    <w:semiHidden/>
    <w:rsid w:val="008515E4"/>
    <w:pPr>
      <w:spacing w:after="0"/>
      <w:ind w:firstLine="709"/>
      <w:jc w:val="both"/>
    </w:pPr>
    <w:rPr>
      <w:rFonts w:eastAsia="Times New Roman"/>
      <w:sz w:val="24"/>
      <w:szCs w:val="24"/>
      <w:lang w:eastAsia="ru-RU"/>
    </w:rPr>
  </w:style>
  <w:style w:type="paragraph" w:customStyle="1" w:styleId="started-activity-container1">
    <w:name w:val="started-activity-container1"/>
    <w:basedOn w:val="a2"/>
    <w:uiPriority w:val="99"/>
    <w:semiHidden/>
    <w:rsid w:val="008515E4"/>
    <w:pPr>
      <w:spacing w:after="0"/>
      <w:ind w:firstLine="709"/>
      <w:jc w:val="both"/>
    </w:pPr>
    <w:rPr>
      <w:rFonts w:eastAsia="Times New Roman"/>
      <w:vanish/>
      <w:sz w:val="24"/>
      <w:szCs w:val="24"/>
      <w:lang w:eastAsia="ru-RU"/>
    </w:rPr>
  </w:style>
  <w:style w:type="paragraph" w:customStyle="1" w:styleId="activity-root1">
    <w:name w:val="activity-root1"/>
    <w:basedOn w:val="a2"/>
    <w:uiPriority w:val="99"/>
    <w:semiHidden/>
    <w:rsid w:val="008515E4"/>
    <w:pPr>
      <w:spacing w:before="300" w:after="0"/>
      <w:ind w:firstLine="709"/>
      <w:jc w:val="both"/>
    </w:pPr>
    <w:rPr>
      <w:rFonts w:eastAsia="Times New Roman"/>
      <w:sz w:val="24"/>
      <w:szCs w:val="24"/>
      <w:lang w:eastAsia="ru-RU"/>
    </w:rPr>
  </w:style>
  <w:style w:type="paragraph" w:customStyle="1" w:styleId="status-message1">
    <w:name w:val="status-message1"/>
    <w:basedOn w:val="a2"/>
    <w:uiPriority w:val="99"/>
    <w:semiHidden/>
    <w:rsid w:val="008515E4"/>
    <w:pPr>
      <w:shd w:val="clear" w:color="auto" w:fill="29910D"/>
      <w:spacing w:before="180" w:after="0"/>
      <w:ind w:firstLine="709"/>
      <w:jc w:val="both"/>
    </w:pPr>
    <w:rPr>
      <w:rFonts w:eastAsia="Times New Roman"/>
      <w:b/>
      <w:bCs/>
      <w:color w:val="FFFFFF"/>
      <w:sz w:val="18"/>
      <w:szCs w:val="18"/>
      <w:lang w:eastAsia="ru-RU"/>
    </w:rPr>
  </w:style>
  <w:style w:type="paragraph" w:customStyle="1" w:styleId="activity-link1">
    <w:name w:val="activity-link1"/>
    <w:basedOn w:val="a2"/>
    <w:uiPriority w:val="99"/>
    <w:semiHidden/>
    <w:rsid w:val="008515E4"/>
    <w:pPr>
      <w:spacing w:after="0"/>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8515E4"/>
    <w:pPr>
      <w:spacing w:after="0"/>
      <w:ind w:right="150" w:firstLine="709"/>
      <w:jc w:val="both"/>
    </w:pPr>
    <w:rPr>
      <w:rFonts w:eastAsia="Times New Roman"/>
      <w:sz w:val="24"/>
      <w:szCs w:val="24"/>
      <w:lang w:eastAsia="ru-RU"/>
    </w:rPr>
  </w:style>
  <w:style w:type="paragraph" w:customStyle="1" w:styleId="translate-form1">
    <w:name w:val="translate-form1"/>
    <w:basedOn w:val="a2"/>
    <w:uiPriority w:val="99"/>
    <w:semiHidden/>
    <w:rsid w:val="008515E4"/>
    <w:pPr>
      <w:spacing w:after="0"/>
      <w:ind w:firstLine="709"/>
      <w:jc w:val="both"/>
    </w:pPr>
    <w:rPr>
      <w:rFonts w:eastAsia="Times New Roman"/>
      <w:sz w:val="24"/>
      <w:szCs w:val="24"/>
      <w:lang w:eastAsia="ru-RU"/>
    </w:rPr>
  </w:style>
  <w:style w:type="paragraph" w:customStyle="1" w:styleId="activity-form1">
    <w:name w:val="activity-form1"/>
    <w:basedOn w:val="a2"/>
    <w:uiPriority w:val="99"/>
    <w:semiHidden/>
    <w:rsid w:val="008515E4"/>
    <w:pPr>
      <w:spacing w:after="0"/>
      <w:ind w:firstLine="709"/>
      <w:jc w:val="both"/>
    </w:pPr>
    <w:rPr>
      <w:rFonts w:eastAsia="Times New Roman"/>
      <w:sz w:val="24"/>
      <w:szCs w:val="24"/>
      <w:lang w:eastAsia="ru-RU"/>
    </w:rPr>
  </w:style>
  <w:style w:type="paragraph" w:customStyle="1" w:styleId="gray1">
    <w:name w:val="gray1"/>
    <w:basedOn w:val="a2"/>
    <w:uiPriority w:val="99"/>
    <w:semiHidden/>
    <w:rsid w:val="008515E4"/>
    <w:pPr>
      <w:spacing w:after="0"/>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8515E4"/>
    <w:pPr>
      <w:spacing w:before="225" w:after="75"/>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8515E4"/>
    <w:pPr>
      <w:spacing w:after="0"/>
      <w:ind w:firstLine="709"/>
      <w:jc w:val="both"/>
    </w:pPr>
    <w:rPr>
      <w:rFonts w:eastAsia="Times New Roman"/>
      <w:vanish/>
      <w:color w:val="880000"/>
      <w:sz w:val="18"/>
      <w:szCs w:val="18"/>
      <w:lang w:eastAsia="ru-RU"/>
    </w:rPr>
  </w:style>
  <w:style w:type="paragraph" w:customStyle="1" w:styleId="goog-menuitem1">
    <w:name w:val="goog-menuitem1"/>
    <w:basedOn w:val="a2"/>
    <w:uiPriority w:val="99"/>
    <w:semiHidden/>
    <w:rsid w:val="008515E4"/>
    <w:pPr>
      <w:spacing w:after="0"/>
      <w:ind w:firstLine="709"/>
      <w:jc w:val="both"/>
    </w:pPr>
    <w:rPr>
      <w:rFonts w:eastAsia="Times New Roman"/>
      <w:sz w:val="24"/>
      <w:szCs w:val="24"/>
      <w:lang w:eastAsia="ru-RU"/>
    </w:rPr>
  </w:style>
  <w:style w:type="paragraph" w:customStyle="1" w:styleId="goog-submenu-arrow1">
    <w:name w:val="goog-submenu-arrow1"/>
    <w:basedOn w:val="a2"/>
    <w:uiPriority w:val="99"/>
    <w:semiHidden/>
    <w:rsid w:val="008515E4"/>
    <w:pPr>
      <w:spacing w:after="0"/>
      <w:ind w:firstLine="709"/>
    </w:pPr>
    <w:rPr>
      <w:rFonts w:eastAsia="Times New Roman"/>
      <w:sz w:val="24"/>
      <w:szCs w:val="24"/>
      <w:lang w:eastAsia="ru-RU"/>
    </w:rPr>
  </w:style>
  <w:style w:type="paragraph" w:customStyle="1" w:styleId="goog-submenu-arrow2">
    <w:name w:val="goog-submenu-arrow2"/>
    <w:basedOn w:val="a2"/>
    <w:uiPriority w:val="99"/>
    <w:semiHidden/>
    <w:rsid w:val="008515E4"/>
    <w:pPr>
      <w:spacing w:after="0"/>
      <w:ind w:firstLine="709"/>
      <w:jc w:val="both"/>
    </w:pPr>
    <w:rPr>
      <w:rFonts w:eastAsia="Times New Roman"/>
      <w:sz w:val="24"/>
      <w:szCs w:val="24"/>
      <w:lang w:eastAsia="ru-RU"/>
    </w:rPr>
  </w:style>
  <w:style w:type="paragraph" w:customStyle="1" w:styleId="gt-hl-text1">
    <w:name w:val="gt-hl-text1"/>
    <w:basedOn w:val="a2"/>
    <w:uiPriority w:val="99"/>
    <w:semiHidden/>
    <w:rsid w:val="008515E4"/>
    <w:pPr>
      <w:shd w:val="clear" w:color="auto" w:fill="F1EA00"/>
      <w:spacing w:after="0"/>
      <w:ind w:left="-45" w:right="-30" w:firstLine="709"/>
      <w:jc w:val="both"/>
    </w:pPr>
    <w:rPr>
      <w:rFonts w:eastAsia="Times New Roman"/>
      <w:color w:val="F1EA00"/>
      <w:sz w:val="24"/>
      <w:szCs w:val="24"/>
      <w:lang w:eastAsia="ru-RU"/>
    </w:rPr>
  </w:style>
  <w:style w:type="paragraph" w:customStyle="1" w:styleId="trans-target-highlight1">
    <w:name w:val="trans-target-highlight1"/>
    <w:basedOn w:val="a2"/>
    <w:uiPriority w:val="99"/>
    <w:semiHidden/>
    <w:rsid w:val="008515E4"/>
    <w:pPr>
      <w:shd w:val="clear" w:color="auto" w:fill="F1EA00"/>
      <w:spacing w:after="0"/>
      <w:ind w:left="-45" w:right="-30" w:firstLine="709"/>
      <w:jc w:val="both"/>
    </w:pPr>
    <w:rPr>
      <w:rFonts w:eastAsia="Times New Roman"/>
      <w:color w:val="222222"/>
      <w:sz w:val="24"/>
      <w:szCs w:val="24"/>
      <w:lang w:eastAsia="ru-RU"/>
    </w:rPr>
  </w:style>
  <w:style w:type="paragraph" w:customStyle="1" w:styleId="gt-hl-layer1">
    <w:name w:val="gt-hl-layer1"/>
    <w:basedOn w:val="a2"/>
    <w:uiPriority w:val="99"/>
    <w:semiHidden/>
    <w:rsid w:val="008515E4"/>
    <w:pPr>
      <w:spacing w:after="0"/>
      <w:ind w:firstLine="709"/>
      <w:jc w:val="both"/>
    </w:pPr>
    <w:rPr>
      <w:rFonts w:eastAsia="Times New Roman"/>
      <w:color w:val="FFFFFF"/>
      <w:sz w:val="24"/>
      <w:szCs w:val="24"/>
      <w:lang w:eastAsia="ru-RU"/>
    </w:rPr>
  </w:style>
  <w:style w:type="paragraph" w:customStyle="1" w:styleId="trans-target1">
    <w:name w:val="trans-target1"/>
    <w:basedOn w:val="a2"/>
    <w:uiPriority w:val="99"/>
    <w:semiHidden/>
    <w:rsid w:val="008515E4"/>
    <w:pPr>
      <w:shd w:val="clear" w:color="auto" w:fill="C9D7F1"/>
      <w:spacing w:after="0"/>
      <w:ind w:left="-45" w:right="-30" w:firstLine="709"/>
      <w:jc w:val="both"/>
    </w:pPr>
    <w:rPr>
      <w:rFonts w:eastAsia="Times New Roman"/>
      <w:sz w:val="24"/>
      <w:szCs w:val="24"/>
      <w:lang w:eastAsia="ru-RU"/>
    </w:rPr>
  </w:style>
  <w:style w:type="paragraph" w:customStyle="1" w:styleId="trans-target-highlight2">
    <w:name w:val="trans-target-highlight2"/>
    <w:basedOn w:val="a2"/>
    <w:uiPriority w:val="99"/>
    <w:semiHidden/>
    <w:rsid w:val="008515E4"/>
    <w:pPr>
      <w:shd w:val="clear" w:color="auto" w:fill="C9D7F1"/>
      <w:spacing w:after="0"/>
      <w:ind w:left="-45" w:right="-30" w:firstLine="709"/>
      <w:jc w:val="both"/>
    </w:pPr>
    <w:rPr>
      <w:rFonts w:eastAsia="Times New Roman"/>
      <w:color w:val="222222"/>
      <w:sz w:val="24"/>
      <w:szCs w:val="24"/>
      <w:lang w:eastAsia="ru-RU"/>
    </w:rPr>
  </w:style>
  <w:style w:type="paragraph" w:customStyle="1" w:styleId="trans-edit1">
    <w:name w:val="trans-edit1"/>
    <w:basedOn w:val="a2"/>
    <w:uiPriority w:val="99"/>
    <w:semiHidden/>
    <w:rsid w:val="008515E4"/>
    <w:pPr>
      <w:pBdr>
        <w:top w:val="single" w:sz="6" w:space="1" w:color="4D90FE"/>
        <w:left w:val="single" w:sz="6" w:space="1" w:color="4D90FE"/>
        <w:bottom w:val="single" w:sz="6" w:space="1" w:color="4D90FE"/>
        <w:right w:val="single" w:sz="6" w:space="1" w:color="4D90FE"/>
      </w:pBdr>
      <w:spacing w:after="0"/>
      <w:ind w:left="-30" w:right="-30" w:firstLine="709"/>
      <w:jc w:val="both"/>
    </w:pPr>
    <w:rPr>
      <w:rFonts w:eastAsia="Times New Roman"/>
      <w:sz w:val="24"/>
      <w:szCs w:val="24"/>
      <w:lang w:eastAsia="ru-RU"/>
    </w:rPr>
  </w:style>
  <w:style w:type="paragraph" w:customStyle="1" w:styleId="gt-trans-highlight-l1">
    <w:name w:val="gt-trans-highlight-l1"/>
    <w:basedOn w:val="a2"/>
    <w:uiPriority w:val="99"/>
    <w:semiHidden/>
    <w:rsid w:val="008515E4"/>
    <w:pPr>
      <w:pBdr>
        <w:left w:val="single" w:sz="12" w:space="0" w:color="FF0000"/>
      </w:pBdr>
      <w:spacing w:after="0"/>
      <w:ind w:left="-30" w:firstLine="709"/>
      <w:jc w:val="both"/>
    </w:pPr>
    <w:rPr>
      <w:rFonts w:eastAsia="Times New Roman"/>
      <w:sz w:val="24"/>
      <w:szCs w:val="24"/>
      <w:lang w:eastAsia="ru-RU"/>
    </w:rPr>
  </w:style>
  <w:style w:type="paragraph" w:customStyle="1" w:styleId="gt-trans-highlight-r1">
    <w:name w:val="gt-trans-highlight-r1"/>
    <w:basedOn w:val="a2"/>
    <w:uiPriority w:val="99"/>
    <w:semiHidden/>
    <w:rsid w:val="008515E4"/>
    <w:pPr>
      <w:pBdr>
        <w:right w:val="single" w:sz="12" w:space="0" w:color="FF0000"/>
      </w:pBdr>
      <w:spacing w:after="0"/>
      <w:ind w:right="-30" w:firstLine="709"/>
      <w:jc w:val="both"/>
    </w:pPr>
    <w:rPr>
      <w:rFonts w:eastAsia="Times New Roman"/>
      <w:sz w:val="24"/>
      <w:szCs w:val="24"/>
      <w:lang w:eastAsia="ru-RU"/>
    </w:rPr>
  </w:style>
  <w:style w:type="paragraph" w:customStyle="1" w:styleId="680">
    <w:name w:val="68"/>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f">
    <w:name w:val="3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f3">
    <w:name w:val="2f3"/>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f0">
    <w:name w:val="3f0"/>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4f">
    <w:name w:val="4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affff0">
    <w:name w:val="af"/>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724">
    <w:name w:val="724"/>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5b">
    <w:name w:val="5b"/>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31">
    <w:name w:val="231"/>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71">
    <w:name w:val="271"/>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55">
    <w:name w:val="155"/>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96">
    <w:name w:val="296"/>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8b">
    <w:name w:val="28b"/>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67">
    <w:name w:val="167"/>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71">
    <w:name w:val="371"/>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32">
    <w:name w:val="332"/>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76">
    <w:name w:val="76"/>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5d">
    <w:name w:val="15d"/>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660">
    <w:name w:val="66"/>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f00">
    <w:name w:val="2f0"/>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b">
    <w:name w:val="3b"/>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af30">
    <w:name w:val="af3"/>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77">
    <w:name w:val="77"/>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92">
    <w:name w:val="192"/>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90">
    <w:name w:val="39"/>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4a">
    <w:name w:val="4a"/>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04">
    <w:name w:val="104"/>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42">
    <w:name w:val="242"/>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82">
    <w:name w:val="282"/>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4f3">
    <w:name w:val="4f3"/>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6a">
    <w:name w:val="6a"/>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524">
    <w:name w:val="524"/>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166">
    <w:name w:val="166"/>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263">
    <w:name w:val="263"/>
    <w:basedOn w:val="a2"/>
    <w:uiPriority w:val="99"/>
    <w:rsid w:val="008515E4"/>
    <w:pPr>
      <w:spacing w:before="100" w:beforeAutospacing="1" w:after="100" w:afterAutospacing="1"/>
      <w:ind w:firstLine="709"/>
      <w:jc w:val="both"/>
    </w:pPr>
    <w:rPr>
      <w:rFonts w:eastAsia="Times New Roman"/>
      <w:sz w:val="24"/>
      <w:szCs w:val="24"/>
      <w:lang w:eastAsia="ru-RU"/>
    </w:rPr>
  </w:style>
  <w:style w:type="character" w:customStyle="1" w:styleId="1d">
    <w:name w:val="Стиль1 Знак"/>
    <w:basedOn w:val="a3"/>
    <w:link w:val="1e"/>
    <w:locked/>
    <w:rsid w:val="008515E4"/>
    <w:rPr>
      <w:rFonts w:ascii="Times New Roman" w:eastAsia="Calibri" w:hAnsi="Times New Roman" w:cs="Times New Roman"/>
      <w:sz w:val="28"/>
      <w:szCs w:val="28"/>
    </w:rPr>
  </w:style>
  <w:style w:type="paragraph" w:customStyle="1" w:styleId="1e">
    <w:name w:val="Стиль1"/>
    <w:basedOn w:val="afe"/>
    <w:link w:val="1d"/>
    <w:rsid w:val="008515E4"/>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8515E4"/>
    <w:pPr>
      <w:spacing w:before="100" w:beforeAutospacing="1" w:after="115"/>
      <w:ind w:firstLine="709"/>
      <w:jc w:val="both"/>
    </w:pPr>
    <w:rPr>
      <w:rFonts w:eastAsia="Times New Roman"/>
      <w:color w:val="000000"/>
      <w:sz w:val="24"/>
      <w:szCs w:val="24"/>
      <w:lang w:eastAsia="ru-RU"/>
    </w:rPr>
  </w:style>
  <w:style w:type="paragraph" w:customStyle="1" w:styleId="112">
    <w:name w:val="Заголовок 11"/>
    <w:basedOn w:val="a2"/>
    <w:uiPriority w:val="1"/>
    <w:rsid w:val="008515E4"/>
    <w:pPr>
      <w:widowControl w:val="0"/>
      <w:spacing w:after="0"/>
      <w:ind w:left="809" w:hanging="693"/>
      <w:jc w:val="both"/>
      <w:outlineLvl w:val="1"/>
    </w:pPr>
    <w:rPr>
      <w:rFonts w:eastAsia="Times New Roman"/>
      <w:b/>
      <w:bCs/>
      <w:i/>
      <w:sz w:val="20"/>
      <w:szCs w:val="20"/>
      <w:lang w:eastAsia="ru-RU" w:bidi="ru-RU"/>
    </w:rPr>
  </w:style>
  <w:style w:type="paragraph" w:customStyle="1" w:styleId="TableParagraph">
    <w:name w:val="Table Paragraph"/>
    <w:basedOn w:val="a2"/>
    <w:uiPriority w:val="1"/>
    <w:rsid w:val="008515E4"/>
    <w:pPr>
      <w:widowControl w:val="0"/>
      <w:spacing w:after="0"/>
      <w:ind w:firstLine="709"/>
      <w:jc w:val="both"/>
    </w:pPr>
    <w:rPr>
      <w:rFonts w:ascii="Calibri" w:hAnsi="Calibri"/>
      <w:sz w:val="24"/>
      <w:szCs w:val="22"/>
      <w:lang w:val="en-US"/>
    </w:rPr>
  </w:style>
  <w:style w:type="paragraph" w:customStyle="1" w:styleId="213">
    <w:name w:val="Заголовок 21"/>
    <w:basedOn w:val="a2"/>
    <w:uiPriority w:val="1"/>
    <w:rsid w:val="008515E4"/>
    <w:pPr>
      <w:widowControl w:val="0"/>
      <w:spacing w:after="0"/>
      <w:ind w:left="809" w:hanging="693"/>
      <w:jc w:val="both"/>
      <w:outlineLvl w:val="2"/>
    </w:pPr>
    <w:rPr>
      <w:rFonts w:eastAsia="Times New Roman"/>
      <w:b/>
      <w:bCs/>
      <w:i/>
      <w:sz w:val="20"/>
      <w:szCs w:val="20"/>
      <w:lang w:eastAsia="ru-RU" w:bidi="ru-RU"/>
    </w:rPr>
  </w:style>
  <w:style w:type="paragraph" w:customStyle="1" w:styleId="a">
    <w:name w:val="Раздел"/>
    <w:basedOn w:val="1"/>
    <w:next w:val="a2"/>
    <w:uiPriority w:val="99"/>
    <w:rsid w:val="008515E4"/>
    <w:pPr>
      <w:pageBreakBefore/>
      <w:numPr>
        <w:ilvl w:val="1"/>
        <w:numId w:val="3"/>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8515E4"/>
    <w:pPr>
      <w:spacing w:after="0" w:line="360" w:lineRule="auto"/>
      <w:ind w:left="-141" w:firstLine="709"/>
      <w:jc w:val="both"/>
      <w:outlineLvl w:val="1"/>
    </w:pPr>
    <w:rPr>
      <w:color w:val="000000"/>
      <w:lang w:val="en-US"/>
    </w:rPr>
  </w:style>
  <w:style w:type="paragraph" w:customStyle="1" w:styleId="a1">
    <w:name w:val="Пункт"/>
    <w:basedOn w:val="a2"/>
    <w:next w:val="a2"/>
    <w:autoRedefine/>
    <w:uiPriority w:val="99"/>
    <w:rsid w:val="008515E4"/>
    <w:pPr>
      <w:numPr>
        <w:ilvl w:val="2"/>
        <w:numId w:val="4"/>
      </w:numPr>
      <w:spacing w:after="0" w:line="360" w:lineRule="auto"/>
      <w:jc w:val="both"/>
      <w:outlineLvl w:val="2"/>
    </w:pPr>
    <w:rPr>
      <w:color w:val="000000"/>
      <w:sz w:val="24"/>
      <w:szCs w:val="24"/>
      <w:lang w:eastAsia="ru-RU"/>
    </w:rPr>
  </w:style>
  <w:style w:type="paragraph" w:customStyle="1" w:styleId="a0">
    <w:name w:val="Подпункт"/>
    <w:basedOn w:val="a1"/>
    <w:next w:val="a2"/>
    <w:autoRedefine/>
    <w:uiPriority w:val="99"/>
    <w:rsid w:val="008515E4"/>
    <w:pPr>
      <w:numPr>
        <w:ilvl w:val="3"/>
        <w:numId w:val="3"/>
      </w:numPr>
      <w:ind w:left="3447" w:hanging="360"/>
      <w:outlineLvl w:val="3"/>
    </w:pPr>
    <w:rPr>
      <w:b/>
      <w:i/>
    </w:rPr>
  </w:style>
  <w:style w:type="paragraph" w:customStyle="1" w:styleId="ConsNormal">
    <w:name w:val="ConsNormal"/>
    <w:uiPriority w:val="99"/>
    <w:rsid w:val="008515E4"/>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8515E4"/>
    <w:pPr>
      <w:suppressAutoHyphens/>
    </w:pPr>
    <w:rPr>
      <w:rFonts w:ascii="Calibri" w:eastAsia="DejaVu Sans" w:hAnsi="Calibri" w:cs="Calibri"/>
    </w:rPr>
  </w:style>
  <w:style w:type="paragraph" w:customStyle="1" w:styleId="xl75">
    <w:name w:val="xl75"/>
    <w:basedOn w:val="a2"/>
    <w:uiPriority w:val="99"/>
    <w:rsid w:val="008515E4"/>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ascii="Calibri" w:eastAsia="Times New Roman" w:hAnsi="Calibri"/>
      <w:color w:val="000000"/>
      <w:sz w:val="24"/>
      <w:szCs w:val="24"/>
      <w:lang w:eastAsia="ru-RU"/>
    </w:rPr>
  </w:style>
  <w:style w:type="paragraph" w:customStyle="1" w:styleId="msonormal0">
    <w:name w:val="msonormal"/>
    <w:basedOn w:val="a2"/>
    <w:uiPriority w:val="99"/>
    <w:rsid w:val="008515E4"/>
    <w:pPr>
      <w:spacing w:before="100" w:beforeAutospacing="1" w:after="100" w:afterAutospacing="1"/>
      <w:ind w:firstLine="709"/>
      <w:jc w:val="both"/>
    </w:pPr>
    <w:rPr>
      <w:rFonts w:eastAsia="Times New Roman"/>
      <w:sz w:val="24"/>
      <w:szCs w:val="24"/>
      <w:lang w:eastAsia="ru-RU"/>
    </w:rPr>
  </w:style>
  <w:style w:type="paragraph" w:customStyle="1" w:styleId="312">
    <w:name w:val="Заголовок 31"/>
    <w:basedOn w:val="a2"/>
    <w:next w:val="a2"/>
    <w:uiPriority w:val="9"/>
    <w:semiHidden/>
    <w:qFormat/>
    <w:rsid w:val="008515E4"/>
    <w:pPr>
      <w:keepNext/>
      <w:keepLines/>
      <w:spacing w:before="200" w:after="0" w:line="360" w:lineRule="auto"/>
      <w:ind w:firstLine="709"/>
      <w:jc w:val="both"/>
      <w:outlineLvl w:val="2"/>
    </w:pPr>
    <w:rPr>
      <w:rFonts w:ascii="Cambria" w:eastAsia="Times New Roman" w:hAnsi="Cambria"/>
      <w:b/>
      <w:bCs/>
      <w:color w:val="72A376"/>
    </w:rPr>
  </w:style>
  <w:style w:type="character" w:customStyle="1" w:styleId="affff3">
    <w:name w:val="!Текст Знак"/>
    <w:link w:val="affff4"/>
    <w:locked/>
    <w:rsid w:val="008515E4"/>
    <w:rPr>
      <w:rFonts w:ascii="Times New Roman CYR" w:hAnsi="Times New Roman CYR" w:cs="Times New Roman CYR"/>
      <w:sz w:val="28"/>
      <w:szCs w:val="28"/>
    </w:rPr>
  </w:style>
  <w:style w:type="paragraph" w:customStyle="1" w:styleId="affff4">
    <w:name w:val="!Текст"/>
    <w:basedOn w:val="a2"/>
    <w:link w:val="affff3"/>
    <w:qFormat/>
    <w:rsid w:val="008515E4"/>
    <w:pPr>
      <w:spacing w:after="0" w:line="360" w:lineRule="auto"/>
      <w:jc w:val="both"/>
    </w:pPr>
    <w:rPr>
      <w:rFonts w:ascii="Times New Roman CYR" w:eastAsiaTheme="minorHAnsi" w:hAnsi="Times New Roman CYR" w:cs="Times New Roman CYR"/>
    </w:rPr>
  </w:style>
  <w:style w:type="paragraph" w:customStyle="1" w:styleId="consplusnormal0">
    <w:name w:val="consplusnormal"/>
    <w:basedOn w:val="a2"/>
    <w:uiPriority w:val="99"/>
    <w:rsid w:val="008515E4"/>
    <w:pPr>
      <w:spacing w:before="100" w:beforeAutospacing="1" w:after="100" w:afterAutospacing="1"/>
      <w:jc w:val="left"/>
    </w:pPr>
    <w:rPr>
      <w:rFonts w:eastAsia="Times New Roman"/>
      <w:sz w:val="24"/>
      <w:szCs w:val="24"/>
      <w:lang w:eastAsia="ru-RU"/>
    </w:rPr>
  </w:style>
  <w:style w:type="paragraph" w:customStyle="1" w:styleId="55">
    <w:name w:val="Стиль5"/>
    <w:basedOn w:val="a2"/>
    <w:uiPriority w:val="99"/>
    <w:rsid w:val="008515E4"/>
    <w:pPr>
      <w:spacing w:after="0"/>
      <w:ind w:firstLine="426"/>
      <w:jc w:val="center"/>
    </w:pPr>
    <w:rPr>
      <w:rFonts w:eastAsia="Times New Roman"/>
      <w:sz w:val="24"/>
      <w:szCs w:val="20"/>
      <w:lang w:eastAsia="ru-RU"/>
    </w:rPr>
  </w:style>
  <w:style w:type="paragraph" w:customStyle="1" w:styleId="rtejustify">
    <w:name w:val="rtejustify"/>
    <w:basedOn w:val="a2"/>
    <w:uiPriority w:val="99"/>
    <w:rsid w:val="008515E4"/>
    <w:pPr>
      <w:spacing w:before="144" w:after="288"/>
      <w:jc w:val="both"/>
    </w:pPr>
    <w:rPr>
      <w:rFonts w:eastAsia="Times New Roman"/>
      <w:sz w:val="24"/>
      <w:szCs w:val="24"/>
      <w:lang w:eastAsia="ru-RU"/>
    </w:rPr>
  </w:style>
  <w:style w:type="paragraph" w:customStyle="1" w:styleId="formattext">
    <w:name w:val="formattext"/>
    <w:basedOn w:val="a2"/>
    <w:uiPriority w:val="99"/>
    <w:rsid w:val="008515E4"/>
    <w:pPr>
      <w:spacing w:before="100" w:beforeAutospacing="1" w:after="100" w:afterAutospacing="1"/>
      <w:jc w:val="left"/>
    </w:pPr>
    <w:rPr>
      <w:rFonts w:eastAsia="Times New Roman"/>
      <w:sz w:val="24"/>
      <w:szCs w:val="24"/>
      <w:lang w:eastAsia="ru-RU"/>
    </w:rPr>
  </w:style>
  <w:style w:type="paragraph" w:customStyle="1" w:styleId="affff5">
    <w:name w:val="Нормальный (таблица)"/>
    <w:basedOn w:val="a2"/>
    <w:next w:val="a2"/>
    <w:uiPriority w:val="99"/>
    <w:rsid w:val="008515E4"/>
    <w:pPr>
      <w:widowControl w:val="0"/>
      <w:autoSpaceDE w:val="0"/>
      <w:autoSpaceDN w:val="0"/>
      <w:adjustRightInd w:val="0"/>
      <w:spacing w:after="0"/>
      <w:jc w:val="both"/>
    </w:pPr>
    <w:rPr>
      <w:rFonts w:ascii="Arial" w:eastAsia="Times New Roman" w:hAnsi="Arial"/>
      <w:sz w:val="24"/>
      <w:szCs w:val="24"/>
      <w:lang w:eastAsia="ru-RU"/>
    </w:rPr>
  </w:style>
  <w:style w:type="paragraph" w:customStyle="1" w:styleId="affff6">
    <w:name w:val="Прижатый влево"/>
    <w:basedOn w:val="a2"/>
    <w:next w:val="a2"/>
    <w:uiPriority w:val="99"/>
    <w:rsid w:val="008515E4"/>
    <w:pPr>
      <w:widowControl w:val="0"/>
      <w:autoSpaceDE w:val="0"/>
      <w:autoSpaceDN w:val="0"/>
      <w:adjustRightInd w:val="0"/>
      <w:spacing w:after="0"/>
      <w:jc w:val="left"/>
    </w:pPr>
    <w:rPr>
      <w:rFonts w:ascii="Arial" w:eastAsia="Times New Roman" w:hAnsi="Arial"/>
      <w:sz w:val="24"/>
      <w:szCs w:val="24"/>
      <w:lang w:eastAsia="ru-RU"/>
    </w:rPr>
  </w:style>
  <w:style w:type="paragraph" w:customStyle="1" w:styleId="z-1">
    <w:name w:val="z-Начало формы1"/>
    <w:basedOn w:val="a2"/>
    <w:next w:val="a2"/>
    <w:uiPriority w:val="99"/>
    <w:semiHidden/>
    <w:rsid w:val="008515E4"/>
    <w:pPr>
      <w:pBdr>
        <w:bottom w:val="single" w:sz="6" w:space="1" w:color="auto"/>
      </w:pBdr>
      <w:spacing w:after="0"/>
      <w:jc w:val="center"/>
    </w:pPr>
    <w:rPr>
      <w:rFonts w:ascii="Arial" w:hAnsi="Arial" w:cs="Arial"/>
      <w:vanish/>
      <w:sz w:val="16"/>
      <w:szCs w:val="16"/>
      <w:lang w:val="en-US"/>
    </w:rPr>
  </w:style>
  <w:style w:type="paragraph" w:customStyle="1" w:styleId="z-10">
    <w:name w:val="z-Конец формы1"/>
    <w:basedOn w:val="a2"/>
    <w:next w:val="a2"/>
    <w:uiPriority w:val="99"/>
    <w:semiHidden/>
    <w:rsid w:val="008515E4"/>
    <w:pPr>
      <w:pBdr>
        <w:top w:val="single" w:sz="6" w:space="1" w:color="auto"/>
      </w:pBdr>
      <w:spacing w:after="0"/>
      <w:jc w:val="center"/>
    </w:pPr>
    <w:rPr>
      <w:rFonts w:ascii="Arial" w:hAnsi="Arial" w:cs="Arial"/>
      <w:vanish/>
      <w:sz w:val="16"/>
      <w:szCs w:val="16"/>
      <w:lang w:val="en-US"/>
    </w:rPr>
  </w:style>
  <w:style w:type="paragraph" w:customStyle="1" w:styleId="1f">
    <w:name w:val="Основной текст с отступом1"/>
    <w:basedOn w:val="a2"/>
    <w:uiPriority w:val="99"/>
    <w:semiHidden/>
    <w:rsid w:val="008515E4"/>
    <w:pPr>
      <w:spacing w:after="0" w:line="360" w:lineRule="auto"/>
      <w:ind w:firstLine="540"/>
      <w:jc w:val="center"/>
    </w:pPr>
    <w:rPr>
      <w:rFonts w:ascii="Calibri" w:hAnsi="Calibri"/>
      <w:b/>
      <w:bCs/>
    </w:rPr>
  </w:style>
  <w:style w:type="paragraph" w:customStyle="1" w:styleId="tekstob">
    <w:name w:val="tekstob"/>
    <w:basedOn w:val="a2"/>
    <w:uiPriority w:val="99"/>
    <w:rsid w:val="008515E4"/>
    <w:pPr>
      <w:spacing w:before="100" w:beforeAutospacing="1" w:after="100" w:afterAutospacing="1"/>
      <w:jc w:val="left"/>
    </w:pPr>
    <w:rPr>
      <w:rFonts w:eastAsia="Times New Roman"/>
      <w:sz w:val="24"/>
      <w:szCs w:val="24"/>
      <w:lang w:eastAsia="ru-RU"/>
    </w:rPr>
  </w:style>
  <w:style w:type="paragraph" w:customStyle="1" w:styleId="headertext">
    <w:name w:val="headertext"/>
    <w:basedOn w:val="a2"/>
    <w:uiPriority w:val="99"/>
    <w:rsid w:val="008515E4"/>
    <w:pPr>
      <w:spacing w:before="100" w:beforeAutospacing="1" w:after="100" w:afterAutospacing="1"/>
      <w:jc w:val="left"/>
    </w:pPr>
    <w:rPr>
      <w:rFonts w:eastAsia="Times New Roman"/>
      <w:sz w:val="24"/>
      <w:szCs w:val="24"/>
      <w:lang w:eastAsia="ru-RU"/>
    </w:rPr>
  </w:style>
  <w:style w:type="paragraph" w:customStyle="1" w:styleId="font5">
    <w:name w:val="font5"/>
    <w:basedOn w:val="a2"/>
    <w:uiPriority w:val="99"/>
    <w:rsid w:val="008515E4"/>
    <w:pPr>
      <w:spacing w:before="100" w:beforeAutospacing="1" w:after="100" w:afterAutospacing="1"/>
      <w:jc w:val="left"/>
    </w:pPr>
    <w:rPr>
      <w:rFonts w:eastAsia="Times New Roman"/>
      <w:b/>
      <w:bCs/>
      <w:color w:val="000000"/>
      <w:sz w:val="22"/>
      <w:szCs w:val="22"/>
      <w:lang w:eastAsia="ru-RU"/>
    </w:rPr>
  </w:style>
  <w:style w:type="paragraph" w:customStyle="1" w:styleId="xl73">
    <w:name w:val="xl73"/>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 w:val="24"/>
      <w:szCs w:val="24"/>
      <w:lang w:eastAsia="ru-RU"/>
    </w:rPr>
  </w:style>
  <w:style w:type="paragraph" w:customStyle="1" w:styleId="xl74">
    <w:name w:val="xl74"/>
    <w:basedOn w:val="a2"/>
    <w:uiPriority w:val="99"/>
    <w:rsid w:val="008515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0"/>
      <w:szCs w:val="20"/>
      <w:lang w:eastAsia="ru-RU"/>
    </w:rPr>
  </w:style>
  <w:style w:type="paragraph" w:customStyle="1" w:styleId="xl76">
    <w:name w:val="xl76"/>
    <w:basedOn w:val="a2"/>
    <w:uiPriority w:val="99"/>
    <w:rsid w:val="008515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sz w:val="24"/>
      <w:szCs w:val="24"/>
      <w:lang w:eastAsia="ru-RU"/>
    </w:rPr>
  </w:style>
  <w:style w:type="paragraph" w:customStyle="1" w:styleId="xl77">
    <w:name w:val="xl77"/>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lang w:eastAsia="ru-RU"/>
    </w:rPr>
  </w:style>
  <w:style w:type="paragraph" w:customStyle="1" w:styleId="xl78">
    <w:name w:val="xl78"/>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lang w:eastAsia="ru-RU"/>
    </w:rPr>
  </w:style>
  <w:style w:type="paragraph" w:customStyle="1" w:styleId="xl79">
    <w:name w:val="xl79"/>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lang w:eastAsia="ru-RU"/>
    </w:rPr>
  </w:style>
  <w:style w:type="paragraph" w:customStyle="1" w:styleId="xl80">
    <w:name w:val="xl80"/>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lang w:eastAsia="ru-RU"/>
    </w:rPr>
  </w:style>
  <w:style w:type="paragraph" w:customStyle="1" w:styleId="xl81">
    <w:name w:val="xl81"/>
    <w:basedOn w:val="a2"/>
    <w:uiPriority w:val="99"/>
    <w:rsid w:val="008515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sz w:val="18"/>
      <w:szCs w:val="18"/>
      <w:lang w:eastAsia="ru-RU"/>
    </w:rPr>
  </w:style>
  <w:style w:type="paragraph" w:customStyle="1" w:styleId="xl82">
    <w:name w:val="xl82"/>
    <w:basedOn w:val="a2"/>
    <w:uiPriority w:val="99"/>
    <w:rsid w:val="008515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8"/>
      <w:szCs w:val="18"/>
      <w:lang w:eastAsia="ru-RU"/>
    </w:rPr>
  </w:style>
  <w:style w:type="paragraph" w:customStyle="1" w:styleId="xl83">
    <w:name w:val="xl83"/>
    <w:basedOn w:val="a2"/>
    <w:uiPriority w:val="99"/>
    <w:rsid w:val="008515E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8"/>
      <w:szCs w:val="18"/>
      <w:lang w:eastAsia="ru-RU"/>
    </w:rPr>
  </w:style>
  <w:style w:type="paragraph" w:customStyle="1" w:styleId="xl84">
    <w:name w:val="xl84"/>
    <w:basedOn w:val="a2"/>
    <w:uiPriority w:val="99"/>
    <w:rsid w:val="008515E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18"/>
      <w:szCs w:val="18"/>
      <w:lang w:eastAsia="ru-RU"/>
    </w:rPr>
  </w:style>
  <w:style w:type="paragraph" w:customStyle="1" w:styleId="font6">
    <w:name w:val="font6"/>
    <w:basedOn w:val="a2"/>
    <w:uiPriority w:val="99"/>
    <w:rsid w:val="008515E4"/>
    <w:pPr>
      <w:spacing w:before="100" w:beforeAutospacing="1" w:after="100" w:afterAutospacing="1"/>
      <w:jc w:val="left"/>
    </w:pPr>
    <w:rPr>
      <w:rFonts w:eastAsia="Times New Roman"/>
      <w:i/>
      <w:iCs/>
      <w:color w:val="000000"/>
      <w:sz w:val="24"/>
      <w:szCs w:val="24"/>
      <w:lang w:eastAsia="ru-RU"/>
    </w:rPr>
  </w:style>
  <w:style w:type="paragraph" w:customStyle="1" w:styleId="2f1">
    <w:name w:val="Абзац списка2"/>
    <w:basedOn w:val="a2"/>
    <w:uiPriority w:val="99"/>
    <w:rsid w:val="008515E4"/>
    <w:pPr>
      <w:spacing w:after="0"/>
      <w:ind w:left="720"/>
      <w:contextualSpacing/>
      <w:jc w:val="left"/>
    </w:pPr>
    <w:rPr>
      <w:rFonts w:eastAsia="Times New Roman"/>
      <w:sz w:val="24"/>
      <w:szCs w:val="24"/>
    </w:rPr>
  </w:style>
  <w:style w:type="character" w:styleId="affff7">
    <w:name w:val="endnote reference"/>
    <w:basedOn w:val="a3"/>
    <w:uiPriority w:val="99"/>
    <w:semiHidden/>
    <w:unhideWhenUsed/>
    <w:rsid w:val="008515E4"/>
    <w:rPr>
      <w:vertAlign w:val="superscript"/>
    </w:rPr>
  </w:style>
  <w:style w:type="character" w:customStyle="1" w:styleId="1f0">
    <w:name w:val="Слабая ссылка1"/>
    <w:basedOn w:val="a3"/>
    <w:uiPriority w:val="31"/>
    <w:qFormat/>
    <w:rsid w:val="008515E4"/>
    <w:rPr>
      <w:rFonts w:ascii="Times New Roman" w:hAnsi="Times New Roman" w:cs="Times New Roman" w:hint="default"/>
      <w:color w:val="ED7D31"/>
      <w:sz w:val="28"/>
      <w:u w:val="single"/>
    </w:rPr>
  </w:style>
  <w:style w:type="character" w:customStyle="1" w:styleId="apple-converted-space">
    <w:name w:val="apple-converted-space"/>
    <w:basedOn w:val="a3"/>
    <w:rsid w:val="008515E4"/>
  </w:style>
  <w:style w:type="character" w:customStyle="1" w:styleId="jrnl">
    <w:name w:val="jrnl"/>
    <w:basedOn w:val="a3"/>
    <w:rsid w:val="008515E4"/>
  </w:style>
  <w:style w:type="character" w:customStyle="1" w:styleId="A40">
    <w:name w:val="A4"/>
    <w:uiPriority w:val="99"/>
    <w:rsid w:val="008515E4"/>
    <w:rPr>
      <w:rFonts w:ascii="News Gothic MT" w:hAnsi="News Gothic MT" w:cs="News Gothic MT" w:hint="default"/>
      <w:b/>
      <w:bCs/>
      <w:color w:val="000000"/>
      <w:sz w:val="20"/>
      <w:szCs w:val="20"/>
    </w:rPr>
  </w:style>
  <w:style w:type="character" w:customStyle="1" w:styleId="shorttext">
    <w:name w:val="short_text"/>
    <w:rsid w:val="008515E4"/>
  </w:style>
  <w:style w:type="character" w:customStyle="1" w:styleId="hps">
    <w:name w:val="hps"/>
    <w:rsid w:val="008515E4"/>
  </w:style>
  <w:style w:type="character" w:customStyle="1" w:styleId="A60">
    <w:name w:val="A6"/>
    <w:uiPriority w:val="99"/>
    <w:rsid w:val="008515E4"/>
    <w:rPr>
      <w:b/>
      <w:bCs/>
      <w:color w:val="000000"/>
      <w:sz w:val="48"/>
      <w:szCs w:val="48"/>
    </w:rPr>
  </w:style>
  <w:style w:type="character" w:customStyle="1" w:styleId="A70">
    <w:name w:val="A7"/>
    <w:uiPriority w:val="99"/>
    <w:rsid w:val="008515E4"/>
    <w:rPr>
      <w:b/>
      <w:bCs/>
      <w:color w:val="000000"/>
      <w:sz w:val="36"/>
      <w:szCs w:val="36"/>
    </w:rPr>
  </w:style>
  <w:style w:type="character" w:customStyle="1" w:styleId="highlight">
    <w:name w:val="highlight"/>
    <w:basedOn w:val="a3"/>
    <w:rsid w:val="008515E4"/>
  </w:style>
  <w:style w:type="character" w:customStyle="1" w:styleId="citation-abbreviation">
    <w:name w:val="citation-abbreviation"/>
    <w:basedOn w:val="a3"/>
    <w:rsid w:val="008515E4"/>
  </w:style>
  <w:style w:type="character" w:customStyle="1" w:styleId="citation-publication-date">
    <w:name w:val="citation-publication-date"/>
    <w:basedOn w:val="a3"/>
    <w:rsid w:val="008515E4"/>
  </w:style>
  <w:style w:type="character" w:customStyle="1" w:styleId="citation-volume">
    <w:name w:val="citation-volume"/>
    <w:basedOn w:val="a3"/>
    <w:rsid w:val="008515E4"/>
  </w:style>
  <w:style w:type="character" w:customStyle="1" w:styleId="citation-issue">
    <w:name w:val="citation-issue"/>
    <w:basedOn w:val="a3"/>
    <w:rsid w:val="008515E4"/>
  </w:style>
  <w:style w:type="character" w:customStyle="1" w:styleId="citation-flpages">
    <w:name w:val="citation-flpages"/>
    <w:basedOn w:val="a3"/>
    <w:rsid w:val="008515E4"/>
  </w:style>
  <w:style w:type="character" w:customStyle="1" w:styleId="1f1">
    <w:name w:val="Верхний колонтитул Знак1"/>
    <w:basedOn w:val="a3"/>
    <w:locked/>
    <w:rsid w:val="008515E4"/>
  </w:style>
  <w:style w:type="character" w:customStyle="1" w:styleId="1f2">
    <w:name w:val="Текст примечания Знак1"/>
    <w:basedOn w:val="a3"/>
    <w:uiPriority w:val="99"/>
    <w:semiHidden/>
    <w:locked/>
    <w:rsid w:val="008515E4"/>
    <w:rPr>
      <w:sz w:val="20"/>
      <w:szCs w:val="20"/>
    </w:rPr>
  </w:style>
  <w:style w:type="character" w:customStyle="1" w:styleId="1f3">
    <w:name w:val="Тема примечания Знак1"/>
    <w:basedOn w:val="1f2"/>
    <w:uiPriority w:val="99"/>
    <w:semiHidden/>
    <w:locked/>
    <w:rsid w:val="008515E4"/>
    <w:rPr>
      <w:b/>
      <w:bCs/>
      <w:sz w:val="20"/>
      <w:szCs w:val="20"/>
    </w:rPr>
  </w:style>
  <w:style w:type="character" w:customStyle="1" w:styleId="apple-style-span">
    <w:name w:val="apple-style-span"/>
    <w:uiPriority w:val="99"/>
    <w:rsid w:val="008515E4"/>
  </w:style>
  <w:style w:type="character" w:customStyle="1" w:styleId="blk">
    <w:name w:val="blk"/>
    <w:basedOn w:val="a3"/>
    <w:rsid w:val="008515E4"/>
  </w:style>
  <w:style w:type="character" w:customStyle="1" w:styleId="FontStyle25">
    <w:name w:val="Font Style25"/>
    <w:uiPriority w:val="99"/>
    <w:rsid w:val="008515E4"/>
    <w:rPr>
      <w:rFonts w:ascii="Times New Roman" w:hAnsi="Times New Roman" w:cs="Times New Roman" w:hint="default"/>
      <w:sz w:val="18"/>
      <w:szCs w:val="18"/>
    </w:rPr>
  </w:style>
  <w:style w:type="character" w:customStyle="1" w:styleId="FontStyle69">
    <w:name w:val="Font Style69"/>
    <w:basedOn w:val="a3"/>
    <w:uiPriority w:val="99"/>
    <w:rsid w:val="008515E4"/>
    <w:rPr>
      <w:rFonts w:ascii="Times New Roman" w:hAnsi="Times New Roman" w:cs="Times New Roman" w:hint="default"/>
      <w:b/>
      <w:bCs/>
      <w:sz w:val="18"/>
      <w:szCs w:val="18"/>
    </w:rPr>
  </w:style>
  <w:style w:type="character" w:customStyle="1" w:styleId="FontStyle86">
    <w:name w:val="Font Style86"/>
    <w:basedOn w:val="a3"/>
    <w:uiPriority w:val="99"/>
    <w:rsid w:val="008515E4"/>
    <w:rPr>
      <w:rFonts w:ascii="Times New Roman" w:hAnsi="Times New Roman" w:cs="Times New Roman" w:hint="default"/>
      <w:sz w:val="18"/>
      <w:szCs w:val="18"/>
    </w:rPr>
  </w:style>
  <w:style w:type="character" w:customStyle="1" w:styleId="FontStyle21">
    <w:name w:val="Font Style21"/>
    <w:uiPriority w:val="99"/>
    <w:rsid w:val="008515E4"/>
    <w:rPr>
      <w:rFonts w:ascii="Arial" w:hAnsi="Arial" w:cs="Arial" w:hint="default"/>
      <w:b/>
      <w:bCs/>
      <w:sz w:val="20"/>
      <w:szCs w:val="20"/>
    </w:rPr>
  </w:style>
  <w:style w:type="character" w:customStyle="1" w:styleId="CharStyle227">
    <w:name w:val="CharStyle227"/>
    <w:basedOn w:val="a3"/>
    <w:rsid w:val="008515E4"/>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8515E4"/>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8515E4"/>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8515E4"/>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8515E4"/>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8515E4"/>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8515E4"/>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8515E4"/>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8515E4"/>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8515E4"/>
  </w:style>
  <w:style w:type="character" w:customStyle="1" w:styleId="r">
    <w:name w:val="r"/>
    <w:basedOn w:val="a3"/>
    <w:rsid w:val="008515E4"/>
  </w:style>
  <w:style w:type="character" w:customStyle="1" w:styleId="affff9">
    <w:name w:val="Основной текст + Курсив"/>
    <w:basedOn w:val="af4"/>
    <w:rsid w:val="008515E4"/>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8515E4"/>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8515E4"/>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8515E4"/>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8515E4"/>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8515E4"/>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8515E4"/>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8515E4"/>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8515E4"/>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c">
    <w:name w:val="Подпись к таблице (3)_"/>
    <w:basedOn w:val="a3"/>
    <w:rsid w:val="008515E4"/>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d">
    <w:name w:val="Подпись к таблице (3)"/>
    <w:basedOn w:val="3c"/>
    <w:rsid w:val="008515E4"/>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8515E4"/>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8515E4"/>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8515E4"/>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200">
    <w:name w:val="Основной текст (20)_"/>
    <w:basedOn w:val="a3"/>
    <w:rsid w:val="008515E4"/>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8515E4"/>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8515E4"/>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8515E4"/>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8515E4"/>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8515E4"/>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8515E4"/>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8515E4"/>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8515E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8515E4"/>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8515E4"/>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8515E4"/>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8515E4"/>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8515E4"/>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8515E4"/>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8515E4"/>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8515E4"/>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8515E4"/>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8515E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8515E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8515E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e">
    <w:name w:val="Подпись к картинке (3)_"/>
    <w:basedOn w:val="a3"/>
    <w:rsid w:val="008515E4"/>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f1">
    <w:name w:val="Подпись к картинке (3)"/>
    <w:basedOn w:val="3e"/>
    <w:rsid w:val="008515E4"/>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8515E4"/>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8515E4"/>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7">
    <w:name w:val="Подпись к картинке (4)_"/>
    <w:basedOn w:val="a3"/>
    <w:rsid w:val="008515E4"/>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8">
    <w:name w:val="Подпись к картинке (4) + Курсив"/>
    <w:basedOn w:val="47"/>
    <w:rsid w:val="008515E4"/>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9">
    <w:name w:val="Подпись к картинке (4)"/>
    <w:basedOn w:val="47"/>
    <w:rsid w:val="008515E4"/>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8515E4"/>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8515E4"/>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8515E4"/>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2">
    <w:name w:val="Основной текст (10) + Не курсив"/>
    <w:basedOn w:val="100"/>
    <w:rsid w:val="008515E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132">
    <w:name w:val="Основной текст (13) + Курсив"/>
    <w:basedOn w:val="130"/>
    <w:rsid w:val="008515E4"/>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8515E4"/>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2">
    <w:name w:val="Заголовок №3_"/>
    <w:basedOn w:val="a3"/>
    <w:rsid w:val="008515E4"/>
    <w:rPr>
      <w:rFonts w:ascii="Arial" w:eastAsia="Arial" w:hAnsi="Arial" w:cs="Arial" w:hint="default"/>
      <w:b/>
      <w:bCs/>
      <w:i w:val="0"/>
      <w:iCs w:val="0"/>
      <w:smallCaps w:val="0"/>
      <w:strike w:val="0"/>
      <w:dstrike w:val="0"/>
      <w:sz w:val="28"/>
      <w:szCs w:val="28"/>
      <w:u w:val="none"/>
      <w:effect w:val="none"/>
    </w:rPr>
  </w:style>
  <w:style w:type="character" w:customStyle="1" w:styleId="3f3">
    <w:name w:val="Заголовок №3"/>
    <w:basedOn w:val="3f2"/>
    <w:rsid w:val="008515E4"/>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afffff">
    <w:name w:val="Сноска + Курсив"/>
    <w:basedOn w:val="afffe"/>
    <w:rsid w:val="008515E4"/>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8515E4"/>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8515E4"/>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8515E4"/>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8515E4"/>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8515E4"/>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8515E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8515E4"/>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8515E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8515E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8515E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8515E4"/>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1"/>
    <w:rsid w:val="008515E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8515E4"/>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8515E4"/>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8515E4"/>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8515E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8515E4"/>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8515E4"/>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8515E4"/>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8515E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8515E4"/>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8515E4"/>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8515E4"/>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8515E4"/>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8515E4"/>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8515E4"/>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8515E4"/>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8515E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8515E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8515E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8515E4"/>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8515E4"/>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8515E4"/>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8515E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8515E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c"/>
    <w:rsid w:val="008515E4"/>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f"/>
    <w:rsid w:val="008515E4"/>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8515E4"/>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8515E4"/>
  </w:style>
  <w:style w:type="character" w:customStyle="1" w:styleId="2b0">
    <w:name w:val="2b"/>
    <w:basedOn w:val="a3"/>
    <w:rsid w:val="008515E4"/>
  </w:style>
  <w:style w:type="character" w:customStyle="1" w:styleId="30pt0">
    <w:name w:val="30pt"/>
    <w:basedOn w:val="a3"/>
    <w:rsid w:val="008515E4"/>
  </w:style>
  <w:style w:type="character" w:customStyle="1" w:styleId="490">
    <w:name w:val="49"/>
    <w:basedOn w:val="a3"/>
    <w:rsid w:val="008515E4"/>
  </w:style>
  <w:style w:type="character" w:customStyle="1" w:styleId="arialnarrow6pt3">
    <w:name w:val="arialnarrow6pt3"/>
    <w:basedOn w:val="a3"/>
    <w:rsid w:val="008515E4"/>
  </w:style>
  <w:style w:type="character" w:customStyle="1" w:styleId="a50">
    <w:name w:val="a5"/>
    <w:basedOn w:val="a3"/>
    <w:rsid w:val="008515E4"/>
  </w:style>
  <w:style w:type="character" w:customStyle="1" w:styleId="a61">
    <w:name w:val="a6"/>
    <w:basedOn w:val="a3"/>
    <w:rsid w:val="008515E4"/>
  </w:style>
  <w:style w:type="character" w:customStyle="1" w:styleId="455pt">
    <w:name w:val="455pt"/>
    <w:basedOn w:val="a3"/>
    <w:rsid w:val="008515E4"/>
  </w:style>
  <w:style w:type="character" w:customStyle="1" w:styleId="455pt0">
    <w:name w:val="455pt0"/>
    <w:basedOn w:val="a3"/>
    <w:rsid w:val="008515E4"/>
  </w:style>
  <w:style w:type="character" w:customStyle="1" w:styleId="arialnarrow6pt2">
    <w:name w:val="arialnarrow6pt2"/>
    <w:basedOn w:val="a3"/>
    <w:rsid w:val="008515E4"/>
  </w:style>
  <w:style w:type="character" w:customStyle="1" w:styleId="720">
    <w:name w:val="720"/>
    <w:basedOn w:val="a3"/>
    <w:rsid w:val="008515E4"/>
  </w:style>
  <w:style w:type="character" w:customStyle="1" w:styleId="a10">
    <w:name w:val="a1"/>
    <w:basedOn w:val="a3"/>
    <w:rsid w:val="008515E4"/>
  </w:style>
  <w:style w:type="character" w:customStyle="1" w:styleId="570">
    <w:name w:val="57"/>
    <w:basedOn w:val="a3"/>
    <w:rsid w:val="008515E4"/>
  </w:style>
  <w:style w:type="character" w:customStyle="1" w:styleId="230pt">
    <w:name w:val="230pt"/>
    <w:basedOn w:val="a3"/>
    <w:rsid w:val="008515E4"/>
  </w:style>
  <w:style w:type="character" w:customStyle="1" w:styleId="1500">
    <w:name w:val="150"/>
    <w:basedOn w:val="a3"/>
    <w:rsid w:val="008515E4"/>
  </w:style>
  <w:style w:type="character" w:customStyle="1" w:styleId="corbel0">
    <w:name w:val="corbel0"/>
    <w:basedOn w:val="a3"/>
    <w:rsid w:val="008515E4"/>
  </w:style>
  <w:style w:type="character" w:customStyle="1" w:styleId="650">
    <w:name w:val="65"/>
    <w:basedOn w:val="a3"/>
    <w:rsid w:val="008515E4"/>
  </w:style>
  <w:style w:type="character" w:customStyle="1" w:styleId="1510">
    <w:name w:val="151"/>
    <w:basedOn w:val="a3"/>
    <w:rsid w:val="008515E4"/>
  </w:style>
  <w:style w:type="character" w:customStyle="1" w:styleId="a80">
    <w:name w:val="a8"/>
    <w:basedOn w:val="a3"/>
    <w:rsid w:val="008515E4"/>
  </w:style>
  <w:style w:type="character" w:customStyle="1" w:styleId="50pt">
    <w:name w:val="50pt"/>
    <w:basedOn w:val="a3"/>
    <w:rsid w:val="008515E4"/>
  </w:style>
  <w:style w:type="character" w:customStyle="1" w:styleId="230pt0">
    <w:name w:val="230pt0"/>
    <w:basedOn w:val="a3"/>
    <w:rsid w:val="008515E4"/>
  </w:style>
  <w:style w:type="character" w:customStyle="1" w:styleId="293">
    <w:name w:val="293"/>
    <w:basedOn w:val="a3"/>
    <w:rsid w:val="008515E4"/>
  </w:style>
  <w:style w:type="character" w:customStyle="1" w:styleId="287">
    <w:name w:val="287"/>
    <w:basedOn w:val="a3"/>
    <w:rsid w:val="008515E4"/>
  </w:style>
  <w:style w:type="character" w:customStyle="1" w:styleId="294">
    <w:name w:val="294"/>
    <w:basedOn w:val="a3"/>
    <w:rsid w:val="008515E4"/>
  </w:style>
  <w:style w:type="character" w:customStyle="1" w:styleId="164">
    <w:name w:val="164"/>
    <w:basedOn w:val="a3"/>
    <w:rsid w:val="008515E4"/>
  </w:style>
  <w:style w:type="character" w:customStyle="1" w:styleId="33105pt">
    <w:name w:val="33105pt"/>
    <w:basedOn w:val="a3"/>
    <w:rsid w:val="008515E4"/>
  </w:style>
  <w:style w:type="character" w:customStyle="1" w:styleId="284">
    <w:name w:val="284"/>
    <w:basedOn w:val="a3"/>
    <w:rsid w:val="008515E4"/>
  </w:style>
  <w:style w:type="character" w:customStyle="1" w:styleId="33105pt0">
    <w:name w:val="33105pt0"/>
    <w:basedOn w:val="a3"/>
    <w:rsid w:val="008515E4"/>
  </w:style>
  <w:style w:type="character" w:customStyle="1" w:styleId="721">
    <w:name w:val="721"/>
    <w:basedOn w:val="a3"/>
    <w:rsid w:val="008515E4"/>
  </w:style>
  <w:style w:type="character" w:customStyle="1" w:styleId="290">
    <w:name w:val="29"/>
    <w:basedOn w:val="a3"/>
    <w:rsid w:val="008515E4"/>
  </w:style>
  <w:style w:type="character" w:customStyle="1" w:styleId="153">
    <w:name w:val="153"/>
    <w:basedOn w:val="a3"/>
    <w:rsid w:val="008515E4"/>
  </w:style>
  <w:style w:type="character" w:customStyle="1" w:styleId="630">
    <w:name w:val="63"/>
    <w:basedOn w:val="a3"/>
    <w:rsid w:val="008515E4"/>
  </w:style>
  <w:style w:type="character" w:customStyle="1" w:styleId="280">
    <w:name w:val="28"/>
    <w:basedOn w:val="a3"/>
    <w:rsid w:val="008515E4"/>
  </w:style>
  <w:style w:type="character" w:customStyle="1" w:styleId="352">
    <w:name w:val="35"/>
    <w:basedOn w:val="a3"/>
    <w:rsid w:val="008515E4"/>
  </w:style>
  <w:style w:type="character" w:customStyle="1" w:styleId="arialnarrow65pt1">
    <w:name w:val="arialnarrow65pt1"/>
    <w:basedOn w:val="a3"/>
    <w:rsid w:val="008515E4"/>
  </w:style>
  <w:style w:type="character" w:customStyle="1" w:styleId="a71">
    <w:name w:val="a7"/>
    <w:basedOn w:val="a3"/>
    <w:rsid w:val="008515E4"/>
  </w:style>
  <w:style w:type="character" w:customStyle="1" w:styleId="710">
    <w:name w:val="71"/>
    <w:basedOn w:val="a3"/>
    <w:rsid w:val="008515E4"/>
  </w:style>
  <w:style w:type="character" w:customStyle="1" w:styleId="ab0">
    <w:name w:val="ab"/>
    <w:basedOn w:val="a3"/>
    <w:rsid w:val="008515E4"/>
  </w:style>
  <w:style w:type="character" w:customStyle="1" w:styleId="arialnarrow65pt2">
    <w:name w:val="arialnarrow65pt2"/>
    <w:basedOn w:val="a3"/>
    <w:rsid w:val="008515E4"/>
  </w:style>
  <w:style w:type="character" w:customStyle="1" w:styleId="ac0">
    <w:name w:val="ac"/>
    <w:basedOn w:val="a3"/>
    <w:rsid w:val="008515E4"/>
  </w:style>
  <w:style w:type="character" w:customStyle="1" w:styleId="223">
    <w:name w:val="22"/>
    <w:basedOn w:val="a3"/>
    <w:rsid w:val="008515E4"/>
  </w:style>
  <w:style w:type="character" w:customStyle="1" w:styleId="440">
    <w:name w:val="44"/>
    <w:basedOn w:val="a3"/>
    <w:rsid w:val="008515E4"/>
  </w:style>
  <w:style w:type="character" w:customStyle="1" w:styleId="1010">
    <w:name w:val="101"/>
    <w:basedOn w:val="a3"/>
    <w:rsid w:val="008515E4"/>
  </w:style>
  <w:style w:type="character" w:customStyle="1" w:styleId="2410">
    <w:name w:val="241"/>
    <w:basedOn w:val="a3"/>
    <w:rsid w:val="008515E4"/>
  </w:style>
  <w:style w:type="character" w:customStyle="1" w:styleId="2811pt">
    <w:name w:val="2811pt"/>
    <w:basedOn w:val="a3"/>
    <w:rsid w:val="008515E4"/>
  </w:style>
  <w:style w:type="character" w:customStyle="1" w:styleId="281">
    <w:name w:val="281"/>
    <w:basedOn w:val="a3"/>
    <w:rsid w:val="008515E4"/>
  </w:style>
  <w:style w:type="character" w:customStyle="1" w:styleId="450">
    <w:name w:val="45"/>
    <w:basedOn w:val="a3"/>
    <w:rsid w:val="008515E4"/>
  </w:style>
  <w:style w:type="character" w:customStyle="1" w:styleId="4d">
    <w:name w:val="4d"/>
    <w:basedOn w:val="a3"/>
    <w:rsid w:val="008515E4"/>
  </w:style>
  <w:style w:type="character" w:customStyle="1" w:styleId="5210">
    <w:name w:val="521"/>
    <w:basedOn w:val="a3"/>
    <w:rsid w:val="008515E4"/>
  </w:style>
  <w:style w:type="character" w:customStyle="1" w:styleId="1610">
    <w:name w:val="161"/>
    <w:basedOn w:val="a3"/>
    <w:rsid w:val="008515E4"/>
  </w:style>
  <w:style w:type="character" w:customStyle="1" w:styleId="a90">
    <w:name w:val="a9"/>
    <w:basedOn w:val="a3"/>
    <w:rsid w:val="008515E4"/>
  </w:style>
  <w:style w:type="character" w:customStyle="1" w:styleId="af20">
    <w:name w:val="af2"/>
    <w:basedOn w:val="a3"/>
    <w:rsid w:val="008515E4"/>
  </w:style>
  <w:style w:type="character" w:customStyle="1" w:styleId="2610">
    <w:name w:val="261"/>
    <w:basedOn w:val="a3"/>
    <w:rsid w:val="008515E4"/>
  </w:style>
  <w:style w:type="character" w:customStyle="1" w:styleId="1600">
    <w:name w:val="160"/>
    <w:basedOn w:val="a3"/>
    <w:rsid w:val="008515E4"/>
  </w:style>
  <w:style w:type="character" w:customStyle="1" w:styleId="longtext">
    <w:name w:val="long_text"/>
    <w:basedOn w:val="a3"/>
    <w:rsid w:val="008515E4"/>
    <w:rPr>
      <w:rFonts w:ascii="Times New Roman" w:hAnsi="Times New Roman" w:cs="Times New Roman" w:hint="default"/>
    </w:rPr>
  </w:style>
  <w:style w:type="character" w:customStyle="1" w:styleId="2Calibri">
    <w:name w:val="Основной текст (2) + Calibri"/>
    <w:aliases w:val="7 pt"/>
    <w:basedOn w:val="21"/>
    <w:rsid w:val="008515E4"/>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8515E4"/>
  </w:style>
  <w:style w:type="character" w:customStyle="1" w:styleId="216">
    <w:name w:val="Основной текст 2 Знак1"/>
    <w:basedOn w:val="a3"/>
    <w:uiPriority w:val="99"/>
    <w:semiHidden/>
    <w:rsid w:val="008515E4"/>
  </w:style>
  <w:style w:type="character" w:customStyle="1" w:styleId="217">
    <w:name w:val="Основной текст с отступом 2 Знак1"/>
    <w:basedOn w:val="a3"/>
    <w:uiPriority w:val="99"/>
    <w:semiHidden/>
    <w:rsid w:val="008515E4"/>
  </w:style>
  <w:style w:type="character" w:customStyle="1" w:styleId="afffff2">
    <w:name w:val="Гипертекстовая ссылка"/>
    <w:basedOn w:val="a3"/>
    <w:uiPriority w:val="99"/>
    <w:rsid w:val="008515E4"/>
    <w:rPr>
      <w:b/>
      <w:bCs/>
      <w:color w:val="106BBE"/>
    </w:rPr>
  </w:style>
  <w:style w:type="character" w:customStyle="1" w:styleId="afffff3">
    <w:name w:val="Цветовое выделение"/>
    <w:uiPriority w:val="99"/>
    <w:rsid w:val="008515E4"/>
    <w:rPr>
      <w:b/>
      <w:bCs/>
      <w:color w:val="26282F"/>
    </w:rPr>
  </w:style>
  <w:style w:type="paragraph" w:styleId="z-">
    <w:name w:val="HTML Top of Form"/>
    <w:basedOn w:val="a2"/>
    <w:next w:val="a2"/>
    <w:link w:val="z-0"/>
    <w:hidden/>
    <w:uiPriority w:val="99"/>
    <w:semiHidden/>
    <w:unhideWhenUsed/>
    <w:rsid w:val="008515E4"/>
    <w:pPr>
      <w:pBdr>
        <w:bottom w:val="single" w:sz="6" w:space="1" w:color="auto"/>
      </w:pBdr>
      <w:spacing w:after="0" w:line="360" w:lineRule="auto"/>
      <w:ind w:firstLine="709"/>
      <w:jc w:val="center"/>
    </w:pPr>
    <w:rPr>
      <w:rFonts w:ascii="Arial" w:hAnsi="Arial" w:cs="Arial"/>
      <w:vanish/>
      <w:sz w:val="16"/>
      <w:szCs w:val="16"/>
    </w:rPr>
  </w:style>
  <w:style w:type="character" w:customStyle="1" w:styleId="z-0">
    <w:name w:val="z-Начало формы Знак"/>
    <w:basedOn w:val="a3"/>
    <w:link w:val="z-"/>
    <w:uiPriority w:val="99"/>
    <w:semiHidden/>
    <w:rsid w:val="008515E4"/>
    <w:rPr>
      <w:rFonts w:ascii="Arial" w:eastAsia="Calibri" w:hAnsi="Arial" w:cs="Arial"/>
      <w:vanish/>
      <w:sz w:val="16"/>
      <w:szCs w:val="16"/>
    </w:rPr>
  </w:style>
  <w:style w:type="character" w:customStyle="1" w:styleId="z-11">
    <w:name w:val="z-Начало формы Знак1"/>
    <w:basedOn w:val="a3"/>
    <w:uiPriority w:val="99"/>
    <w:semiHidden/>
    <w:rsid w:val="008515E4"/>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8515E4"/>
    <w:pPr>
      <w:pBdr>
        <w:top w:val="single" w:sz="6" w:space="1" w:color="auto"/>
      </w:pBdr>
      <w:spacing w:after="0" w:line="360" w:lineRule="auto"/>
      <w:ind w:firstLine="709"/>
      <w:jc w:val="center"/>
    </w:pPr>
    <w:rPr>
      <w:rFonts w:ascii="Arial" w:hAnsi="Arial" w:cs="Arial"/>
      <w:vanish/>
      <w:sz w:val="16"/>
      <w:szCs w:val="16"/>
    </w:rPr>
  </w:style>
  <w:style w:type="character" w:customStyle="1" w:styleId="z-3">
    <w:name w:val="z-Конец формы Знак"/>
    <w:basedOn w:val="a3"/>
    <w:link w:val="z-2"/>
    <w:uiPriority w:val="99"/>
    <w:semiHidden/>
    <w:rsid w:val="008515E4"/>
    <w:rPr>
      <w:rFonts w:ascii="Arial" w:eastAsia="Calibri" w:hAnsi="Arial" w:cs="Arial"/>
      <w:vanish/>
      <w:sz w:val="16"/>
      <w:szCs w:val="16"/>
    </w:rPr>
  </w:style>
  <w:style w:type="character" w:customStyle="1" w:styleId="z-12">
    <w:name w:val="z-Конец формы Знак1"/>
    <w:basedOn w:val="a3"/>
    <w:uiPriority w:val="99"/>
    <w:semiHidden/>
    <w:rsid w:val="008515E4"/>
    <w:rPr>
      <w:rFonts w:ascii="Arial" w:hAnsi="Arial" w:cs="Arial" w:hint="default"/>
      <w:vanish/>
      <w:webHidden w:val="0"/>
      <w:sz w:val="16"/>
      <w:szCs w:val="16"/>
      <w:specVanish w:val="0"/>
    </w:rPr>
  </w:style>
  <w:style w:type="character" w:customStyle="1" w:styleId="accented">
    <w:name w:val="accented"/>
    <w:basedOn w:val="a3"/>
    <w:rsid w:val="008515E4"/>
  </w:style>
  <w:style w:type="character" w:customStyle="1" w:styleId="HTML1">
    <w:name w:val="Стандартный HTML Знак1"/>
    <w:basedOn w:val="a3"/>
    <w:uiPriority w:val="99"/>
    <w:semiHidden/>
    <w:rsid w:val="008515E4"/>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8515E4"/>
  </w:style>
  <w:style w:type="character" w:customStyle="1" w:styleId="hl1">
    <w:name w:val="hl1"/>
    <w:rsid w:val="008515E4"/>
    <w:rPr>
      <w:color w:val="4682B4"/>
    </w:rPr>
  </w:style>
  <w:style w:type="character" w:customStyle="1" w:styleId="span">
    <w:name w:val="span"/>
    <w:rsid w:val="008515E4"/>
  </w:style>
  <w:style w:type="character" w:customStyle="1" w:styleId="1f6">
    <w:name w:val="Название Знак1"/>
    <w:basedOn w:val="a3"/>
    <w:uiPriority w:val="10"/>
    <w:rsid w:val="008515E4"/>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8515E4"/>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8515E4"/>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8515E4"/>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8515E4"/>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8"/>
    <w:uiPriority w:val="39"/>
    <w:rsid w:val="008515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8515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8515E4"/>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851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8515E4"/>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8515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851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8515E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8515E4"/>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8515E4"/>
    <w:rPr>
      <w:smallCaps/>
      <w:color w:val="C0504D" w:themeColor="accent2"/>
      <w:u w:val="single"/>
    </w:rPr>
  </w:style>
  <w:style w:type="table" w:customStyle="1" w:styleId="6e">
    <w:name w:val="Сетка таблицы6"/>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8"/>
    <w:uiPriority w:val="39"/>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8515E4"/>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8"/>
    <w:rsid w:val="008515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rsid w:val="00851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692476">
      <w:bodyDiv w:val="1"/>
      <w:marLeft w:val="0"/>
      <w:marRight w:val="0"/>
      <w:marTop w:val="0"/>
      <w:marBottom w:val="0"/>
      <w:divBdr>
        <w:top w:val="none" w:sz="0" w:space="0" w:color="auto"/>
        <w:left w:val="none" w:sz="0" w:space="0" w:color="auto"/>
        <w:bottom w:val="none" w:sz="0" w:space="0" w:color="auto"/>
        <w:right w:val="none" w:sz="0" w:space="0" w:color="auto"/>
      </w:divBdr>
    </w:div>
    <w:div w:id="1017074826">
      <w:bodyDiv w:val="1"/>
      <w:marLeft w:val="0"/>
      <w:marRight w:val="0"/>
      <w:marTop w:val="0"/>
      <w:marBottom w:val="0"/>
      <w:divBdr>
        <w:top w:val="none" w:sz="0" w:space="0" w:color="auto"/>
        <w:left w:val="none" w:sz="0" w:space="0" w:color="auto"/>
        <w:bottom w:val="none" w:sz="0" w:space="0" w:color="auto"/>
        <w:right w:val="none" w:sz="0" w:space="0" w:color="auto"/>
      </w:divBdr>
    </w:div>
    <w:div w:id="11332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12764</Words>
  <Characters>72755</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Куулар</dc:creator>
  <cp:lastModifiedBy>Онермаа Монгуш</cp:lastModifiedBy>
  <cp:revision>47</cp:revision>
  <cp:lastPrinted>2019-12-30T08:26:00Z</cp:lastPrinted>
  <dcterms:created xsi:type="dcterms:W3CDTF">2016-01-18T08:06:00Z</dcterms:created>
  <dcterms:modified xsi:type="dcterms:W3CDTF">2024-02-28T09:26:00Z</dcterms:modified>
</cp:coreProperties>
</file>