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7FE09" w14:textId="77777777" w:rsidR="00105448" w:rsidRPr="00A61C3D" w:rsidRDefault="00105448" w:rsidP="00E753B8">
      <w:pPr>
        <w:tabs>
          <w:tab w:val="left" w:pos="3590"/>
        </w:tabs>
        <w:spacing w:after="0" w:line="240" w:lineRule="auto"/>
        <w:jc w:val="center"/>
        <w:rPr>
          <w:rFonts w:ascii="PT Astra Serif" w:hAnsi="PT Astra Serif" w:cs="Times New Roman"/>
          <w:b/>
        </w:rPr>
      </w:pPr>
      <w:r w:rsidRPr="00A61C3D">
        <w:rPr>
          <w:rFonts w:ascii="PT Astra Serif" w:hAnsi="PT Astra Serif" w:cs="Times New Roman"/>
          <w:b/>
        </w:rPr>
        <w:t xml:space="preserve">Перечень </w:t>
      </w:r>
      <w:r w:rsidR="00BE2C4B" w:rsidRPr="00A61C3D">
        <w:rPr>
          <w:rFonts w:ascii="PT Astra Serif" w:hAnsi="PT Astra Serif" w:cs="Times New Roman"/>
          <w:b/>
        </w:rPr>
        <w:t xml:space="preserve">лицензионных </w:t>
      </w:r>
      <w:r w:rsidRPr="00A61C3D">
        <w:rPr>
          <w:rFonts w:ascii="PT Astra Serif" w:hAnsi="PT Astra Serif" w:cs="Times New Roman"/>
          <w:b/>
        </w:rPr>
        <w:t xml:space="preserve">требований </w:t>
      </w:r>
    </w:p>
    <w:p w14:paraId="1E098FE4" w14:textId="77777777" w:rsidR="00105448" w:rsidRPr="00A61C3D" w:rsidRDefault="00105448" w:rsidP="00485FD5">
      <w:pPr>
        <w:tabs>
          <w:tab w:val="left" w:pos="3590"/>
        </w:tabs>
        <w:spacing w:after="0" w:line="240" w:lineRule="auto"/>
        <w:jc w:val="center"/>
        <w:rPr>
          <w:rFonts w:ascii="PT Astra Serif" w:hAnsi="PT Astra Serif" w:cs="Times New Roman"/>
          <w:b/>
        </w:rPr>
      </w:pPr>
      <w:r w:rsidRPr="00A61C3D">
        <w:rPr>
          <w:rFonts w:ascii="PT Astra Serif" w:hAnsi="PT Astra Serif" w:cs="Times New Roman"/>
          <w:b/>
        </w:rPr>
        <w:t xml:space="preserve">при осуществлении </w:t>
      </w:r>
      <w:r w:rsidR="002304BF" w:rsidRPr="00A61C3D">
        <w:rPr>
          <w:rFonts w:ascii="PT Astra Serif" w:hAnsi="PT Astra Serif" w:cs="Times New Roman"/>
          <w:b/>
        </w:rPr>
        <w:t xml:space="preserve">фармацевтической </w:t>
      </w:r>
      <w:r w:rsidR="00BE2C4B" w:rsidRPr="00A61C3D">
        <w:rPr>
          <w:rFonts w:ascii="PT Astra Serif" w:hAnsi="PT Astra Serif" w:cs="Times New Roman"/>
          <w:b/>
        </w:rPr>
        <w:t xml:space="preserve"> деятельности</w:t>
      </w:r>
    </w:p>
    <w:tbl>
      <w:tblPr>
        <w:tblStyle w:val="a3"/>
        <w:tblW w:w="0" w:type="auto"/>
        <w:tblLook w:val="04A0" w:firstRow="1" w:lastRow="0" w:firstColumn="1" w:lastColumn="0" w:noHBand="0" w:noVBand="1"/>
      </w:tblPr>
      <w:tblGrid>
        <w:gridCol w:w="613"/>
        <w:gridCol w:w="4310"/>
        <w:gridCol w:w="9637"/>
      </w:tblGrid>
      <w:tr w:rsidR="00105448" w:rsidRPr="00A61C3D" w14:paraId="75CF815F" w14:textId="77777777" w:rsidTr="002E202C">
        <w:tc>
          <w:tcPr>
            <w:tcW w:w="613" w:type="dxa"/>
          </w:tcPr>
          <w:p w14:paraId="6FE1D187" w14:textId="77777777" w:rsidR="00105448" w:rsidRPr="00A61C3D" w:rsidRDefault="00105448" w:rsidP="00105448">
            <w:pPr>
              <w:rPr>
                <w:rFonts w:ascii="PT Astra Serif" w:hAnsi="PT Astra Serif" w:cs="Times New Roman"/>
                <w:b/>
              </w:rPr>
            </w:pPr>
            <w:r w:rsidRPr="00A61C3D">
              <w:rPr>
                <w:rFonts w:ascii="PT Astra Serif" w:hAnsi="PT Astra Serif" w:cs="Times New Roman"/>
                <w:b/>
              </w:rPr>
              <w:t>№</w:t>
            </w:r>
          </w:p>
          <w:p w14:paraId="45300E9F" w14:textId="77777777" w:rsidR="00105448" w:rsidRPr="00A61C3D" w:rsidRDefault="00105448" w:rsidP="00105448">
            <w:pPr>
              <w:rPr>
                <w:rFonts w:ascii="PT Astra Serif" w:hAnsi="PT Astra Serif" w:cs="Times New Roman"/>
              </w:rPr>
            </w:pPr>
            <w:r w:rsidRPr="00A61C3D">
              <w:rPr>
                <w:rFonts w:ascii="PT Astra Serif" w:hAnsi="PT Astra Serif" w:cs="Times New Roman"/>
              </w:rPr>
              <w:t>п\п</w:t>
            </w:r>
          </w:p>
        </w:tc>
        <w:tc>
          <w:tcPr>
            <w:tcW w:w="4315" w:type="dxa"/>
          </w:tcPr>
          <w:p w14:paraId="5FADB6DC" w14:textId="77777777" w:rsidR="00105448" w:rsidRPr="00A61C3D" w:rsidRDefault="00372BED" w:rsidP="00372BED">
            <w:pPr>
              <w:jc w:val="center"/>
              <w:rPr>
                <w:rFonts w:ascii="PT Astra Serif" w:hAnsi="PT Astra Serif" w:cs="Times New Roman"/>
              </w:rPr>
            </w:pPr>
            <w:r w:rsidRPr="00A61C3D">
              <w:rPr>
                <w:rFonts w:ascii="PT Astra Serif" w:hAnsi="PT Astra Serif" w:cs="Times New Roman"/>
              </w:rPr>
              <w:t>Наименование раздела</w:t>
            </w:r>
          </w:p>
        </w:tc>
        <w:tc>
          <w:tcPr>
            <w:tcW w:w="9654" w:type="dxa"/>
          </w:tcPr>
          <w:p w14:paraId="264D129B" w14:textId="77777777" w:rsidR="00105448" w:rsidRPr="00A61C3D" w:rsidRDefault="00372BED" w:rsidP="00372BED">
            <w:pPr>
              <w:jc w:val="center"/>
              <w:rPr>
                <w:rFonts w:ascii="PT Astra Serif" w:hAnsi="PT Astra Serif" w:cs="Times New Roman"/>
              </w:rPr>
            </w:pPr>
            <w:r w:rsidRPr="00A61C3D">
              <w:rPr>
                <w:rFonts w:ascii="PT Astra Serif" w:hAnsi="PT Astra Serif" w:cs="Times New Roman"/>
              </w:rPr>
              <w:t>Содержание</w:t>
            </w:r>
          </w:p>
        </w:tc>
      </w:tr>
      <w:tr w:rsidR="00105448" w:rsidRPr="00A61C3D" w14:paraId="27E0F12E" w14:textId="77777777" w:rsidTr="00595573">
        <w:tc>
          <w:tcPr>
            <w:tcW w:w="14582" w:type="dxa"/>
            <w:gridSpan w:val="3"/>
          </w:tcPr>
          <w:p w14:paraId="34A31B24" w14:textId="77777777" w:rsidR="007352F8" w:rsidRPr="00A61C3D" w:rsidRDefault="002304BF" w:rsidP="006B6736">
            <w:pPr>
              <w:rPr>
                <w:rFonts w:ascii="PT Astra Serif" w:hAnsi="PT Astra Serif" w:cs="Times New Roman"/>
                <w:b/>
              </w:rPr>
            </w:pPr>
            <w:r w:rsidRPr="00A61C3D">
              <w:rPr>
                <w:rFonts w:ascii="PT Astra Serif" w:hAnsi="PT Astra Serif" w:cs="Times New Roman"/>
              </w:rPr>
              <w:t>Фармацевтическая</w:t>
            </w:r>
            <w:r w:rsidR="00BE2C4B" w:rsidRPr="00A61C3D">
              <w:rPr>
                <w:rFonts w:ascii="PT Astra Serif" w:hAnsi="PT Astra Serif" w:cs="Times New Roman"/>
              </w:rPr>
              <w:t xml:space="preserve"> деятельность</w:t>
            </w:r>
            <w:r w:rsidR="00105448" w:rsidRPr="00A61C3D">
              <w:rPr>
                <w:rFonts w:ascii="PT Astra Serif" w:hAnsi="PT Astra Serif" w:cs="Times New Roman"/>
              </w:rPr>
              <w:t xml:space="preserve"> осуществляется при условии получения </w:t>
            </w:r>
            <w:r w:rsidR="00105448" w:rsidRPr="00A61C3D">
              <w:rPr>
                <w:rFonts w:ascii="PT Astra Serif" w:hAnsi="PT Astra Serif" w:cs="Times New Roman"/>
                <w:b/>
              </w:rPr>
              <w:t>юридическим лицом или индивидуал</w:t>
            </w:r>
            <w:r w:rsidR="00DA564C" w:rsidRPr="00A61C3D">
              <w:rPr>
                <w:rFonts w:ascii="PT Astra Serif" w:hAnsi="PT Astra Serif" w:cs="Times New Roman"/>
                <w:b/>
              </w:rPr>
              <w:t>ьным предпринимателем лицензии</w:t>
            </w:r>
          </w:p>
          <w:p w14:paraId="7054F0D8" w14:textId="77777777" w:rsidR="007352F8" w:rsidRPr="00A61C3D" w:rsidRDefault="007352F8" w:rsidP="006B6736">
            <w:pPr>
              <w:rPr>
                <w:rFonts w:ascii="PT Astra Serif" w:eastAsia="Times New Roman" w:hAnsi="PT Astra Serif" w:cs="Times New Roman"/>
                <w:lang w:eastAsia="ru-RU"/>
              </w:rPr>
            </w:pPr>
            <w:r w:rsidRPr="00A61C3D">
              <w:rPr>
                <w:rFonts w:ascii="PT Astra Serif" w:eastAsia="Times New Roman" w:hAnsi="PT Astra Serif" w:cs="Times New Roman"/>
                <w:b/>
                <w:bCs/>
                <w:lang w:eastAsia="ru-RU"/>
              </w:rPr>
              <w:t>Лицензия</w:t>
            </w:r>
            <w:r w:rsidRPr="00A61C3D">
              <w:rPr>
                <w:rFonts w:ascii="PT Astra Serif" w:eastAsia="Times New Roman" w:hAnsi="PT Astra Serif" w:cs="Times New Roman"/>
                <w:lang w:eastAsia="ru-RU"/>
              </w:rPr>
              <w:t xml:space="preserve"> на </w:t>
            </w:r>
            <w:r w:rsidR="00BE2C4B" w:rsidRPr="00A61C3D">
              <w:rPr>
                <w:rFonts w:ascii="PT Astra Serif" w:eastAsia="Times New Roman" w:hAnsi="PT Astra Serif" w:cs="Times New Roman"/>
                <w:lang w:eastAsia="ru-RU"/>
              </w:rPr>
              <w:t xml:space="preserve">осуществление </w:t>
            </w:r>
            <w:r w:rsidR="002304BF" w:rsidRPr="00A61C3D">
              <w:rPr>
                <w:rFonts w:ascii="PT Astra Serif" w:eastAsia="Times New Roman" w:hAnsi="PT Astra Serif" w:cs="Times New Roman"/>
                <w:lang w:eastAsia="ru-RU"/>
              </w:rPr>
              <w:t>фармацевтической</w:t>
            </w:r>
            <w:r w:rsidR="00BE2C4B" w:rsidRPr="00A61C3D">
              <w:rPr>
                <w:rFonts w:ascii="PT Astra Serif" w:eastAsia="Times New Roman" w:hAnsi="PT Astra Serif" w:cs="Times New Roman"/>
                <w:lang w:eastAsia="ru-RU"/>
              </w:rPr>
              <w:t xml:space="preserve"> деятельности</w:t>
            </w:r>
            <w:r w:rsidRPr="00A61C3D">
              <w:rPr>
                <w:rFonts w:ascii="PT Astra Serif" w:eastAsia="Times New Roman" w:hAnsi="PT Astra Serif" w:cs="Times New Roman"/>
                <w:lang w:eastAsia="ru-RU"/>
              </w:rPr>
              <w:t> </w:t>
            </w:r>
            <w:r w:rsidRPr="00A61C3D">
              <w:rPr>
                <w:rFonts w:ascii="PT Astra Serif" w:eastAsia="Times New Roman" w:hAnsi="PT Astra Serif" w:cs="Times New Roman"/>
                <w:b/>
                <w:bCs/>
                <w:lang w:eastAsia="ru-RU"/>
              </w:rPr>
              <w:t>предоставляется бессрочно</w:t>
            </w:r>
          </w:p>
          <w:p w14:paraId="05A8743A" w14:textId="77777777" w:rsidR="00C679F3" w:rsidRPr="00A61C3D" w:rsidRDefault="007352F8" w:rsidP="006B6736">
            <w:pPr>
              <w:rPr>
                <w:rFonts w:ascii="PT Astra Serif" w:eastAsia="Times New Roman" w:hAnsi="PT Astra Serif" w:cs="Times New Roman"/>
                <w:lang w:eastAsia="ru-RU"/>
              </w:rPr>
            </w:pPr>
            <w:r w:rsidRPr="00A61C3D">
              <w:rPr>
                <w:rFonts w:ascii="PT Astra Serif" w:eastAsia="Times New Roman" w:hAnsi="PT Astra Serif" w:cs="Times New Roman"/>
                <w:lang w:eastAsia="ru-RU"/>
              </w:rPr>
              <w:t>Срок предоставления лицензии – </w:t>
            </w:r>
            <w:r w:rsidRPr="00A61C3D">
              <w:rPr>
                <w:rFonts w:ascii="PT Astra Serif" w:eastAsia="Times New Roman" w:hAnsi="PT Astra Serif" w:cs="Times New Roman"/>
                <w:b/>
                <w:bCs/>
                <w:lang w:eastAsia="ru-RU"/>
              </w:rPr>
              <w:t>пят</w:t>
            </w:r>
            <w:r w:rsidR="00AE100A" w:rsidRPr="00A61C3D">
              <w:rPr>
                <w:rFonts w:ascii="PT Astra Serif" w:eastAsia="Times New Roman" w:hAnsi="PT Astra Serif" w:cs="Times New Roman"/>
                <w:b/>
                <w:bCs/>
                <w:lang w:eastAsia="ru-RU"/>
              </w:rPr>
              <w:t>надцать</w:t>
            </w:r>
            <w:r w:rsidRPr="00A61C3D">
              <w:rPr>
                <w:rFonts w:ascii="PT Astra Serif" w:eastAsia="Times New Roman" w:hAnsi="PT Astra Serif" w:cs="Times New Roman"/>
                <w:b/>
                <w:bCs/>
                <w:lang w:eastAsia="ru-RU"/>
              </w:rPr>
              <w:t xml:space="preserve"> рабочих дней</w:t>
            </w:r>
            <w:r w:rsidRPr="00A61C3D">
              <w:rPr>
                <w:rFonts w:ascii="PT Astra Serif" w:eastAsia="Times New Roman" w:hAnsi="PT Astra Serif" w:cs="Times New Roman"/>
                <w:lang w:eastAsia="ru-RU"/>
              </w:rPr>
              <w:t> </w:t>
            </w:r>
            <w:r w:rsidR="00C679F3" w:rsidRPr="00A61C3D">
              <w:rPr>
                <w:rFonts w:ascii="PT Astra Serif" w:eastAsia="Times New Roman" w:hAnsi="PT Astra Serif" w:cs="Times New Roman"/>
                <w:lang w:eastAsia="ru-RU"/>
              </w:rPr>
              <w:t>со дня приема надлежащим образом оформленного заявления и прилагаемых к нему в полном объеме документов.</w:t>
            </w:r>
          </w:p>
          <w:p w14:paraId="2A7F7BF6" w14:textId="77777777" w:rsidR="00AE100A" w:rsidRPr="00A61C3D" w:rsidRDefault="00C679F3" w:rsidP="006B6736">
            <w:pPr>
              <w:rPr>
                <w:rFonts w:ascii="PT Astra Serif" w:eastAsia="Times New Roman" w:hAnsi="PT Astra Serif" w:cs="Times New Roman"/>
                <w:lang w:eastAsia="ru-RU"/>
              </w:rPr>
            </w:pPr>
            <w:r w:rsidRPr="00A61C3D">
              <w:rPr>
                <w:rFonts w:ascii="PT Astra Serif" w:eastAsia="Times New Roman" w:hAnsi="PT Astra Serif" w:cs="Times New Roman"/>
                <w:lang w:eastAsia="ru-RU"/>
              </w:rPr>
              <w:t xml:space="preserve">Срок </w:t>
            </w:r>
            <w:r w:rsidR="00AE100A" w:rsidRPr="00A61C3D">
              <w:rPr>
                <w:rFonts w:ascii="PT Astra Serif" w:eastAsia="Times New Roman" w:hAnsi="PT Astra Serif" w:cs="Times New Roman"/>
                <w:lang w:eastAsia="ru-RU"/>
              </w:rPr>
              <w:t>внесе</w:t>
            </w:r>
            <w:r w:rsidRPr="00A61C3D">
              <w:rPr>
                <w:rFonts w:ascii="PT Astra Serif" w:eastAsia="Times New Roman" w:hAnsi="PT Astra Serif" w:cs="Times New Roman"/>
                <w:lang w:eastAsia="ru-RU"/>
              </w:rPr>
              <w:t xml:space="preserve">ния </w:t>
            </w:r>
            <w:r w:rsidR="00AE100A" w:rsidRPr="00A61C3D">
              <w:rPr>
                <w:rFonts w:ascii="PT Astra Serif" w:eastAsia="Times New Roman" w:hAnsi="PT Astra Serif" w:cs="Times New Roman"/>
                <w:lang w:eastAsia="ru-RU"/>
              </w:rPr>
              <w:t xml:space="preserve">изменений в реестр лицензий - </w:t>
            </w:r>
            <w:r w:rsidR="00AE100A" w:rsidRPr="00A61C3D">
              <w:rPr>
                <w:rFonts w:ascii="PT Astra Serif" w:eastAsia="Times New Roman" w:hAnsi="PT Astra Serif" w:cs="Times New Roman"/>
                <w:b/>
                <w:lang w:eastAsia="ru-RU"/>
              </w:rPr>
              <w:t>пят</w:t>
            </w:r>
            <w:r w:rsidRPr="00A61C3D">
              <w:rPr>
                <w:rFonts w:ascii="PT Astra Serif" w:eastAsia="Times New Roman" w:hAnsi="PT Astra Serif" w:cs="Times New Roman"/>
                <w:b/>
                <w:lang w:eastAsia="ru-RU"/>
              </w:rPr>
              <w:t>ь рабочих дней</w:t>
            </w:r>
            <w:r w:rsidRPr="00A61C3D">
              <w:rPr>
                <w:rFonts w:ascii="PT Astra Serif" w:eastAsia="Times New Roman" w:hAnsi="PT Astra Serif" w:cs="Times New Roman"/>
                <w:lang w:eastAsia="ru-RU"/>
              </w:rPr>
              <w:t xml:space="preserve"> со дня приема надлежащим образом оформленного заявления и прилагаемых к нему в полном объеме документов;</w:t>
            </w:r>
          </w:p>
          <w:p w14:paraId="77C34A41" w14:textId="77777777" w:rsidR="007352F8" w:rsidRPr="00A61C3D" w:rsidRDefault="00AE100A" w:rsidP="006B6736">
            <w:pPr>
              <w:jc w:val="both"/>
              <w:rPr>
                <w:rFonts w:ascii="PT Astra Serif" w:eastAsia="Times New Roman" w:hAnsi="PT Astra Serif" w:cs="Times New Roman"/>
                <w:lang w:eastAsia="ru-RU"/>
              </w:rPr>
            </w:pPr>
            <w:r w:rsidRPr="00A61C3D">
              <w:rPr>
                <w:rFonts w:ascii="PT Astra Serif" w:eastAsia="Times New Roman" w:hAnsi="PT Astra Serif" w:cs="Times New Roman"/>
                <w:lang w:eastAsia="ru-RU"/>
              </w:rPr>
              <w:t>внесения изменений в реестр лицензий п</w:t>
            </w:r>
            <w:r w:rsidR="00C679F3" w:rsidRPr="00A61C3D">
              <w:rPr>
                <w:rFonts w:ascii="PT Astra Serif" w:eastAsia="Times New Roman" w:hAnsi="PT Astra Serif" w:cs="Times New Roman"/>
                <w:lang w:eastAsia="ru-RU"/>
              </w:rPr>
              <w:t xml:space="preserve">ри намерении лицензиата осуществлять лицензируемый вид деятельности по адресу места его осуществления, не </w:t>
            </w:r>
            <w:r w:rsidR="004073A2" w:rsidRPr="00A61C3D">
              <w:rPr>
                <w:rFonts w:ascii="PT Astra Serif" w:eastAsia="Times New Roman" w:hAnsi="PT Astra Serif" w:cs="Times New Roman"/>
                <w:lang w:eastAsia="ru-RU"/>
              </w:rPr>
              <w:t>предусмотренно</w:t>
            </w:r>
            <w:r w:rsidR="00C679F3" w:rsidRPr="00A61C3D">
              <w:rPr>
                <w:rFonts w:ascii="PT Astra Serif" w:eastAsia="Times New Roman" w:hAnsi="PT Astra Serif" w:cs="Times New Roman"/>
                <w:lang w:eastAsia="ru-RU"/>
              </w:rPr>
              <w:t>му лицензи</w:t>
            </w:r>
            <w:r w:rsidR="004073A2" w:rsidRPr="00A61C3D">
              <w:rPr>
                <w:rFonts w:ascii="PT Astra Serif" w:eastAsia="Times New Roman" w:hAnsi="PT Astra Serif" w:cs="Times New Roman"/>
                <w:lang w:eastAsia="ru-RU"/>
              </w:rPr>
              <w:t>ей</w:t>
            </w:r>
            <w:r w:rsidR="00C679F3" w:rsidRPr="00A61C3D">
              <w:rPr>
                <w:rFonts w:ascii="PT Astra Serif" w:eastAsia="Times New Roman" w:hAnsi="PT Astra Serif" w:cs="Times New Roman"/>
                <w:lang w:eastAsia="ru-RU"/>
              </w:rPr>
              <w:t xml:space="preserve">,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 </w:t>
            </w:r>
            <w:r w:rsidRPr="00A61C3D">
              <w:rPr>
                <w:rFonts w:ascii="PT Astra Serif" w:eastAsia="Times New Roman" w:hAnsi="PT Astra Serif" w:cs="Times New Roman"/>
                <w:b/>
                <w:lang w:eastAsia="ru-RU"/>
              </w:rPr>
              <w:t>десять</w:t>
            </w:r>
            <w:r w:rsidR="00C679F3" w:rsidRPr="00A61C3D">
              <w:rPr>
                <w:rFonts w:ascii="PT Astra Serif" w:eastAsia="Times New Roman" w:hAnsi="PT Astra Serif" w:cs="Times New Roman"/>
                <w:b/>
                <w:lang w:eastAsia="ru-RU"/>
              </w:rPr>
              <w:t xml:space="preserve"> рабочих дней</w:t>
            </w:r>
            <w:r w:rsidR="00C679F3" w:rsidRPr="00A61C3D">
              <w:rPr>
                <w:rFonts w:ascii="PT Astra Serif" w:eastAsia="Times New Roman" w:hAnsi="PT Astra Serif" w:cs="Times New Roman"/>
                <w:lang w:eastAsia="ru-RU"/>
              </w:rPr>
              <w:t xml:space="preserve"> со дня приема надлежащим образом оформленного заявления и прилагаемых к нему в полном объеме документов</w:t>
            </w:r>
            <w:r w:rsidR="00CD6D57" w:rsidRPr="00A61C3D">
              <w:rPr>
                <w:rFonts w:ascii="PT Astra Serif" w:eastAsia="Times New Roman" w:hAnsi="PT Astra Serif" w:cs="Times New Roman"/>
                <w:lang w:eastAsia="ru-RU"/>
              </w:rPr>
              <w:t>.</w:t>
            </w:r>
          </w:p>
          <w:p w14:paraId="1A04A12B" w14:textId="77777777" w:rsidR="00BF2BB2" w:rsidRDefault="00BF2BB2" w:rsidP="00C679F3">
            <w:pPr>
              <w:jc w:val="center"/>
              <w:rPr>
                <w:rFonts w:ascii="PT Astra Serif" w:eastAsia="Times New Roman" w:hAnsi="PT Astra Serif" w:cs="Times New Roman"/>
                <w:lang w:eastAsia="ru-RU"/>
              </w:rPr>
            </w:pPr>
          </w:p>
          <w:p w14:paraId="3EA7A458" w14:textId="77777777" w:rsidR="00BF2BB2" w:rsidRDefault="00BF2BB2" w:rsidP="00BF2BB2">
            <w:pPr>
              <w:jc w:val="both"/>
              <w:rPr>
                <w:rFonts w:ascii="PT Astra Serif" w:eastAsia="Times New Roman" w:hAnsi="PT Astra Serif" w:cs="Times New Roman"/>
                <w:lang w:eastAsia="ru-RU"/>
              </w:rPr>
            </w:pPr>
            <w:r w:rsidRPr="00BF2BB2">
              <w:rPr>
                <w:rFonts w:ascii="PT Astra Serif" w:eastAsia="Times New Roman" w:hAnsi="PT Astra Serif" w:cs="Times New Roman"/>
                <w:lang w:eastAsia="ru-RU"/>
              </w:rPr>
              <w:t xml:space="preserve">Перечень работ и услуг, составляющих </w:t>
            </w:r>
            <w:r>
              <w:rPr>
                <w:rFonts w:ascii="PT Astra Serif" w:eastAsia="Times New Roman" w:hAnsi="PT Astra Serif" w:cs="Times New Roman"/>
                <w:lang w:eastAsia="ru-RU"/>
              </w:rPr>
              <w:t xml:space="preserve">фармацевтическую </w:t>
            </w:r>
            <w:r w:rsidRPr="00BF2BB2">
              <w:rPr>
                <w:rFonts w:ascii="PT Astra Serif" w:eastAsia="Times New Roman" w:hAnsi="PT Astra Serif" w:cs="Times New Roman"/>
                <w:lang w:eastAsia="ru-RU"/>
              </w:rPr>
              <w:t>деятельность, осуществляется согласно Приложени</w:t>
            </w:r>
            <w:r>
              <w:rPr>
                <w:rFonts w:ascii="PT Astra Serif" w:eastAsia="Times New Roman" w:hAnsi="PT Astra Serif" w:cs="Times New Roman"/>
                <w:lang w:eastAsia="ru-RU"/>
              </w:rPr>
              <w:t>я</w:t>
            </w:r>
            <w:r w:rsidRPr="00BF2BB2">
              <w:rPr>
                <w:rFonts w:ascii="PT Astra Serif" w:eastAsia="Times New Roman" w:hAnsi="PT Astra Serif" w:cs="Times New Roman"/>
                <w:lang w:eastAsia="ru-RU"/>
              </w:rPr>
              <w:t xml:space="preserve"> к Положению о лицензировани</w:t>
            </w:r>
            <w:r>
              <w:rPr>
                <w:rFonts w:ascii="PT Astra Serif" w:eastAsia="Times New Roman" w:hAnsi="PT Astra Serif" w:cs="Times New Roman"/>
                <w:lang w:eastAsia="ru-RU"/>
              </w:rPr>
              <w:t>и</w:t>
            </w:r>
            <w:r w:rsidRPr="00BF2BB2">
              <w:rPr>
                <w:rFonts w:ascii="PT Astra Serif" w:eastAsia="Times New Roman" w:hAnsi="PT Astra Serif" w:cs="Times New Roman"/>
                <w:lang w:eastAsia="ru-RU"/>
              </w:rPr>
              <w:t xml:space="preserve"> </w:t>
            </w:r>
            <w:r>
              <w:rPr>
                <w:rFonts w:ascii="PT Astra Serif" w:eastAsia="Times New Roman" w:hAnsi="PT Astra Serif" w:cs="Times New Roman"/>
                <w:lang w:eastAsia="ru-RU"/>
              </w:rPr>
              <w:t xml:space="preserve">фармацевтической деятельности, утвержденным </w:t>
            </w:r>
            <w:r w:rsidRPr="00BF2BB2">
              <w:rPr>
                <w:rFonts w:ascii="PT Astra Serif" w:eastAsia="Times New Roman" w:hAnsi="PT Astra Serif" w:cs="Times New Roman"/>
                <w:lang w:eastAsia="ru-RU"/>
              </w:rPr>
              <w:t xml:space="preserve">Постановлением Правительства Российской Федерации от </w:t>
            </w:r>
            <w:r>
              <w:rPr>
                <w:rFonts w:ascii="PT Astra Serif" w:eastAsia="Times New Roman" w:hAnsi="PT Astra Serif" w:cs="Times New Roman"/>
                <w:lang w:eastAsia="ru-RU"/>
              </w:rPr>
              <w:t>31.03</w:t>
            </w:r>
            <w:r w:rsidRPr="00BF2BB2">
              <w:rPr>
                <w:rFonts w:ascii="PT Astra Serif" w:eastAsia="Times New Roman" w:hAnsi="PT Astra Serif" w:cs="Times New Roman"/>
                <w:lang w:eastAsia="ru-RU"/>
              </w:rPr>
              <w:t xml:space="preserve">.2022г. № </w:t>
            </w:r>
            <w:r>
              <w:rPr>
                <w:rFonts w:ascii="PT Astra Serif" w:eastAsia="Times New Roman" w:hAnsi="PT Astra Serif" w:cs="Times New Roman"/>
                <w:lang w:eastAsia="ru-RU"/>
              </w:rPr>
              <w:t>54</w:t>
            </w:r>
            <w:r w:rsidRPr="00BF2BB2">
              <w:rPr>
                <w:rFonts w:ascii="PT Astra Serif" w:eastAsia="Times New Roman" w:hAnsi="PT Astra Serif" w:cs="Times New Roman"/>
                <w:lang w:eastAsia="ru-RU"/>
              </w:rPr>
              <w:t>7 «О</w:t>
            </w:r>
            <w:r>
              <w:rPr>
                <w:rFonts w:ascii="PT Astra Serif" w:eastAsia="Times New Roman" w:hAnsi="PT Astra Serif" w:cs="Times New Roman"/>
                <w:lang w:eastAsia="ru-RU"/>
              </w:rPr>
              <w:t xml:space="preserve">б утверждении Положения о </w:t>
            </w:r>
            <w:r w:rsidRPr="00BF2BB2">
              <w:rPr>
                <w:rFonts w:ascii="PT Astra Serif" w:eastAsia="Times New Roman" w:hAnsi="PT Astra Serif" w:cs="Times New Roman"/>
                <w:lang w:eastAsia="ru-RU"/>
              </w:rPr>
              <w:t xml:space="preserve">лицензировании </w:t>
            </w:r>
            <w:r>
              <w:rPr>
                <w:rFonts w:ascii="PT Astra Serif" w:eastAsia="Times New Roman" w:hAnsi="PT Astra Serif" w:cs="Times New Roman"/>
                <w:lang w:eastAsia="ru-RU"/>
              </w:rPr>
              <w:t>фармацевтической деятельности</w:t>
            </w:r>
            <w:r w:rsidRPr="00BF2BB2">
              <w:rPr>
                <w:rFonts w:ascii="PT Astra Serif" w:eastAsia="Times New Roman" w:hAnsi="PT Astra Serif" w:cs="Times New Roman"/>
                <w:lang w:eastAsia="ru-RU"/>
              </w:rPr>
              <w:t xml:space="preserve">».  </w:t>
            </w:r>
          </w:p>
          <w:p w14:paraId="4058A6E0" w14:textId="77777777" w:rsidR="00CD6D57" w:rsidRPr="00A61C3D" w:rsidRDefault="00BF2BB2" w:rsidP="00BF2BB2">
            <w:pPr>
              <w:jc w:val="both"/>
              <w:rPr>
                <w:rFonts w:ascii="PT Astra Serif" w:eastAsia="Times New Roman" w:hAnsi="PT Astra Serif" w:cs="Times New Roman"/>
                <w:lang w:eastAsia="ru-RU"/>
              </w:rPr>
            </w:pPr>
            <w:r w:rsidRPr="00BF2BB2">
              <w:rPr>
                <w:rFonts w:ascii="PT Astra Serif" w:eastAsia="Times New Roman" w:hAnsi="PT Astra Serif" w:cs="Times New Roman"/>
                <w:lang w:eastAsia="ru-RU"/>
              </w:rPr>
              <w:t>Требования к организации и выполнению указанных работ (услуг) в целях лицензирования устанавливаются Министерством здравоохранения Российской Федерации.</w:t>
            </w:r>
          </w:p>
          <w:p w14:paraId="2406B03A" w14:textId="77777777" w:rsidR="00650B1F" w:rsidRPr="00A61C3D" w:rsidRDefault="00BF2BB2" w:rsidP="004073A2">
            <w:pPr>
              <w:jc w:val="both"/>
              <w:rPr>
                <w:rFonts w:ascii="PT Astra Serif" w:hAnsi="PT Astra Serif" w:cs="Times New Roman"/>
              </w:rPr>
            </w:pPr>
            <w:bookmarkStart w:id="0" w:name="100017"/>
            <w:bookmarkEnd w:id="0"/>
            <w:r>
              <w:rPr>
                <w:rFonts w:ascii="PT Astra Serif" w:hAnsi="PT Astra Serif" w:cs="Times New Roman"/>
              </w:rPr>
              <w:t>П</w:t>
            </w:r>
            <w:r w:rsidR="00650B1F" w:rsidRPr="00A61C3D">
              <w:rPr>
                <w:rFonts w:ascii="PT Astra Serif" w:hAnsi="PT Astra Serif" w:cs="Times New Roman"/>
              </w:rPr>
              <w:t>риказ Минздрава России от 7 июля 2015г № 419н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w:t>
            </w:r>
            <w:r w:rsidR="00650B1F" w:rsidRPr="00A61C3D">
              <w:rPr>
                <w:rFonts w:ascii="PT Astra Serif" w:hAnsi="PT Astra Serif"/>
              </w:rPr>
              <w:t>н</w:t>
            </w:r>
            <w:r w:rsidR="00650B1F" w:rsidRPr="00A61C3D">
              <w:rPr>
                <w:rFonts w:ascii="PT Astra Serif" w:hAnsi="PT Astra Serif" w:cs="Times New Roman"/>
              </w:rPr>
              <w:t>ными федеральным органам исполнительной власти, государственным академиям наук)</w:t>
            </w:r>
          </w:p>
          <w:p w14:paraId="2FA3542C" w14:textId="77777777" w:rsidR="00105448" w:rsidRPr="00A61C3D" w:rsidRDefault="00105448" w:rsidP="00BF2BB2">
            <w:pPr>
              <w:jc w:val="center"/>
              <w:rPr>
                <w:rFonts w:ascii="PT Astra Serif" w:hAnsi="PT Astra Serif" w:cs="Times New Roman"/>
              </w:rPr>
            </w:pPr>
          </w:p>
        </w:tc>
      </w:tr>
      <w:tr w:rsidR="00105448" w:rsidRPr="00A61C3D" w14:paraId="32387E7A" w14:textId="77777777" w:rsidTr="002E202C">
        <w:tc>
          <w:tcPr>
            <w:tcW w:w="613" w:type="dxa"/>
          </w:tcPr>
          <w:p w14:paraId="7B913957" w14:textId="77777777" w:rsidR="00105448" w:rsidRPr="00A61C3D" w:rsidRDefault="00105448" w:rsidP="00105448">
            <w:pPr>
              <w:rPr>
                <w:rFonts w:ascii="PT Astra Serif" w:hAnsi="PT Astra Serif" w:cs="Times New Roman"/>
              </w:rPr>
            </w:pPr>
            <w:r w:rsidRPr="00A61C3D">
              <w:rPr>
                <w:rFonts w:ascii="PT Astra Serif" w:hAnsi="PT Astra Serif" w:cs="Times New Roman"/>
              </w:rPr>
              <w:t>1.</w:t>
            </w:r>
          </w:p>
        </w:tc>
        <w:tc>
          <w:tcPr>
            <w:tcW w:w="4315" w:type="dxa"/>
          </w:tcPr>
          <w:p w14:paraId="0D51B153" w14:textId="77777777" w:rsidR="00105448" w:rsidRPr="00A61C3D" w:rsidRDefault="00813FE3" w:rsidP="003B4613">
            <w:pPr>
              <w:rPr>
                <w:rFonts w:ascii="PT Astra Serif" w:hAnsi="PT Astra Serif" w:cs="Times New Roman"/>
                <w:b/>
              </w:rPr>
            </w:pPr>
            <w:r w:rsidRPr="00A61C3D">
              <w:rPr>
                <w:rFonts w:ascii="PT Astra Serif" w:hAnsi="PT Astra Serif" w:cs="Times New Roman"/>
                <w:b/>
              </w:rPr>
              <w:t>Лицензионны</w:t>
            </w:r>
            <w:r w:rsidR="00372BED" w:rsidRPr="00A61C3D">
              <w:rPr>
                <w:rFonts w:ascii="PT Astra Serif" w:hAnsi="PT Astra Serif" w:cs="Times New Roman"/>
                <w:b/>
              </w:rPr>
              <w:t>е</w:t>
            </w:r>
            <w:r w:rsidRPr="00A61C3D">
              <w:rPr>
                <w:rFonts w:ascii="PT Astra Serif" w:hAnsi="PT Astra Serif" w:cs="Times New Roman"/>
                <w:b/>
              </w:rPr>
              <w:t xml:space="preserve"> требования, предъявляемы</w:t>
            </w:r>
            <w:r w:rsidR="00372BED" w:rsidRPr="00A61C3D">
              <w:rPr>
                <w:rFonts w:ascii="PT Astra Serif" w:hAnsi="PT Astra Serif" w:cs="Times New Roman"/>
                <w:b/>
              </w:rPr>
              <w:t>е</w:t>
            </w:r>
            <w:r w:rsidRPr="00A61C3D">
              <w:rPr>
                <w:rFonts w:ascii="PT Astra Serif" w:hAnsi="PT Astra Serif" w:cs="Times New Roman"/>
                <w:b/>
              </w:rPr>
              <w:t xml:space="preserve"> к соискателю лицен</w:t>
            </w:r>
            <w:r w:rsidR="00650B1F" w:rsidRPr="00A61C3D">
              <w:rPr>
                <w:rFonts w:ascii="PT Astra Serif" w:hAnsi="PT Astra Serif" w:cs="Times New Roman"/>
                <w:b/>
              </w:rPr>
              <w:t>зии на осуществление фармацевтической</w:t>
            </w:r>
            <w:r w:rsidRPr="00A61C3D">
              <w:rPr>
                <w:rFonts w:ascii="PT Astra Serif" w:hAnsi="PT Astra Serif" w:cs="Times New Roman"/>
                <w:b/>
              </w:rPr>
              <w:t xml:space="preserve"> деятельности:</w:t>
            </w:r>
          </w:p>
        </w:tc>
        <w:tc>
          <w:tcPr>
            <w:tcW w:w="9654" w:type="dxa"/>
          </w:tcPr>
          <w:p w14:paraId="120C743A" w14:textId="77777777" w:rsidR="000E3B59" w:rsidRPr="00A61C3D" w:rsidRDefault="000E3B59" w:rsidP="00B25F3B">
            <w:pPr>
              <w:pStyle w:val="ConsPlusNormal"/>
              <w:jc w:val="both"/>
              <w:rPr>
                <w:rFonts w:ascii="PT Astra Serif" w:hAnsi="PT Astra Serif" w:cs="Times New Roman"/>
                <w:szCs w:val="22"/>
              </w:rPr>
            </w:pPr>
            <w:r w:rsidRPr="00A61C3D">
              <w:rPr>
                <w:rFonts w:ascii="PT Astra Serif" w:hAnsi="PT Astra Serif" w:cs="Times New Roman"/>
                <w:szCs w:val="22"/>
              </w:rPr>
              <w:t>Соискатель лицензии должен соответствовать следующим лицензионным требованиям:</w:t>
            </w:r>
          </w:p>
          <w:p w14:paraId="02D39BF5" w14:textId="77777777" w:rsidR="000E3B59" w:rsidRPr="00A61C3D" w:rsidRDefault="000E3B59" w:rsidP="000E3B59">
            <w:pPr>
              <w:pStyle w:val="ConsPlusNormal"/>
              <w:ind w:firstLine="540"/>
              <w:jc w:val="both"/>
              <w:rPr>
                <w:rFonts w:ascii="PT Astra Serif" w:hAnsi="PT Astra Serif" w:cs="Times New Roman"/>
                <w:szCs w:val="22"/>
              </w:rPr>
            </w:pPr>
            <w:r w:rsidRPr="00A61C3D">
              <w:rPr>
                <w:rFonts w:ascii="PT Astra Serif" w:hAnsi="PT Astra Serif" w:cs="Times New Roman"/>
                <w:szCs w:val="22"/>
              </w:rPr>
              <w:t>а)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организаций розничной торговли лекарственными препаратами для медицинского применения, соответствующих требованиям статьи 55 Федерального закона "Об обращении лекарственных средств", правилам надлежащей аптечной практики, правилам надлежащей практики хранения и перевозки лекарственных препаратов, утвержденным уполномоченным федеральным органом исполнительной власти (за исключением медицинских организаций и обособленных подразделений медицинских организаций);</w:t>
            </w:r>
          </w:p>
          <w:p w14:paraId="0B12B30A" w14:textId="77777777" w:rsidR="000E3B59" w:rsidRPr="00A61C3D" w:rsidRDefault="000E3B59" w:rsidP="000E3B59">
            <w:pPr>
              <w:pStyle w:val="ConsPlusNormal"/>
              <w:ind w:firstLine="540"/>
              <w:jc w:val="both"/>
              <w:rPr>
                <w:rFonts w:ascii="PT Astra Serif" w:hAnsi="PT Astra Serif" w:cs="Times New Roman"/>
                <w:szCs w:val="22"/>
              </w:rPr>
            </w:pPr>
            <w:r w:rsidRPr="00A61C3D">
              <w:rPr>
                <w:rFonts w:ascii="PT Astra Serif" w:hAnsi="PT Astra Serif" w:cs="Times New Roman"/>
                <w:szCs w:val="22"/>
              </w:rPr>
              <w:t xml:space="preserve">б) наличие производственного объекта (помещения, здания, сооружения)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индивидуального предпринимателя, соответствующего </w:t>
            </w:r>
            <w:r w:rsidRPr="00A61C3D">
              <w:rPr>
                <w:rFonts w:ascii="PT Astra Serif" w:hAnsi="PT Astra Serif" w:cs="Times New Roman"/>
                <w:szCs w:val="22"/>
              </w:rPr>
              <w:lastRenderedPageBreak/>
              <w:t>требованиям статьи 55 Федерального закона "Об обращении лекарственных средств", правилам надлежащей аптечной практики, правилам надлежащей практики хранения и перевозки лекарственных препаратов, правилам хранения лекарственных средств, утвержденным уполномоченным федеральным органом исполнительной власти;</w:t>
            </w:r>
          </w:p>
          <w:p w14:paraId="676B407A" w14:textId="77777777" w:rsidR="000E3B59" w:rsidRPr="00A61C3D" w:rsidRDefault="000E3B59" w:rsidP="000E3B59">
            <w:pPr>
              <w:pStyle w:val="ConsPlusNormal"/>
              <w:ind w:firstLine="540"/>
              <w:jc w:val="both"/>
              <w:rPr>
                <w:rFonts w:ascii="PT Astra Serif" w:hAnsi="PT Astra Serif" w:cs="Times New Roman"/>
                <w:szCs w:val="22"/>
              </w:rPr>
            </w:pPr>
            <w:r w:rsidRPr="00A61C3D">
              <w:rPr>
                <w:rFonts w:ascii="PT Astra Serif" w:hAnsi="PT Astra Serif" w:cs="Times New Roman"/>
                <w:szCs w:val="22"/>
              </w:rPr>
              <w:t xml:space="preserve">в) наличие у медицинской организации - соискателя лицензии </w:t>
            </w:r>
            <w:proofErr w:type="spellStart"/>
            <w:r w:rsidRPr="00A61C3D">
              <w:rPr>
                <w:rFonts w:ascii="PT Astra Serif" w:hAnsi="PT Astra Serif" w:cs="Times New Roman"/>
                <w:szCs w:val="22"/>
              </w:rPr>
              <w:t>лицензии</w:t>
            </w:r>
            <w:proofErr w:type="spellEnd"/>
            <w:r w:rsidRPr="00A61C3D">
              <w:rPr>
                <w:rFonts w:ascii="PT Astra Serif" w:hAnsi="PT Astra Serif" w:cs="Times New Roman"/>
                <w:szCs w:val="22"/>
              </w:rPr>
              <w:t xml:space="preserve"> на осуществление медицинской деятельности;</w:t>
            </w:r>
          </w:p>
          <w:p w14:paraId="189581D9" w14:textId="77777777" w:rsidR="000E3B59" w:rsidRPr="00A61C3D" w:rsidRDefault="000E3B59" w:rsidP="000E3B59">
            <w:pPr>
              <w:pStyle w:val="ConsPlusNormal"/>
              <w:ind w:firstLine="540"/>
              <w:jc w:val="both"/>
              <w:rPr>
                <w:rFonts w:ascii="PT Astra Serif" w:hAnsi="PT Astra Serif" w:cs="Times New Roman"/>
                <w:szCs w:val="22"/>
              </w:rPr>
            </w:pPr>
            <w:r w:rsidRPr="00A61C3D">
              <w:rPr>
                <w:rFonts w:ascii="PT Astra Serif" w:hAnsi="PT Astra Serif" w:cs="Times New Roman"/>
                <w:szCs w:val="22"/>
              </w:rPr>
              <w:t>г) наличие в соответствии с правилами надлежащей аптечной практики лекарственных препаратов для медицинского применения, правилами надлежащей практики хранения и перевозки лекарственных препаратов, правилами надлежащей дистрибьюторской практики в рамках Евразийского экономического союза лица, ответственного за внедрение и обеспечение системы качества хранения и перевозки лекарственных препаратов и актуализацию стандартных операционных процедур для осуществления фармацевтической деятельности в сфере обращения лекарственных средств для медицинского применения;</w:t>
            </w:r>
          </w:p>
          <w:p w14:paraId="3AA31DDA" w14:textId="77777777" w:rsidR="000E3B59" w:rsidRPr="00A61C3D" w:rsidRDefault="000E3B59" w:rsidP="000E3B59">
            <w:pPr>
              <w:pStyle w:val="ConsPlusNormal"/>
              <w:ind w:firstLine="540"/>
              <w:jc w:val="both"/>
              <w:rPr>
                <w:rFonts w:ascii="PT Astra Serif" w:hAnsi="PT Astra Serif" w:cs="Times New Roman"/>
                <w:szCs w:val="22"/>
              </w:rPr>
            </w:pPr>
            <w:r w:rsidRPr="00A61C3D">
              <w:rPr>
                <w:rFonts w:ascii="PT Astra Serif" w:hAnsi="PT Astra Serif" w:cs="Times New Roman"/>
                <w:szCs w:val="22"/>
              </w:rPr>
              <w:t>д) наличие у индивидуального предпринимателя:</w:t>
            </w:r>
          </w:p>
          <w:p w14:paraId="1EBCFAA1" w14:textId="77777777" w:rsidR="000E3B59" w:rsidRPr="00A61C3D" w:rsidRDefault="000E3B59" w:rsidP="000E3B59">
            <w:pPr>
              <w:pStyle w:val="ConsPlusNormal"/>
              <w:ind w:firstLine="540"/>
              <w:jc w:val="both"/>
              <w:rPr>
                <w:rFonts w:ascii="PT Astra Serif" w:hAnsi="PT Astra Serif" w:cs="Times New Roman"/>
                <w:szCs w:val="22"/>
              </w:rPr>
            </w:pPr>
            <w:r w:rsidRPr="00A61C3D">
              <w:rPr>
                <w:rFonts w:ascii="PT Astra Serif" w:hAnsi="PT Astra Serif" w:cs="Times New Roman"/>
                <w:szCs w:val="22"/>
              </w:rPr>
              <w:t>для осуществления фармацевтической деятельности в сфере обращения лекарственных средств для медицинского применения - высшего или среднего фармацевтического образования, а также сертификата специалиста или пройденной аккредитации специалиста;</w:t>
            </w:r>
          </w:p>
          <w:p w14:paraId="52E7C270" w14:textId="77777777" w:rsidR="000E3B59" w:rsidRPr="00A61C3D" w:rsidRDefault="000E3B59" w:rsidP="000E3B59">
            <w:pPr>
              <w:pStyle w:val="ConsPlusNormal"/>
              <w:ind w:firstLine="540"/>
              <w:jc w:val="both"/>
              <w:rPr>
                <w:rFonts w:ascii="PT Astra Serif" w:hAnsi="PT Astra Serif" w:cs="Times New Roman"/>
                <w:szCs w:val="22"/>
              </w:rPr>
            </w:pPr>
            <w:r w:rsidRPr="00A61C3D">
              <w:rPr>
                <w:rFonts w:ascii="PT Astra Serif" w:hAnsi="PT Astra Serif" w:cs="Times New Roman"/>
                <w:szCs w:val="22"/>
              </w:rPr>
              <w:t>е) наличие у соискателя лицензии работников, заключивших с ним трудовые договоры, деятельность которых непосредственно связана с оптовой торговлей лекарственными средствами для медицинского применения, их хранением и (или) розничной торговлей лекарственными препаратами для медицинского применения, их отпуском, хранением и изготовлением, имеющих:</w:t>
            </w:r>
          </w:p>
          <w:p w14:paraId="201B1543" w14:textId="77777777" w:rsidR="000E3B59" w:rsidRPr="00A61C3D" w:rsidRDefault="000E3B59" w:rsidP="000E3B59">
            <w:pPr>
              <w:pStyle w:val="ConsPlusNormal"/>
              <w:ind w:firstLine="540"/>
              <w:jc w:val="both"/>
              <w:rPr>
                <w:rFonts w:ascii="PT Astra Serif" w:hAnsi="PT Astra Serif" w:cs="Times New Roman"/>
                <w:szCs w:val="22"/>
              </w:rPr>
            </w:pPr>
            <w:r w:rsidRPr="00A61C3D">
              <w:rPr>
                <w:rFonts w:ascii="PT Astra Serif" w:hAnsi="PT Astra Serif" w:cs="Times New Roman"/>
                <w:szCs w:val="22"/>
              </w:rP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высшего или среднего фармацевтического образования, а также сертификата специалиста или пройденной аккредитации специалиста;</w:t>
            </w:r>
          </w:p>
          <w:p w14:paraId="4A0B6542" w14:textId="77777777" w:rsidR="0006478D" w:rsidRPr="00A61C3D" w:rsidRDefault="000E3B59" w:rsidP="000E3B59">
            <w:pPr>
              <w:pStyle w:val="ConsPlusNormal"/>
              <w:ind w:firstLine="540"/>
              <w:jc w:val="both"/>
              <w:rPr>
                <w:rFonts w:ascii="PT Astra Serif" w:hAnsi="PT Astra Serif" w:cs="Times New Roman"/>
                <w:szCs w:val="22"/>
              </w:rPr>
            </w:pPr>
            <w:r w:rsidRPr="00A61C3D">
              <w:rPr>
                <w:rFonts w:ascii="PT Astra Serif" w:hAnsi="PT Astra Serif" w:cs="Times New Roman"/>
                <w:szCs w:val="22"/>
              </w:rP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дополнительного профессионального образования в части розничной торговли лекарственными препаратами для медицинского применения при наличии права на осуществление медицинской деятельности.</w:t>
            </w:r>
          </w:p>
        </w:tc>
      </w:tr>
      <w:tr w:rsidR="00813FE3" w:rsidRPr="00A61C3D" w14:paraId="76952B5E" w14:textId="77777777" w:rsidTr="002E202C">
        <w:tc>
          <w:tcPr>
            <w:tcW w:w="613" w:type="dxa"/>
          </w:tcPr>
          <w:p w14:paraId="3C58DE92" w14:textId="77777777" w:rsidR="00813FE3" w:rsidRPr="00A61C3D" w:rsidRDefault="00813FE3" w:rsidP="00105448">
            <w:pPr>
              <w:rPr>
                <w:rFonts w:ascii="PT Astra Serif" w:hAnsi="PT Astra Serif" w:cs="Times New Roman"/>
              </w:rPr>
            </w:pPr>
            <w:r w:rsidRPr="00A61C3D">
              <w:rPr>
                <w:rFonts w:ascii="PT Astra Serif" w:hAnsi="PT Astra Serif" w:cs="Times New Roman"/>
              </w:rPr>
              <w:lastRenderedPageBreak/>
              <w:t>2.</w:t>
            </w:r>
          </w:p>
        </w:tc>
        <w:tc>
          <w:tcPr>
            <w:tcW w:w="4315" w:type="dxa"/>
          </w:tcPr>
          <w:p w14:paraId="385F4F1F" w14:textId="77777777" w:rsidR="00372BED" w:rsidRPr="00A61C3D" w:rsidRDefault="00813FE3" w:rsidP="00372BED">
            <w:pPr>
              <w:rPr>
                <w:rFonts w:ascii="PT Astra Serif" w:hAnsi="PT Astra Serif" w:cs="Times New Roman"/>
                <w:b/>
              </w:rPr>
            </w:pPr>
            <w:r w:rsidRPr="00A61C3D">
              <w:rPr>
                <w:rFonts w:ascii="PT Astra Serif" w:hAnsi="PT Astra Serif" w:cs="Times New Roman"/>
                <w:b/>
              </w:rPr>
              <w:t>Лицензионны</w:t>
            </w:r>
            <w:r w:rsidR="00372BED" w:rsidRPr="00A61C3D">
              <w:rPr>
                <w:rFonts w:ascii="PT Astra Serif" w:hAnsi="PT Astra Serif" w:cs="Times New Roman"/>
                <w:b/>
              </w:rPr>
              <w:t>е</w:t>
            </w:r>
            <w:r w:rsidRPr="00A61C3D">
              <w:rPr>
                <w:rFonts w:ascii="PT Astra Serif" w:hAnsi="PT Astra Serif" w:cs="Times New Roman"/>
                <w:b/>
              </w:rPr>
              <w:t xml:space="preserve"> требования, предъявляемы</w:t>
            </w:r>
            <w:r w:rsidR="00372BED" w:rsidRPr="00A61C3D">
              <w:rPr>
                <w:rFonts w:ascii="PT Astra Serif" w:hAnsi="PT Astra Serif" w:cs="Times New Roman"/>
                <w:b/>
              </w:rPr>
              <w:t>е</w:t>
            </w:r>
            <w:r w:rsidRPr="00A61C3D">
              <w:rPr>
                <w:rFonts w:ascii="PT Astra Serif" w:hAnsi="PT Astra Serif" w:cs="Times New Roman"/>
                <w:b/>
              </w:rPr>
              <w:t xml:space="preserve"> к лицензиату </w:t>
            </w:r>
            <w:r w:rsidR="00650B1F" w:rsidRPr="00A61C3D">
              <w:rPr>
                <w:rFonts w:ascii="PT Astra Serif" w:hAnsi="PT Astra Serif" w:cs="Times New Roman"/>
                <w:b/>
              </w:rPr>
              <w:t xml:space="preserve">при осуществлении им фармацевтической </w:t>
            </w:r>
            <w:r w:rsidRPr="00A61C3D">
              <w:rPr>
                <w:rFonts w:ascii="PT Astra Serif" w:hAnsi="PT Astra Serif" w:cs="Times New Roman"/>
                <w:b/>
              </w:rPr>
              <w:t xml:space="preserve"> деятельности</w:t>
            </w:r>
            <w:r w:rsidR="003B4613">
              <w:rPr>
                <w:rFonts w:ascii="PT Astra Serif" w:hAnsi="PT Astra Serif" w:cs="Times New Roman"/>
                <w:b/>
              </w:rPr>
              <w:t>:</w:t>
            </w:r>
          </w:p>
          <w:p w14:paraId="3B6B2810" w14:textId="77777777" w:rsidR="00813FE3" w:rsidRPr="00A61C3D" w:rsidRDefault="00813FE3" w:rsidP="00372BED">
            <w:pPr>
              <w:rPr>
                <w:rFonts w:ascii="PT Astra Serif" w:hAnsi="PT Astra Serif" w:cs="Times New Roman"/>
                <w:b/>
              </w:rPr>
            </w:pPr>
          </w:p>
        </w:tc>
        <w:tc>
          <w:tcPr>
            <w:tcW w:w="9654" w:type="dxa"/>
          </w:tcPr>
          <w:p w14:paraId="18ECB273" w14:textId="77777777" w:rsidR="00816318" w:rsidRPr="00A61C3D" w:rsidRDefault="00816318" w:rsidP="003B4613">
            <w:pPr>
              <w:pStyle w:val="ConsPlusNormal"/>
              <w:jc w:val="both"/>
              <w:rPr>
                <w:rFonts w:ascii="PT Astra Serif" w:hAnsi="PT Astra Serif" w:cs="Times New Roman"/>
                <w:szCs w:val="22"/>
              </w:rPr>
            </w:pPr>
            <w:r w:rsidRPr="00A61C3D">
              <w:rPr>
                <w:rFonts w:ascii="PT Astra Serif" w:hAnsi="PT Astra Serif" w:cs="Times New Roman"/>
                <w:szCs w:val="22"/>
              </w:rPr>
              <w:t>Лицензиат для осуществления фармацевтической деятельности должен соответствовать следующим лицензионным требованиям:</w:t>
            </w:r>
          </w:p>
          <w:p w14:paraId="4B86A7F0" w14:textId="77777777" w:rsidR="00816318" w:rsidRPr="00A61C3D" w:rsidRDefault="00816318" w:rsidP="00816318">
            <w:pPr>
              <w:pStyle w:val="ConsPlusNormal"/>
              <w:ind w:firstLine="540"/>
              <w:jc w:val="both"/>
              <w:rPr>
                <w:rFonts w:ascii="PT Astra Serif" w:hAnsi="PT Astra Serif" w:cs="Times New Roman"/>
                <w:szCs w:val="22"/>
              </w:rPr>
            </w:pPr>
            <w:r w:rsidRPr="00A61C3D">
              <w:rPr>
                <w:rFonts w:ascii="PT Astra Serif" w:hAnsi="PT Astra Serif" w:cs="Times New Roman"/>
                <w:szCs w:val="22"/>
              </w:rPr>
              <w:t>а) наличие у медицинской организации - лицензиата лицензии на осуществление медицинской деятельности;</w:t>
            </w:r>
          </w:p>
          <w:p w14:paraId="07E58AF1" w14:textId="77777777" w:rsidR="00816318" w:rsidRPr="00A61C3D" w:rsidRDefault="00816318" w:rsidP="00816318">
            <w:pPr>
              <w:pStyle w:val="ConsPlusNormal"/>
              <w:ind w:firstLine="540"/>
              <w:jc w:val="both"/>
              <w:rPr>
                <w:rFonts w:ascii="PT Astra Serif" w:hAnsi="PT Astra Serif" w:cs="Times New Roman"/>
                <w:szCs w:val="22"/>
              </w:rPr>
            </w:pPr>
            <w:r w:rsidRPr="00A61C3D">
              <w:rPr>
                <w:rFonts w:ascii="PT Astra Serif" w:hAnsi="PT Astra Serif" w:cs="Times New Roman"/>
                <w:szCs w:val="22"/>
              </w:rPr>
              <w:t>б) соблюдение лицензиатом, осуществляющим розничную торговлю лекарственными препаратами для медицинского применения:</w:t>
            </w:r>
          </w:p>
          <w:p w14:paraId="0C0FF07C" w14:textId="77777777" w:rsidR="00816318" w:rsidRPr="00A61C3D" w:rsidRDefault="00816318" w:rsidP="00816318">
            <w:pPr>
              <w:pStyle w:val="ConsPlusNormal"/>
              <w:ind w:firstLine="540"/>
              <w:jc w:val="both"/>
              <w:rPr>
                <w:rFonts w:ascii="PT Astra Serif" w:hAnsi="PT Astra Serif" w:cs="Times New Roman"/>
                <w:szCs w:val="22"/>
              </w:rPr>
            </w:pPr>
            <w:r w:rsidRPr="00A61C3D">
              <w:rPr>
                <w:rFonts w:ascii="PT Astra Serif" w:hAnsi="PT Astra Serif" w:cs="Times New Roman"/>
                <w:szCs w:val="22"/>
              </w:rPr>
              <w:t xml:space="preserve">аптечной организацией, индивидуальным предпринимателем, имеющими лицензию, - правил надлежащей аптечной практики лекарственных препаратов для медицинского применения, правил надлежащей практики хранения и перевозки лекарственных </w:t>
            </w:r>
            <w:r w:rsidRPr="00A61C3D">
              <w:rPr>
                <w:rFonts w:ascii="PT Astra Serif" w:hAnsi="PT Astra Serif" w:cs="Times New Roman"/>
                <w:szCs w:val="22"/>
              </w:rPr>
              <w:lastRenderedPageBreak/>
              <w:t>препаратов для медицинского применения, правил отпуска лекарственных препаратов для медицинского применения, правил отпуска наркотических средств и психотропных веществ, зарегистрированных в качестве лекарственных препаратов,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 требований части 6 статьи 55 и части 7 статьи 67 Федерального закона "Об обращении лекарственных средств";</w:t>
            </w:r>
          </w:p>
          <w:p w14:paraId="5A89699C" w14:textId="77777777" w:rsidR="00816318" w:rsidRPr="00A61C3D" w:rsidRDefault="00816318" w:rsidP="00816318">
            <w:pPr>
              <w:pStyle w:val="ConsPlusNormal"/>
              <w:ind w:firstLine="540"/>
              <w:jc w:val="both"/>
              <w:rPr>
                <w:rFonts w:ascii="PT Astra Serif" w:hAnsi="PT Astra Serif" w:cs="Times New Roman"/>
                <w:szCs w:val="22"/>
              </w:rPr>
            </w:pPr>
            <w:r w:rsidRPr="00A61C3D">
              <w:rPr>
                <w:rFonts w:ascii="PT Astra Serif" w:hAnsi="PT Astra Serif" w:cs="Times New Roman"/>
                <w:szCs w:val="22"/>
              </w:rPr>
              <w:t>медицинской организацией, обособленным подразделением медицинской организации - правил отпуска лекарственных препаратов для медицинского применения в соответствии с требованиями части 7 статьи 67 Федерального закона "Об обращении лекарственных средств";</w:t>
            </w:r>
          </w:p>
          <w:p w14:paraId="64A57816" w14:textId="77777777" w:rsidR="00816318" w:rsidRPr="00A61C3D" w:rsidRDefault="00816318" w:rsidP="00816318">
            <w:pPr>
              <w:pStyle w:val="ConsPlusNormal"/>
              <w:ind w:firstLine="540"/>
              <w:jc w:val="both"/>
              <w:rPr>
                <w:rFonts w:ascii="PT Astra Serif" w:hAnsi="PT Astra Serif" w:cs="Times New Roman"/>
                <w:szCs w:val="22"/>
              </w:rPr>
            </w:pPr>
            <w:r w:rsidRPr="00A61C3D">
              <w:rPr>
                <w:rFonts w:ascii="PT Astra Serif" w:hAnsi="PT Astra Serif" w:cs="Times New Roman"/>
                <w:szCs w:val="22"/>
              </w:rPr>
              <w:t>в) соблюдение лицензиатом, осуществляющим изготовление и отпуск:</w:t>
            </w:r>
          </w:p>
          <w:p w14:paraId="3AFCCBD8" w14:textId="77777777" w:rsidR="00816318" w:rsidRPr="00A61C3D" w:rsidRDefault="00816318" w:rsidP="00816318">
            <w:pPr>
              <w:pStyle w:val="ConsPlusNormal"/>
              <w:ind w:firstLine="540"/>
              <w:jc w:val="both"/>
              <w:rPr>
                <w:rFonts w:ascii="PT Astra Serif" w:hAnsi="PT Astra Serif" w:cs="Times New Roman"/>
                <w:szCs w:val="22"/>
              </w:rPr>
            </w:pPr>
            <w:r w:rsidRPr="00A61C3D">
              <w:rPr>
                <w:rFonts w:ascii="PT Astra Serif" w:hAnsi="PT Astra Serif" w:cs="Times New Roman"/>
                <w:szCs w:val="22"/>
              </w:rPr>
              <w:t>лекарственных препаратов для медицинского применения, - правил изготовления и отпуска лекарственных препаратов для медицинского применения;</w:t>
            </w:r>
          </w:p>
          <w:p w14:paraId="0F24EDDF" w14:textId="77777777" w:rsidR="00816318" w:rsidRPr="00A61C3D" w:rsidRDefault="00816318" w:rsidP="00816318">
            <w:pPr>
              <w:pStyle w:val="ConsPlusNormal"/>
              <w:ind w:firstLine="540"/>
              <w:jc w:val="both"/>
              <w:rPr>
                <w:rFonts w:ascii="PT Astra Serif" w:hAnsi="PT Astra Serif" w:cs="Times New Roman"/>
                <w:szCs w:val="22"/>
              </w:rPr>
            </w:pPr>
            <w:r w:rsidRPr="00A61C3D">
              <w:rPr>
                <w:rFonts w:ascii="PT Astra Serif" w:hAnsi="PT Astra Serif" w:cs="Times New Roman"/>
                <w:szCs w:val="22"/>
              </w:rPr>
              <w:t>г) соблюдение требований статьи 57 Федерального закона "Об обращении лекарственных средств";</w:t>
            </w:r>
          </w:p>
          <w:p w14:paraId="16C633AB" w14:textId="77777777" w:rsidR="00816318" w:rsidRPr="00A61C3D" w:rsidRDefault="00816318" w:rsidP="00816318">
            <w:pPr>
              <w:pStyle w:val="ConsPlusNormal"/>
              <w:ind w:firstLine="540"/>
              <w:jc w:val="both"/>
              <w:rPr>
                <w:rFonts w:ascii="PT Astra Serif" w:hAnsi="PT Astra Serif" w:cs="Times New Roman"/>
                <w:szCs w:val="22"/>
              </w:rPr>
            </w:pPr>
            <w:r w:rsidRPr="00A61C3D">
              <w:rPr>
                <w:rFonts w:ascii="PT Astra Serif" w:hAnsi="PT Astra Serif" w:cs="Times New Roman"/>
                <w:szCs w:val="22"/>
              </w:rPr>
              <w:t>д) соблюдение лицензиатом, осуществляющим хранение:</w:t>
            </w:r>
          </w:p>
          <w:p w14:paraId="4CB8EEAD" w14:textId="77777777" w:rsidR="00816318" w:rsidRPr="00A61C3D" w:rsidRDefault="00816318" w:rsidP="00816318">
            <w:pPr>
              <w:pStyle w:val="ConsPlusNormal"/>
              <w:ind w:firstLine="540"/>
              <w:jc w:val="both"/>
              <w:rPr>
                <w:rFonts w:ascii="PT Astra Serif" w:hAnsi="PT Astra Serif" w:cs="Times New Roman"/>
                <w:szCs w:val="22"/>
              </w:rPr>
            </w:pPr>
            <w:r w:rsidRPr="00A61C3D">
              <w:rPr>
                <w:rFonts w:ascii="PT Astra Serif" w:hAnsi="PT Astra Serif" w:cs="Times New Roman"/>
                <w:szCs w:val="22"/>
              </w:rPr>
              <w:t>лекарственных средств для медицинского применения, - правил хранения лекарственных средств для медицинского применения, правил надлежащей практики хранения и перевозки лекарственных препаратов для медицинского применения;</w:t>
            </w:r>
          </w:p>
          <w:p w14:paraId="6DA94E98" w14:textId="77777777" w:rsidR="00816318" w:rsidRPr="00A61C3D" w:rsidRDefault="00816318" w:rsidP="00816318">
            <w:pPr>
              <w:pStyle w:val="ConsPlusNormal"/>
              <w:ind w:firstLine="540"/>
              <w:jc w:val="both"/>
              <w:rPr>
                <w:rFonts w:ascii="PT Astra Serif" w:hAnsi="PT Astra Serif" w:cs="Times New Roman"/>
                <w:szCs w:val="22"/>
              </w:rPr>
            </w:pPr>
            <w:r w:rsidRPr="00A61C3D">
              <w:rPr>
                <w:rFonts w:ascii="PT Astra Serif" w:hAnsi="PT Astra Serif" w:cs="Times New Roman"/>
                <w:szCs w:val="22"/>
              </w:rPr>
              <w:t>е) наличие в соответствии с правилами надлежащей практики хранения и перевозки лекарственных препаратов, правилами надлежащей дистрибьюторской практики в рамках Евразийского экономического союза лица, ответственного за внедрение и обеспечение системы качества хранения и перевозки лекарственных препаратов и актуализацию стандартных операционных процедур для осуществления фармацевтической деятельности в сфере обращения лекарственных средств для медицинского применения;</w:t>
            </w:r>
          </w:p>
          <w:p w14:paraId="1338FEB4" w14:textId="77777777" w:rsidR="00816318" w:rsidRPr="00A61C3D" w:rsidRDefault="006675C6" w:rsidP="00816318">
            <w:pPr>
              <w:pStyle w:val="ConsPlusNormal"/>
              <w:ind w:firstLine="540"/>
              <w:jc w:val="both"/>
              <w:rPr>
                <w:rFonts w:ascii="PT Astra Serif" w:hAnsi="PT Astra Serif" w:cs="Times New Roman"/>
                <w:szCs w:val="22"/>
              </w:rPr>
            </w:pPr>
            <w:r w:rsidRPr="00A61C3D">
              <w:rPr>
                <w:rFonts w:ascii="PT Astra Serif" w:hAnsi="PT Astra Serif" w:cs="Times New Roman"/>
                <w:szCs w:val="22"/>
              </w:rPr>
              <w:t>ж</w:t>
            </w:r>
            <w:r w:rsidR="00816318" w:rsidRPr="00A61C3D">
              <w:rPr>
                <w:rFonts w:ascii="PT Astra Serif" w:hAnsi="PT Astra Serif" w:cs="Times New Roman"/>
                <w:szCs w:val="22"/>
              </w:rPr>
              <w:t>) наличие у индивидуального предпринимателя:</w:t>
            </w:r>
          </w:p>
          <w:p w14:paraId="0C8FFF02" w14:textId="77777777" w:rsidR="00816318" w:rsidRPr="00A61C3D" w:rsidRDefault="00816318" w:rsidP="00816318">
            <w:pPr>
              <w:pStyle w:val="ConsPlusNormal"/>
              <w:ind w:firstLine="540"/>
              <w:jc w:val="both"/>
              <w:rPr>
                <w:rFonts w:ascii="PT Astra Serif" w:hAnsi="PT Astra Serif" w:cs="Times New Roman"/>
                <w:szCs w:val="22"/>
              </w:rPr>
            </w:pPr>
            <w:r w:rsidRPr="00A61C3D">
              <w:rPr>
                <w:rFonts w:ascii="PT Astra Serif" w:hAnsi="PT Astra Serif" w:cs="Times New Roman"/>
                <w:szCs w:val="22"/>
              </w:rPr>
              <w:t>для осуществления фармацевтической деятельности в сфере обращения лекарственных средств для медицинского применения - высшего или среднего фармацевтического образования, а также сертификата специалиста или пройденной аккредитации специалиста;</w:t>
            </w:r>
          </w:p>
          <w:p w14:paraId="0B36AB5F" w14:textId="77777777" w:rsidR="00816318" w:rsidRPr="00A61C3D" w:rsidRDefault="006675C6" w:rsidP="00816318">
            <w:pPr>
              <w:pStyle w:val="ConsPlusNormal"/>
              <w:ind w:firstLine="540"/>
              <w:jc w:val="both"/>
              <w:rPr>
                <w:rFonts w:ascii="PT Astra Serif" w:hAnsi="PT Astra Serif" w:cs="Times New Roman"/>
                <w:szCs w:val="22"/>
              </w:rPr>
            </w:pPr>
            <w:r w:rsidRPr="00A61C3D">
              <w:rPr>
                <w:rFonts w:ascii="PT Astra Serif" w:hAnsi="PT Astra Serif" w:cs="Times New Roman"/>
                <w:szCs w:val="22"/>
              </w:rPr>
              <w:t>з</w:t>
            </w:r>
            <w:r w:rsidR="00816318" w:rsidRPr="00A61C3D">
              <w:rPr>
                <w:rFonts w:ascii="PT Astra Serif" w:hAnsi="PT Astra Serif" w:cs="Times New Roman"/>
                <w:szCs w:val="22"/>
              </w:rPr>
              <w:t>) наличие у лицензиата работников, заключивших с ним трудовые договоры, деятельность которых непосредственно связана с оптовой торговлей лекарственными средствами для медицинского применения, их хранением и (или) розничной торговлей лекарственными препаратами для медицинского применения, их отпуском, хранением и изготовлением, имеющих:</w:t>
            </w:r>
          </w:p>
          <w:p w14:paraId="4B592577" w14:textId="77777777" w:rsidR="00816318" w:rsidRPr="00A61C3D" w:rsidRDefault="00816318" w:rsidP="00816318">
            <w:pPr>
              <w:pStyle w:val="ConsPlusNormal"/>
              <w:ind w:firstLine="540"/>
              <w:jc w:val="both"/>
              <w:rPr>
                <w:rFonts w:ascii="PT Astra Serif" w:hAnsi="PT Astra Serif" w:cs="Times New Roman"/>
                <w:szCs w:val="22"/>
              </w:rPr>
            </w:pPr>
            <w:r w:rsidRPr="00A61C3D">
              <w:rPr>
                <w:rFonts w:ascii="PT Astra Serif" w:hAnsi="PT Astra Serif" w:cs="Times New Roman"/>
                <w:szCs w:val="22"/>
              </w:rPr>
              <w:t xml:space="preserve">для осуществления фармацевтической деятельности в сфере обращения лекарственных средств для медицинского применения (за исключением обособленных </w:t>
            </w:r>
            <w:r w:rsidRPr="00A61C3D">
              <w:rPr>
                <w:rFonts w:ascii="PT Astra Serif" w:hAnsi="PT Astra Serif" w:cs="Times New Roman"/>
                <w:szCs w:val="22"/>
              </w:rPr>
              <w:lastRenderedPageBreak/>
              <w:t>подразделений медицинских организаций) - высшее или среднее фармацевтическое образование, а также сертификат специалиста или пройденную аккредитацию специалиста;</w:t>
            </w:r>
          </w:p>
          <w:p w14:paraId="35FF2AC9" w14:textId="77777777" w:rsidR="00816318" w:rsidRPr="00A61C3D" w:rsidRDefault="00816318" w:rsidP="00816318">
            <w:pPr>
              <w:pStyle w:val="ConsPlusNormal"/>
              <w:ind w:firstLine="540"/>
              <w:jc w:val="both"/>
              <w:rPr>
                <w:rFonts w:ascii="PT Astra Serif" w:hAnsi="PT Astra Serif" w:cs="Times New Roman"/>
                <w:szCs w:val="22"/>
              </w:rPr>
            </w:pPr>
            <w:r w:rsidRPr="00A61C3D">
              <w:rPr>
                <w:rFonts w:ascii="PT Astra Serif" w:hAnsi="PT Astra Serif" w:cs="Times New Roman"/>
                <w:szCs w:val="22"/>
              </w:rP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14:paraId="191931B8" w14:textId="77777777" w:rsidR="00813FE3" w:rsidRPr="00A61C3D" w:rsidRDefault="006675C6" w:rsidP="00816318">
            <w:pPr>
              <w:pStyle w:val="ConsPlusNormal"/>
              <w:ind w:firstLine="540"/>
              <w:jc w:val="both"/>
              <w:rPr>
                <w:rFonts w:ascii="PT Astra Serif" w:hAnsi="PT Astra Serif" w:cs="Times New Roman"/>
                <w:szCs w:val="22"/>
              </w:rPr>
            </w:pPr>
            <w:r w:rsidRPr="00A61C3D">
              <w:rPr>
                <w:rFonts w:ascii="PT Astra Serif" w:hAnsi="PT Astra Serif" w:cs="Times New Roman"/>
                <w:szCs w:val="22"/>
              </w:rPr>
              <w:t>и</w:t>
            </w:r>
            <w:r w:rsidR="00816318" w:rsidRPr="00A61C3D">
              <w:rPr>
                <w:rFonts w:ascii="PT Astra Serif" w:hAnsi="PT Astra Serif" w:cs="Times New Roman"/>
                <w:szCs w:val="22"/>
              </w:rPr>
              <w:t>) повышение квалификации специалистов с фармацевтическим или ветеринарным образованием не реже одного раза в 5 лет.</w:t>
            </w:r>
          </w:p>
        </w:tc>
      </w:tr>
      <w:tr w:rsidR="00C633F7" w:rsidRPr="00A61C3D" w14:paraId="6E12853E" w14:textId="77777777" w:rsidTr="002E202C">
        <w:tc>
          <w:tcPr>
            <w:tcW w:w="613" w:type="dxa"/>
          </w:tcPr>
          <w:p w14:paraId="53ADB8F2" w14:textId="77777777" w:rsidR="00C633F7" w:rsidRPr="00A61C3D" w:rsidRDefault="00F20204" w:rsidP="00105448">
            <w:pPr>
              <w:rPr>
                <w:rFonts w:ascii="PT Astra Serif" w:hAnsi="PT Astra Serif" w:cs="Times New Roman"/>
              </w:rPr>
            </w:pPr>
            <w:r w:rsidRPr="00A61C3D">
              <w:rPr>
                <w:rFonts w:ascii="PT Astra Serif" w:hAnsi="PT Astra Serif" w:cs="Times New Roman"/>
              </w:rPr>
              <w:lastRenderedPageBreak/>
              <w:t>3.</w:t>
            </w:r>
          </w:p>
        </w:tc>
        <w:tc>
          <w:tcPr>
            <w:tcW w:w="4315" w:type="dxa"/>
          </w:tcPr>
          <w:p w14:paraId="4A9D093C" w14:textId="77777777" w:rsidR="00C633F7" w:rsidRPr="00A61C3D" w:rsidRDefault="00CD6D57" w:rsidP="00CD6D57">
            <w:pPr>
              <w:rPr>
                <w:rFonts w:ascii="PT Astra Serif" w:hAnsi="PT Astra Serif" w:cs="Times New Roman"/>
                <w:b/>
              </w:rPr>
            </w:pPr>
            <w:r w:rsidRPr="00A61C3D">
              <w:rPr>
                <w:rFonts w:ascii="PT Astra Serif" w:hAnsi="PT Astra Serif" w:cs="Times New Roman"/>
                <w:b/>
              </w:rPr>
              <w:t>П</w:t>
            </w:r>
            <w:r w:rsidR="00500DD1" w:rsidRPr="00A61C3D">
              <w:rPr>
                <w:rFonts w:ascii="PT Astra Serif" w:hAnsi="PT Astra Serif" w:cs="Times New Roman"/>
                <w:b/>
              </w:rPr>
              <w:t>еречень документов,  необходимых</w:t>
            </w:r>
            <w:r w:rsidRPr="00A61C3D">
              <w:rPr>
                <w:rFonts w:ascii="PT Astra Serif" w:hAnsi="PT Astra Serif" w:cs="Times New Roman"/>
                <w:b/>
              </w:rPr>
              <w:t xml:space="preserve"> </w:t>
            </w:r>
            <w:r w:rsidR="00500DD1" w:rsidRPr="00A61C3D">
              <w:rPr>
                <w:rFonts w:ascii="PT Astra Serif" w:hAnsi="PT Astra Serif" w:cs="Times New Roman"/>
                <w:b/>
              </w:rPr>
              <w:t>для получения лицензии</w:t>
            </w:r>
          </w:p>
        </w:tc>
        <w:tc>
          <w:tcPr>
            <w:tcW w:w="9654" w:type="dxa"/>
          </w:tcPr>
          <w:p w14:paraId="05781D2A" w14:textId="77777777" w:rsidR="00B27C3B" w:rsidRPr="00A61C3D" w:rsidRDefault="00B27C3B" w:rsidP="0042790D">
            <w:pPr>
              <w:pStyle w:val="ac"/>
              <w:jc w:val="both"/>
              <w:rPr>
                <w:rFonts w:ascii="PT Astra Serif" w:hAnsi="PT Astra Serif" w:cs="Times New Roman"/>
              </w:rPr>
            </w:pPr>
            <w:r w:rsidRPr="00A61C3D">
              <w:rPr>
                <w:rFonts w:ascii="PT Astra Serif" w:hAnsi="PT Astra Serif" w:cs="Times New Roman"/>
                <w:b/>
              </w:rPr>
              <w:t>Для получения лицензии</w:t>
            </w:r>
            <w:r w:rsidRPr="00A61C3D">
              <w:rPr>
                <w:rFonts w:ascii="PT Astra Serif" w:hAnsi="PT Astra Serif" w:cs="Times New Roman"/>
              </w:rPr>
              <w:t xml:space="preserve"> соискатель лицензии направляет в электронной форме в лицензирующий орган заявление о предоставлении лицензии, в котором указываются сведения, предусмотренные частью 1 статьи 13 Федерального закона "О лицензировании отдельных видов деятельности", а также:</w:t>
            </w:r>
          </w:p>
          <w:p w14:paraId="6C0389FB" w14:textId="77777777" w:rsidR="00B27C3B" w:rsidRPr="00A61C3D" w:rsidRDefault="00B27C3B" w:rsidP="0042790D">
            <w:pPr>
              <w:pStyle w:val="ac"/>
              <w:jc w:val="both"/>
              <w:rPr>
                <w:rFonts w:ascii="PT Astra Serif" w:hAnsi="PT Astra Serif" w:cs="Times New Roman"/>
              </w:rPr>
            </w:pPr>
            <w:r w:rsidRPr="00A61C3D">
              <w:rPr>
                <w:rFonts w:ascii="PT Astra Serif" w:hAnsi="PT Astra Serif" w:cs="Times New Roman"/>
              </w:rPr>
              <w:t>а) сведения о наличии лицензии на осуществление медицинской деятельности (для медицинских организаций);</w:t>
            </w:r>
          </w:p>
          <w:p w14:paraId="5ED14516" w14:textId="77777777" w:rsidR="00B27C3B" w:rsidRPr="00A61C3D" w:rsidRDefault="00B27C3B" w:rsidP="0042790D">
            <w:pPr>
              <w:pStyle w:val="ac"/>
              <w:jc w:val="both"/>
              <w:rPr>
                <w:rFonts w:ascii="PT Astra Serif" w:hAnsi="PT Astra Serif" w:cs="Times New Roman"/>
              </w:rPr>
            </w:pPr>
            <w:r w:rsidRPr="00A61C3D">
              <w:rPr>
                <w:rFonts w:ascii="PT Astra Serif" w:hAnsi="PT Astra Serif" w:cs="Times New Roman"/>
              </w:rPr>
              <w:t>б) сведения, подтверждающие наличие у соискателя лицензии на праве собственности или на ином законном основании необходимых для осуществления фармацевтической деятельности производственного объекта или объектов (помещений, зданий, сооружений) и оборудования, соответствующих установленным требованиям,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w:t>
            </w:r>
          </w:p>
          <w:p w14:paraId="1D545435" w14:textId="77777777" w:rsidR="00B27C3B" w:rsidRPr="00A61C3D" w:rsidRDefault="00B27C3B" w:rsidP="0042790D">
            <w:pPr>
              <w:pStyle w:val="ac"/>
              <w:jc w:val="both"/>
              <w:rPr>
                <w:rFonts w:ascii="PT Astra Serif" w:hAnsi="PT Astra Serif" w:cs="Times New Roman"/>
              </w:rPr>
            </w:pPr>
            <w:r w:rsidRPr="00A61C3D">
              <w:rPr>
                <w:rFonts w:ascii="PT Astra Serif" w:hAnsi="PT Astra Serif" w:cs="Times New Roman"/>
              </w:rPr>
              <w:t>в) сведения о наличии выданного в установленном порядке санитарно-эпидемиологического заключения о соответствии помещений требованиям санитарных правил в отношении фармацевтической деятельности в сфере обращения лекарственных средств для медицинского применения (за исключением медицинских организаций, обособленных подразделений медицинских организаций, организаций оптовой торговли лекарственными средствами, получающих лицензию на основании договора (от 12 месяцев) о передаче на аутсорсинг работ (услуг) в части хранения лекарственных средств для медицинского применения);</w:t>
            </w:r>
          </w:p>
          <w:p w14:paraId="472F285B" w14:textId="77777777" w:rsidR="00B27C3B" w:rsidRPr="00A61C3D" w:rsidRDefault="0033447E" w:rsidP="0042790D">
            <w:pPr>
              <w:pStyle w:val="ac"/>
              <w:jc w:val="both"/>
              <w:rPr>
                <w:rFonts w:ascii="PT Astra Serif" w:hAnsi="PT Astra Serif" w:cs="Times New Roman"/>
              </w:rPr>
            </w:pPr>
            <w:r w:rsidRPr="00A61C3D">
              <w:rPr>
                <w:rFonts w:ascii="PT Astra Serif" w:hAnsi="PT Astra Serif" w:cs="Times New Roman"/>
              </w:rPr>
              <w:t>г</w:t>
            </w:r>
            <w:r w:rsidR="00B27C3B" w:rsidRPr="00A61C3D">
              <w:rPr>
                <w:rFonts w:ascii="PT Astra Serif" w:hAnsi="PT Astra Serif" w:cs="Times New Roman"/>
              </w:rPr>
              <w:t>) сведения о высшем или среднем фармацевтическом образовании, а также сертификате специалиста или пройденной аккредитации специалиста - 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w:t>
            </w:r>
          </w:p>
          <w:p w14:paraId="772C0040" w14:textId="77777777" w:rsidR="00C633F7" w:rsidRPr="00A61C3D" w:rsidRDefault="0033447E" w:rsidP="0042790D">
            <w:pPr>
              <w:pStyle w:val="ac"/>
              <w:jc w:val="both"/>
              <w:rPr>
                <w:rFonts w:ascii="PT Astra Serif" w:hAnsi="PT Astra Serif" w:cs="Times New Roman"/>
              </w:rPr>
            </w:pPr>
            <w:r w:rsidRPr="00A61C3D">
              <w:rPr>
                <w:rFonts w:ascii="PT Astra Serif" w:hAnsi="PT Astra Serif" w:cs="Times New Roman"/>
              </w:rPr>
              <w:t>д</w:t>
            </w:r>
            <w:r w:rsidR="00B27C3B" w:rsidRPr="00A61C3D">
              <w:rPr>
                <w:rFonts w:ascii="PT Astra Serif" w:hAnsi="PT Astra Serif" w:cs="Times New Roman"/>
              </w:rPr>
              <w:t>) сведения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w:t>
            </w:r>
            <w:r w:rsidR="0042790D" w:rsidRPr="00A61C3D">
              <w:rPr>
                <w:rFonts w:ascii="PT Astra Serif" w:hAnsi="PT Astra Serif" w:cs="Times New Roman"/>
              </w:rPr>
              <w:t>.</w:t>
            </w:r>
          </w:p>
        </w:tc>
      </w:tr>
      <w:tr w:rsidR="00500DD1" w:rsidRPr="00A61C3D" w14:paraId="22DE7042" w14:textId="77777777" w:rsidTr="002E202C">
        <w:tc>
          <w:tcPr>
            <w:tcW w:w="613" w:type="dxa"/>
          </w:tcPr>
          <w:p w14:paraId="578E8E3D" w14:textId="77777777" w:rsidR="00500DD1" w:rsidRPr="00A61C3D" w:rsidRDefault="00F20204" w:rsidP="00105448">
            <w:pPr>
              <w:rPr>
                <w:rFonts w:ascii="PT Astra Serif" w:hAnsi="PT Astra Serif" w:cs="Times New Roman"/>
              </w:rPr>
            </w:pPr>
            <w:r w:rsidRPr="00A61C3D">
              <w:rPr>
                <w:rFonts w:ascii="PT Astra Serif" w:hAnsi="PT Astra Serif" w:cs="Times New Roman"/>
              </w:rPr>
              <w:lastRenderedPageBreak/>
              <w:t>4.</w:t>
            </w:r>
          </w:p>
        </w:tc>
        <w:tc>
          <w:tcPr>
            <w:tcW w:w="4315" w:type="dxa"/>
          </w:tcPr>
          <w:p w14:paraId="12F39799" w14:textId="77777777" w:rsidR="00500DD1" w:rsidRPr="00A61C3D" w:rsidRDefault="00CD6D57" w:rsidP="00500DD1">
            <w:pPr>
              <w:rPr>
                <w:rFonts w:ascii="PT Astra Serif" w:hAnsi="PT Astra Serif" w:cs="Times New Roman"/>
                <w:b/>
              </w:rPr>
            </w:pPr>
            <w:r w:rsidRPr="00A61C3D">
              <w:rPr>
                <w:rFonts w:ascii="PT Astra Serif" w:hAnsi="PT Astra Serif" w:cs="Times New Roman"/>
                <w:b/>
              </w:rPr>
              <w:t>П</w:t>
            </w:r>
            <w:r w:rsidR="00500DD1" w:rsidRPr="00A61C3D">
              <w:rPr>
                <w:rFonts w:ascii="PT Astra Serif" w:hAnsi="PT Astra Serif" w:cs="Times New Roman"/>
                <w:b/>
              </w:rPr>
              <w:t xml:space="preserve">еречень документов, </w:t>
            </w:r>
            <w:r w:rsidRPr="00A61C3D">
              <w:rPr>
                <w:rFonts w:ascii="PT Astra Serif" w:hAnsi="PT Astra Serif" w:cs="Times New Roman"/>
                <w:b/>
              </w:rPr>
              <w:t>необхо</w:t>
            </w:r>
            <w:r w:rsidR="00500DD1" w:rsidRPr="00A61C3D">
              <w:rPr>
                <w:rFonts w:ascii="PT Astra Serif" w:hAnsi="PT Astra Serif" w:cs="Times New Roman"/>
                <w:b/>
              </w:rPr>
              <w:t>димых</w:t>
            </w:r>
          </w:p>
          <w:p w14:paraId="260B8F77" w14:textId="77777777" w:rsidR="00500DD1" w:rsidRPr="00A61C3D" w:rsidRDefault="00500DD1" w:rsidP="0033447E">
            <w:pPr>
              <w:rPr>
                <w:rFonts w:ascii="PT Astra Serif" w:hAnsi="PT Astra Serif" w:cs="Times New Roman"/>
                <w:b/>
              </w:rPr>
            </w:pPr>
            <w:r w:rsidRPr="00A61C3D">
              <w:rPr>
                <w:rFonts w:ascii="PT Astra Serif" w:hAnsi="PT Astra Serif" w:cs="Times New Roman"/>
                <w:b/>
              </w:rPr>
              <w:t xml:space="preserve">для </w:t>
            </w:r>
            <w:r w:rsidR="0033447E" w:rsidRPr="00A61C3D">
              <w:rPr>
                <w:rFonts w:ascii="PT Astra Serif" w:hAnsi="PT Astra Serif" w:cs="Times New Roman"/>
                <w:b/>
              </w:rPr>
              <w:t>внесения изменений в реестр лицензий</w:t>
            </w:r>
          </w:p>
        </w:tc>
        <w:tc>
          <w:tcPr>
            <w:tcW w:w="9654" w:type="dxa"/>
          </w:tcPr>
          <w:p w14:paraId="248B9BA1" w14:textId="77777777" w:rsidR="00BC6C97" w:rsidRPr="00BC6C97" w:rsidRDefault="00BC6C97" w:rsidP="00BC6C97">
            <w:pPr>
              <w:pStyle w:val="ac"/>
              <w:jc w:val="both"/>
              <w:rPr>
                <w:rFonts w:ascii="PT Astra Serif" w:hAnsi="PT Astra Serif"/>
                <w:b/>
              </w:rPr>
            </w:pPr>
            <w:r w:rsidRPr="00BC6C97">
              <w:rPr>
                <w:rFonts w:ascii="PT Astra Serif" w:hAnsi="PT Astra Serif"/>
                <w:b/>
              </w:rPr>
              <w:t>Внесение изменений в реестр лицензий осуществляется в следующих случаях:</w:t>
            </w:r>
          </w:p>
          <w:p w14:paraId="1ADE2956" w14:textId="77777777" w:rsidR="00BC6C97" w:rsidRPr="005F590C" w:rsidRDefault="00BC6C97" w:rsidP="00BC6C97">
            <w:pPr>
              <w:pStyle w:val="ac"/>
              <w:jc w:val="both"/>
              <w:rPr>
                <w:rFonts w:ascii="PT Astra Serif" w:hAnsi="PT Astra Serif"/>
              </w:rPr>
            </w:pPr>
            <w:r w:rsidRPr="005F590C">
              <w:rPr>
                <w:rFonts w:ascii="PT Astra Serif" w:hAnsi="PT Astra Serif"/>
              </w:rP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14:paraId="57E48469" w14:textId="77777777" w:rsidR="00BC6C97" w:rsidRPr="005F590C" w:rsidRDefault="00BC6C97" w:rsidP="00BC6C97">
            <w:pPr>
              <w:pStyle w:val="ac"/>
              <w:jc w:val="both"/>
              <w:rPr>
                <w:rFonts w:ascii="PT Astra Serif" w:hAnsi="PT Astra Serif"/>
              </w:rPr>
            </w:pPr>
            <w:r w:rsidRPr="005F590C">
              <w:rPr>
                <w:rFonts w:ascii="PT Astra Serif" w:hAnsi="PT Astra Serif"/>
              </w:rP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14:paraId="74B88483" w14:textId="77777777" w:rsidR="00BC6C97" w:rsidRPr="005F590C" w:rsidRDefault="00BC6C97" w:rsidP="00BC6C97">
            <w:pPr>
              <w:pStyle w:val="ac"/>
              <w:jc w:val="both"/>
              <w:rPr>
                <w:rFonts w:ascii="PT Astra Serif" w:hAnsi="PT Astra Serif"/>
              </w:rPr>
            </w:pPr>
            <w:r w:rsidRPr="005F590C">
              <w:rPr>
                <w:rFonts w:ascii="PT Astra Serif" w:hAnsi="PT Astra Serif"/>
              </w:rP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14:paraId="65C083A8" w14:textId="77777777" w:rsidR="00BC6C97" w:rsidRPr="005F590C" w:rsidRDefault="00BC6C97" w:rsidP="00BC6C97">
            <w:pPr>
              <w:pStyle w:val="ac"/>
              <w:jc w:val="both"/>
              <w:rPr>
                <w:rFonts w:ascii="PT Astra Serif" w:hAnsi="PT Astra Serif"/>
              </w:rPr>
            </w:pPr>
            <w:r w:rsidRPr="005F590C">
              <w:rPr>
                <w:rFonts w:ascii="PT Astra Serif" w:hAnsi="PT Astra Serif"/>
              </w:rPr>
              <w:t>4) изменение имени, фамилии и (в случае, если имеется) отчества индивидуального предпринимателя;</w:t>
            </w:r>
          </w:p>
          <w:p w14:paraId="2587BDCB" w14:textId="77777777" w:rsidR="00BC6C97" w:rsidRPr="005F590C" w:rsidRDefault="00BC6C97" w:rsidP="00BC6C97">
            <w:pPr>
              <w:pStyle w:val="ac"/>
              <w:jc w:val="both"/>
              <w:rPr>
                <w:rFonts w:ascii="PT Astra Serif" w:hAnsi="PT Astra Serif"/>
              </w:rPr>
            </w:pPr>
            <w:r w:rsidRPr="005F590C">
              <w:rPr>
                <w:rFonts w:ascii="PT Astra Serif" w:hAnsi="PT Astra Serif"/>
              </w:rPr>
              <w:t>5) изменение места жительства индивидуального предпринимателя;</w:t>
            </w:r>
          </w:p>
          <w:p w14:paraId="6388CE97" w14:textId="77777777" w:rsidR="00BC6C97" w:rsidRPr="005F590C" w:rsidRDefault="00BC6C97" w:rsidP="00BC6C97">
            <w:pPr>
              <w:pStyle w:val="ac"/>
              <w:jc w:val="both"/>
              <w:rPr>
                <w:rFonts w:ascii="PT Astra Serif" w:hAnsi="PT Astra Serif"/>
              </w:rPr>
            </w:pPr>
            <w:r w:rsidRPr="005F590C">
              <w:rPr>
                <w:rFonts w:ascii="PT Astra Serif" w:hAnsi="PT Astra Serif"/>
              </w:rPr>
              <w:t>6) изменение реквизитов документа, удостоверяющего личность индивидуального предпринимателя;</w:t>
            </w:r>
          </w:p>
          <w:p w14:paraId="126A5964" w14:textId="77777777" w:rsidR="00BC6C97" w:rsidRPr="005F590C" w:rsidRDefault="00BC6C97" w:rsidP="00BC6C97">
            <w:pPr>
              <w:pStyle w:val="ac"/>
              <w:jc w:val="both"/>
              <w:rPr>
                <w:rFonts w:ascii="PT Astra Serif" w:hAnsi="PT Astra Serif"/>
              </w:rPr>
            </w:pPr>
            <w:r w:rsidRPr="005F590C">
              <w:rPr>
                <w:rFonts w:ascii="PT Astra Serif" w:hAnsi="PT Astra Serif"/>
              </w:rPr>
              <w:t>7) изменение номера телефона, адреса электронной почты лицензиата;</w:t>
            </w:r>
          </w:p>
          <w:p w14:paraId="14F3FF56" w14:textId="77777777" w:rsidR="00BC6C97" w:rsidRPr="005F590C" w:rsidRDefault="00BC6C97" w:rsidP="00BC6C97">
            <w:pPr>
              <w:pStyle w:val="ac"/>
              <w:jc w:val="both"/>
              <w:rPr>
                <w:rFonts w:ascii="PT Astra Serif" w:hAnsi="PT Astra Serif"/>
              </w:rPr>
            </w:pPr>
            <w:r w:rsidRPr="005F590C">
              <w:rPr>
                <w:rFonts w:ascii="PT Astra Serif" w:hAnsi="PT Astra Serif"/>
              </w:rPr>
              <w:t>8) изменение мест осуществления лицензируемого вида деятельности;</w:t>
            </w:r>
          </w:p>
          <w:p w14:paraId="6F974DF2" w14:textId="77777777" w:rsidR="00BC6C97" w:rsidRPr="005F590C" w:rsidRDefault="00BC6C97" w:rsidP="00BC6C97">
            <w:pPr>
              <w:pStyle w:val="ac"/>
              <w:jc w:val="both"/>
              <w:rPr>
                <w:rFonts w:ascii="PT Astra Serif" w:hAnsi="PT Astra Serif"/>
              </w:rPr>
            </w:pPr>
            <w:r w:rsidRPr="005F590C">
              <w:rPr>
                <w:rFonts w:ascii="PT Astra Serif" w:hAnsi="PT Astra Serif"/>
              </w:rPr>
              <w:t>9) изменение перечня выполняемых работ, оказываемых услуг, составляющих лицензируемый вид деятельности;</w:t>
            </w:r>
          </w:p>
          <w:p w14:paraId="1A96369A" w14:textId="77777777" w:rsidR="00BC6C97" w:rsidRPr="005F590C" w:rsidRDefault="00BC6C97" w:rsidP="00BC6C97">
            <w:pPr>
              <w:pStyle w:val="ac"/>
              <w:jc w:val="both"/>
              <w:rPr>
                <w:rFonts w:ascii="PT Astra Serif" w:hAnsi="PT Astra Serif"/>
              </w:rPr>
            </w:pPr>
            <w:r w:rsidRPr="005F590C">
              <w:rPr>
                <w:rFonts w:ascii="PT Astra Serif" w:hAnsi="PT Astra Serif"/>
              </w:rP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14:paraId="0FB964D3" w14:textId="77777777" w:rsidR="00BC6C97" w:rsidRDefault="00BC6C97" w:rsidP="00BC6C97">
            <w:pPr>
              <w:pStyle w:val="ac"/>
              <w:jc w:val="both"/>
              <w:rPr>
                <w:rFonts w:ascii="PT Astra Serif" w:hAnsi="PT Astra Serif"/>
              </w:rPr>
            </w:pPr>
            <w:r w:rsidRPr="005F590C">
              <w:rPr>
                <w:rFonts w:ascii="PT Astra Serif" w:hAnsi="PT Astra Serif"/>
              </w:rPr>
              <w:t>11) иные случаи, предусмотренные настоящим Федеральным законом.</w:t>
            </w:r>
          </w:p>
          <w:p w14:paraId="565DB2F1" w14:textId="77777777" w:rsidR="00BC6C97" w:rsidRPr="005F590C" w:rsidRDefault="00BC6C97" w:rsidP="00BC6C97">
            <w:pPr>
              <w:pStyle w:val="ac"/>
              <w:jc w:val="both"/>
              <w:rPr>
                <w:rFonts w:ascii="PT Astra Serif" w:hAnsi="PT Astra Serif"/>
              </w:rPr>
            </w:pPr>
            <w:r w:rsidRPr="005F590C">
              <w:rPr>
                <w:rFonts w:ascii="PT Astra Serif" w:hAnsi="PT Astra Serif"/>
              </w:rPr>
              <w:tab/>
            </w:r>
          </w:p>
          <w:p w14:paraId="63A69B8B" w14:textId="77777777" w:rsidR="00BC6C97" w:rsidRPr="005F590C" w:rsidRDefault="00BC6C97" w:rsidP="00BC6C97">
            <w:pPr>
              <w:pStyle w:val="ac"/>
              <w:jc w:val="both"/>
              <w:rPr>
                <w:rFonts w:ascii="PT Astra Serif" w:hAnsi="PT Astra Serif"/>
              </w:rPr>
            </w:pPr>
            <w:r>
              <w:rPr>
                <w:rFonts w:ascii="PT Astra Serif" w:hAnsi="PT Astra Serif"/>
              </w:rPr>
              <w:t xml:space="preserve">     </w:t>
            </w:r>
            <w:r w:rsidRPr="005F590C">
              <w:rPr>
                <w:rFonts w:ascii="PT Astra Serif" w:hAnsi="PT Astra Serif"/>
              </w:rPr>
              <w:t>Сведения,</w:t>
            </w:r>
            <w:r>
              <w:rPr>
                <w:rFonts w:ascii="PT Astra Serif" w:hAnsi="PT Astra Serif"/>
              </w:rPr>
              <w:t xml:space="preserve"> предусмотренные пунктами 1 - 6</w:t>
            </w:r>
            <w:r w:rsidRPr="005F590C">
              <w:rPr>
                <w:rFonts w:ascii="PT Astra Serif" w:hAnsi="PT Astra Serif"/>
              </w:rPr>
              <w:t>,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14:paraId="09AA1517" w14:textId="77777777" w:rsidR="00BC6C97" w:rsidRPr="005F590C" w:rsidRDefault="00BC6C97" w:rsidP="00BC6C97">
            <w:pPr>
              <w:pStyle w:val="ac"/>
              <w:jc w:val="both"/>
              <w:rPr>
                <w:rFonts w:ascii="PT Astra Serif" w:hAnsi="PT Astra Serif"/>
              </w:rPr>
            </w:pPr>
          </w:p>
          <w:p w14:paraId="5CF7D4EB" w14:textId="77777777" w:rsidR="00BC6C97" w:rsidRPr="005F590C" w:rsidRDefault="00BC6C97" w:rsidP="00BC6C97">
            <w:pPr>
              <w:pStyle w:val="ac"/>
              <w:jc w:val="both"/>
              <w:rPr>
                <w:rFonts w:ascii="PT Astra Serif" w:hAnsi="PT Astra Serif"/>
              </w:rPr>
            </w:pPr>
            <w:r>
              <w:rPr>
                <w:rFonts w:ascii="PT Astra Serif" w:hAnsi="PT Astra Serif"/>
              </w:rPr>
              <w:t xml:space="preserve">     </w:t>
            </w:r>
            <w:r w:rsidRPr="005F590C">
              <w:rPr>
                <w:rFonts w:ascii="PT Astra Serif" w:hAnsi="PT Astra Serif"/>
              </w:rPr>
              <w:t xml:space="preserve">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14:paraId="2AB012BD" w14:textId="77777777" w:rsidR="00BC6C97" w:rsidRDefault="00BC6C97" w:rsidP="00BC6C97">
            <w:pPr>
              <w:pStyle w:val="ac"/>
              <w:jc w:val="both"/>
              <w:rPr>
                <w:rFonts w:ascii="PT Astra Serif" w:hAnsi="PT Astra Serif"/>
              </w:rPr>
            </w:pPr>
            <w:r>
              <w:rPr>
                <w:rFonts w:ascii="PT Astra Serif" w:hAnsi="PT Astra Serif"/>
              </w:rPr>
              <w:lastRenderedPageBreak/>
              <w:t xml:space="preserve">   </w:t>
            </w:r>
            <w:r w:rsidRPr="005F590C">
              <w:rPr>
                <w:rFonts w:ascii="PT Astra Serif" w:hAnsi="PT Astra Serif"/>
              </w:rPr>
              <w:t xml:space="preserve"> </w:t>
            </w:r>
          </w:p>
          <w:p w14:paraId="3FCBAE8F" w14:textId="77777777" w:rsidR="00BC6C97" w:rsidRPr="005F590C" w:rsidRDefault="00BC6C97" w:rsidP="00BC6C97">
            <w:pPr>
              <w:pStyle w:val="ac"/>
              <w:jc w:val="both"/>
              <w:rPr>
                <w:rFonts w:ascii="PT Astra Serif" w:hAnsi="PT Astra Serif"/>
              </w:rPr>
            </w:pPr>
            <w:r>
              <w:rPr>
                <w:rFonts w:ascii="PT Astra Serif" w:hAnsi="PT Astra Serif"/>
              </w:rPr>
              <w:t xml:space="preserve">     </w:t>
            </w:r>
            <w:r w:rsidRPr="005F590C">
              <w:rPr>
                <w:rFonts w:ascii="PT Astra Serif" w:hAnsi="PT Astra Serif"/>
              </w:rPr>
              <w:t>Сведения, предусмотренные пунктом 7,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14:paraId="03F46BE2" w14:textId="77777777" w:rsidR="00BC6C97" w:rsidRPr="005F590C" w:rsidRDefault="00BC6C97" w:rsidP="00BC6C97">
            <w:pPr>
              <w:pStyle w:val="ac"/>
              <w:jc w:val="both"/>
              <w:rPr>
                <w:rFonts w:ascii="PT Astra Serif" w:hAnsi="PT Astra Serif"/>
              </w:rPr>
            </w:pPr>
          </w:p>
          <w:p w14:paraId="52DB7EF6" w14:textId="77777777" w:rsidR="00BC6C97" w:rsidRPr="005F590C" w:rsidRDefault="00BC6C97" w:rsidP="00BC6C97">
            <w:pPr>
              <w:pStyle w:val="ac"/>
              <w:jc w:val="both"/>
              <w:rPr>
                <w:rFonts w:ascii="PT Astra Serif" w:hAnsi="PT Astra Serif"/>
              </w:rPr>
            </w:pPr>
            <w:r>
              <w:rPr>
                <w:rFonts w:ascii="PT Astra Serif" w:hAnsi="PT Astra Serif"/>
              </w:rPr>
              <w:t xml:space="preserve">     </w:t>
            </w:r>
            <w:r w:rsidRPr="005F590C">
              <w:rPr>
                <w:rFonts w:ascii="PT Astra Serif" w:hAnsi="PT Astra Serif"/>
              </w:rPr>
              <w:t>Сведения, предусмотренные пунктами 8 и 9,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14:paraId="49A2969B" w14:textId="77777777" w:rsidR="00BC6C97" w:rsidRDefault="00BC6C97" w:rsidP="00BC6C97">
            <w:pPr>
              <w:pStyle w:val="ac"/>
              <w:jc w:val="both"/>
              <w:rPr>
                <w:rFonts w:ascii="PT Astra Serif" w:hAnsi="PT Astra Serif"/>
              </w:rPr>
            </w:pPr>
            <w:r>
              <w:rPr>
                <w:rFonts w:ascii="PT Astra Serif" w:hAnsi="PT Astra Serif"/>
              </w:rPr>
              <w:t xml:space="preserve">  </w:t>
            </w:r>
            <w:r w:rsidRPr="005F590C">
              <w:rPr>
                <w:rFonts w:ascii="PT Astra Serif" w:hAnsi="PT Astra Serif"/>
              </w:rPr>
              <w:t xml:space="preserve"> </w:t>
            </w:r>
            <w:r>
              <w:rPr>
                <w:rFonts w:ascii="PT Astra Serif" w:hAnsi="PT Astra Serif"/>
              </w:rPr>
              <w:t xml:space="preserve">   </w:t>
            </w:r>
            <w:r w:rsidRPr="005F590C">
              <w:rPr>
                <w:rFonts w:ascii="PT Astra Serif" w:hAnsi="PT Astra Serif"/>
              </w:rPr>
              <w:t>В случае, предусмотренном пунктом 10,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14:paraId="7D78A015" w14:textId="77777777" w:rsidR="00BC6C97" w:rsidRDefault="00BC6C97" w:rsidP="00013607">
            <w:pPr>
              <w:pStyle w:val="ConsPlusNormal"/>
              <w:jc w:val="both"/>
              <w:rPr>
                <w:rFonts w:ascii="PT Astra Serif" w:hAnsi="PT Astra Serif" w:cs="Times New Roman"/>
                <w:b/>
                <w:szCs w:val="22"/>
              </w:rPr>
            </w:pPr>
          </w:p>
          <w:p w14:paraId="17A2356D" w14:textId="77777777" w:rsidR="0042790D" w:rsidRPr="00A61C3D" w:rsidRDefault="0042790D" w:rsidP="00013607">
            <w:pPr>
              <w:pStyle w:val="ConsPlusNormal"/>
              <w:jc w:val="both"/>
              <w:rPr>
                <w:rFonts w:ascii="PT Astra Serif" w:hAnsi="PT Astra Serif" w:cs="Times New Roman"/>
                <w:szCs w:val="22"/>
              </w:rPr>
            </w:pPr>
            <w:r w:rsidRPr="00A61C3D">
              <w:rPr>
                <w:rFonts w:ascii="PT Astra Serif" w:hAnsi="PT Astra Serif" w:cs="Times New Roman"/>
                <w:b/>
                <w:szCs w:val="22"/>
              </w:rPr>
              <w:t>При намерении осуществлять фармацевтическую деятельность по адресу</w:t>
            </w:r>
            <w:r w:rsidRPr="00A61C3D">
              <w:rPr>
                <w:rFonts w:ascii="PT Astra Serif" w:hAnsi="PT Astra Serif" w:cs="Times New Roman"/>
                <w:szCs w:val="22"/>
              </w:rPr>
              <w:t>, не предусмотренному реестром лицензий, в заявлении о внесении изменений в реестр лицензий лицензиат указывает следующие сведения:</w:t>
            </w:r>
          </w:p>
          <w:p w14:paraId="44E84A60" w14:textId="77777777" w:rsidR="0042790D" w:rsidRPr="00A61C3D" w:rsidRDefault="0042790D" w:rsidP="0042790D">
            <w:pPr>
              <w:pStyle w:val="ConsPlusNormal"/>
              <w:ind w:firstLine="540"/>
              <w:jc w:val="both"/>
              <w:rPr>
                <w:rFonts w:ascii="PT Astra Serif" w:hAnsi="PT Astra Serif" w:cs="Times New Roman"/>
                <w:szCs w:val="22"/>
              </w:rPr>
            </w:pPr>
            <w:r w:rsidRPr="00A61C3D">
              <w:rPr>
                <w:rFonts w:ascii="PT Astra Serif" w:hAnsi="PT Astra Serif" w:cs="Times New Roman"/>
                <w:szCs w:val="22"/>
              </w:rPr>
              <w:t>а) сведения, содержащие новый адрес осуществления фармацевтической деятельности;</w:t>
            </w:r>
          </w:p>
          <w:p w14:paraId="1E7A0C0F" w14:textId="77777777" w:rsidR="0042790D" w:rsidRPr="00A61C3D" w:rsidRDefault="0042790D" w:rsidP="0042790D">
            <w:pPr>
              <w:pStyle w:val="ConsPlusNormal"/>
              <w:ind w:firstLine="540"/>
              <w:jc w:val="both"/>
              <w:rPr>
                <w:rFonts w:ascii="PT Astra Serif" w:hAnsi="PT Astra Serif" w:cs="Times New Roman"/>
                <w:szCs w:val="22"/>
              </w:rPr>
            </w:pPr>
            <w:r w:rsidRPr="00A61C3D">
              <w:rPr>
                <w:rFonts w:ascii="PT Astra Serif" w:hAnsi="PT Astra Serif" w:cs="Times New Roman"/>
                <w:szCs w:val="22"/>
              </w:rPr>
              <w:t xml:space="preserve">б) сведения, подтверждающие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адресу производственного объекта (объектов) и оборудования, соответствующих установленным требованиям,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 либо сведения, подтверждающие наличие у лицензиата (только для организаций оптовой торговли лекарственными средствами) договора (от 12 месяцев) о передаче на аутсорсинг работ (услуг), составляющих фармацевтическую деятельность (в части хранения </w:t>
            </w:r>
            <w:r w:rsidRPr="00A61C3D">
              <w:rPr>
                <w:rFonts w:ascii="PT Astra Serif" w:hAnsi="PT Astra Serif" w:cs="Times New Roman"/>
                <w:szCs w:val="22"/>
              </w:rPr>
              <w:lastRenderedPageBreak/>
              <w:t>лекарственных средств для медицинского применения), заключенного с иным лицензиатом, осуществляющим фармацевтическую деятельность по адресу выполнения передаваемых на аутсорсинг работ (услуг);</w:t>
            </w:r>
          </w:p>
          <w:p w14:paraId="4B2D645B" w14:textId="77777777" w:rsidR="0042790D" w:rsidRPr="00A61C3D" w:rsidRDefault="0042790D" w:rsidP="0042790D">
            <w:pPr>
              <w:pStyle w:val="ConsPlusNormal"/>
              <w:ind w:firstLine="540"/>
              <w:jc w:val="both"/>
              <w:rPr>
                <w:rFonts w:ascii="PT Astra Serif" w:hAnsi="PT Astra Serif" w:cs="Times New Roman"/>
                <w:szCs w:val="22"/>
              </w:rPr>
            </w:pPr>
            <w:r w:rsidRPr="00A61C3D">
              <w:rPr>
                <w:rFonts w:ascii="PT Astra Serif" w:hAnsi="PT Astra Serif" w:cs="Times New Roman"/>
                <w:szCs w:val="22"/>
              </w:rPr>
              <w:t>в) сведения о высшем или среднем фармацевтическом образовании, а также сертификате специалиста или пройденной аккредитации специалиста - для работников, намеренных осуществлять фармацевтическую деятельность в сфере обращения лекарственных средств для медицинского применения по указанному адресу (за исключением обособленных подразделений медицинских организаций);</w:t>
            </w:r>
          </w:p>
          <w:p w14:paraId="276FC6C9" w14:textId="77777777" w:rsidR="0042790D" w:rsidRPr="00A61C3D" w:rsidRDefault="0042790D" w:rsidP="0042790D">
            <w:pPr>
              <w:pStyle w:val="ConsPlusNormal"/>
              <w:ind w:firstLine="540"/>
              <w:jc w:val="both"/>
              <w:rPr>
                <w:rFonts w:ascii="PT Astra Serif" w:hAnsi="PT Astra Serif" w:cs="Times New Roman"/>
                <w:szCs w:val="22"/>
              </w:rPr>
            </w:pPr>
            <w:r w:rsidRPr="00A61C3D">
              <w:rPr>
                <w:rFonts w:ascii="PT Astra Serif" w:hAnsi="PT Astra Serif" w:cs="Times New Roman"/>
                <w:szCs w:val="22"/>
              </w:rPr>
              <w:t>г) сведения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работников,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адресу;</w:t>
            </w:r>
          </w:p>
          <w:p w14:paraId="0629CAB0" w14:textId="77777777" w:rsidR="0042790D" w:rsidRPr="00A61C3D" w:rsidRDefault="0042790D" w:rsidP="0042790D">
            <w:pPr>
              <w:pStyle w:val="ConsPlusNormal"/>
              <w:ind w:firstLine="540"/>
              <w:jc w:val="both"/>
              <w:rPr>
                <w:rFonts w:ascii="PT Astra Serif" w:hAnsi="PT Astra Serif" w:cs="Times New Roman"/>
                <w:szCs w:val="22"/>
              </w:rPr>
            </w:pPr>
            <w:r w:rsidRPr="00A61C3D">
              <w:rPr>
                <w:rFonts w:ascii="PT Astra Serif" w:hAnsi="PT Astra Serif" w:cs="Times New Roman"/>
                <w:szCs w:val="22"/>
              </w:rPr>
              <w:t>д) сведения о наличии выданного в установленном порядке санитарно-эпидемиологического заключения о соответствии помещений по указанному адресу требованиям санитарных правил в отношении фармацевтической деятельности в сфере обращения лекарственных средств для медицинского применения (за исключением медицинских организаций, обособленных подразделений медицинских организаций, организаций оптовой торговли лекарственными средствами для медицинского применения, заявивших о внесении изменений в реестр лицензий для передачи иному лицензиату по договору (от 12 месяцев) на аутсорсинг работ (услуг), составляющих фармацевтическую деятельность в части хранения лекарственных средств для медицинского применения);</w:t>
            </w:r>
          </w:p>
          <w:p w14:paraId="0C518839" w14:textId="77777777" w:rsidR="0042790D" w:rsidRPr="00A61C3D" w:rsidRDefault="0042790D" w:rsidP="0042790D">
            <w:pPr>
              <w:pStyle w:val="ConsPlusNormal"/>
              <w:ind w:firstLine="540"/>
              <w:jc w:val="both"/>
              <w:rPr>
                <w:rFonts w:ascii="PT Astra Serif" w:hAnsi="PT Astra Serif" w:cs="Times New Roman"/>
                <w:szCs w:val="22"/>
              </w:rPr>
            </w:pPr>
          </w:p>
          <w:p w14:paraId="2EE3B4B8" w14:textId="77777777" w:rsidR="0042790D" w:rsidRPr="00A61C3D" w:rsidRDefault="0042790D" w:rsidP="00013607">
            <w:pPr>
              <w:pStyle w:val="ConsPlusNormal"/>
              <w:jc w:val="both"/>
              <w:rPr>
                <w:rFonts w:ascii="PT Astra Serif" w:hAnsi="PT Astra Serif" w:cs="Times New Roman"/>
                <w:szCs w:val="22"/>
              </w:rPr>
            </w:pPr>
            <w:r w:rsidRPr="00A61C3D">
              <w:rPr>
                <w:rFonts w:ascii="PT Astra Serif" w:hAnsi="PT Astra Serif" w:cs="Times New Roman"/>
                <w:b/>
                <w:szCs w:val="22"/>
              </w:rPr>
              <w:t>При намерении выполнять новые работы, оказывать новые услуги</w:t>
            </w:r>
            <w:r w:rsidRPr="00A61C3D">
              <w:rPr>
                <w:rFonts w:ascii="PT Astra Serif" w:hAnsi="PT Astra Serif" w:cs="Times New Roman"/>
                <w:szCs w:val="22"/>
              </w:rPr>
              <w:t>, составляющие фармацевтическую деятельность, но не предусмотренные реестром лицензий, лицензиат в заявлении о внесении изменений в реестр лицензий указывает:</w:t>
            </w:r>
          </w:p>
          <w:p w14:paraId="7098D1A7" w14:textId="77777777" w:rsidR="0042790D" w:rsidRPr="00A61C3D" w:rsidRDefault="0042790D" w:rsidP="0042790D">
            <w:pPr>
              <w:pStyle w:val="ConsPlusNormal"/>
              <w:ind w:firstLine="540"/>
              <w:jc w:val="both"/>
              <w:rPr>
                <w:rFonts w:ascii="PT Astra Serif" w:hAnsi="PT Astra Serif" w:cs="Times New Roman"/>
                <w:szCs w:val="22"/>
              </w:rPr>
            </w:pPr>
            <w:r w:rsidRPr="00A61C3D">
              <w:rPr>
                <w:rFonts w:ascii="PT Astra Serif" w:hAnsi="PT Astra Serif" w:cs="Times New Roman"/>
                <w:szCs w:val="22"/>
              </w:rPr>
              <w:t>а) в сфере обращения лекарственных средств для медицинского применения:</w:t>
            </w:r>
          </w:p>
          <w:p w14:paraId="31AFF991" w14:textId="77777777" w:rsidR="0042790D" w:rsidRPr="00A61C3D" w:rsidRDefault="0042790D" w:rsidP="0042790D">
            <w:pPr>
              <w:pStyle w:val="ConsPlusNormal"/>
              <w:ind w:firstLine="540"/>
              <w:jc w:val="both"/>
              <w:rPr>
                <w:rFonts w:ascii="PT Astra Serif" w:hAnsi="PT Astra Serif" w:cs="Times New Roman"/>
                <w:szCs w:val="22"/>
              </w:rPr>
            </w:pPr>
            <w:r w:rsidRPr="00A61C3D">
              <w:rPr>
                <w:rFonts w:ascii="PT Astra Serif" w:hAnsi="PT Astra Serif" w:cs="Times New Roman"/>
                <w:szCs w:val="22"/>
              </w:rPr>
              <w:t>сведения о составляющих фармацевтическую деятельность работах (услугах), которые лицензиат намерен выполнять (осуществлять);</w:t>
            </w:r>
          </w:p>
          <w:p w14:paraId="4705F9EE" w14:textId="77777777" w:rsidR="0042790D" w:rsidRPr="00A61C3D" w:rsidRDefault="0042790D" w:rsidP="0042790D">
            <w:pPr>
              <w:pStyle w:val="ConsPlusNormal"/>
              <w:ind w:firstLine="540"/>
              <w:jc w:val="both"/>
              <w:rPr>
                <w:rFonts w:ascii="PT Astra Serif" w:hAnsi="PT Astra Serif" w:cs="Times New Roman"/>
                <w:szCs w:val="22"/>
              </w:rPr>
            </w:pPr>
            <w:r w:rsidRPr="00A61C3D">
              <w:rPr>
                <w:rFonts w:ascii="PT Astra Serif" w:hAnsi="PT Astra Serif" w:cs="Times New Roman"/>
                <w:szCs w:val="22"/>
              </w:rPr>
              <w:t>сведения о высшем или среднем фармацевтическом образовании, а также сертификате специалиста или пройденной аккредитации специалиста - для работников, намеренных выполнять (осуществлять) работы (услуги), за исключением обособленных подразделений медицинских организаций;</w:t>
            </w:r>
          </w:p>
          <w:p w14:paraId="4B51F986" w14:textId="77777777" w:rsidR="00500DD1" w:rsidRPr="00A61C3D" w:rsidRDefault="0042790D" w:rsidP="0042790D">
            <w:pPr>
              <w:pStyle w:val="ConsPlusNormal"/>
              <w:ind w:firstLine="540"/>
              <w:jc w:val="both"/>
              <w:rPr>
                <w:rFonts w:ascii="PT Astra Serif" w:hAnsi="PT Astra Serif" w:cs="Times New Roman"/>
                <w:szCs w:val="22"/>
              </w:rPr>
            </w:pPr>
            <w:r w:rsidRPr="00A61C3D">
              <w:rPr>
                <w:rFonts w:ascii="PT Astra Serif" w:hAnsi="PT Astra Serif" w:cs="Times New Roman"/>
                <w:szCs w:val="22"/>
              </w:rPr>
              <w:t xml:space="preserve">сведения о наличии необходимого оборудования, соответствующего установленным требованиям, а также санитарно-эпидемиологического заключения о соответствии помещений, предназначенных для выполнения (осуществления) работ (услуг),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 либо сведения о наличии у лицензиата (только для организаций оптовой торговли лекарственными средствами) договора (от 12 месяцев) о передаче на аутсорсинг работ </w:t>
            </w:r>
            <w:r w:rsidRPr="00A61C3D">
              <w:rPr>
                <w:rFonts w:ascii="PT Astra Serif" w:hAnsi="PT Astra Serif" w:cs="Times New Roman"/>
                <w:szCs w:val="22"/>
              </w:rPr>
              <w:lastRenderedPageBreak/>
              <w:t>(услуг), составляющих фармацевтическую деятельность (в части хранения лекарственных средств для медицинского применения), заключенного с лицензиатом, осуществляющим фармацевтическую деятельность по адресу выполнения передаваемых лицензиатом на аутсорсинг работ (услуг).</w:t>
            </w:r>
          </w:p>
        </w:tc>
      </w:tr>
      <w:tr w:rsidR="00CD6D57" w:rsidRPr="00A61C3D" w14:paraId="6F11BB4E" w14:textId="77777777" w:rsidTr="002E202C">
        <w:tc>
          <w:tcPr>
            <w:tcW w:w="613" w:type="dxa"/>
          </w:tcPr>
          <w:p w14:paraId="4A856101" w14:textId="77777777" w:rsidR="00CD6D57" w:rsidRPr="00A61C3D" w:rsidRDefault="00F20204" w:rsidP="00105448">
            <w:pPr>
              <w:rPr>
                <w:rFonts w:ascii="PT Astra Serif" w:hAnsi="PT Astra Serif" w:cs="Times New Roman"/>
              </w:rPr>
            </w:pPr>
            <w:r w:rsidRPr="00A61C3D">
              <w:rPr>
                <w:rFonts w:ascii="PT Astra Serif" w:hAnsi="PT Astra Serif" w:cs="Times New Roman"/>
              </w:rPr>
              <w:lastRenderedPageBreak/>
              <w:t>5.</w:t>
            </w:r>
          </w:p>
        </w:tc>
        <w:tc>
          <w:tcPr>
            <w:tcW w:w="4315" w:type="dxa"/>
          </w:tcPr>
          <w:p w14:paraId="79E732B6" w14:textId="77777777" w:rsidR="00CD6D57" w:rsidRPr="00A61C3D" w:rsidRDefault="00CD6D57" w:rsidP="00CD6D57">
            <w:pPr>
              <w:rPr>
                <w:rFonts w:ascii="PT Astra Serif" w:hAnsi="PT Astra Serif" w:cs="Times New Roman"/>
                <w:b/>
              </w:rPr>
            </w:pPr>
            <w:r w:rsidRPr="00A61C3D">
              <w:rPr>
                <w:rFonts w:ascii="PT Astra Serif" w:hAnsi="PT Astra Serif" w:cs="Times New Roman"/>
                <w:b/>
              </w:rPr>
              <w:t>Документы, которые заявитель вправе</w:t>
            </w:r>
          </w:p>
          <w:p w14:paraId="359157AB" w14:textId="77777777" w:rsidR="00CD6D57" w:rsidRPr="00A61C3D" w:rsidRDefault="00CD6D57" w:rsidP="00CD6D57">
            <w:pPr>
              <w:rPr>
                <w:rFonts w:ascii="PT Astra Serif" w:hAnsi="PT Astra Serif" w:cs="Times New Roman"/>
                <w:b/>
              </w:rPr>
            </w:pPr>
            <w:r w:rsidRPr="00A61C3D">
              <w:rPr>
                <w:rFonts w:ascii="PT Astra Serif" w:hAnsi="PT Astra Serif" w:cs="Times New Roman"/>
                <w:b/>
              </w:rPr>
              <w:t>представить по собственной инициативе</w:t>
            </w:r>
          </w:p>
        </w:tc>
        <w:tc>
          <w:tcPr>
            <w:tcW w:w="9654" w:type="dxa"/>
          </w:tcPr>
          <w:p w14:paraId="23DD1629" w14:textId="77777777" w:rsidR="00BB7A3C" w:rsidRPr="00A61C3D" w:rsidRDefault="00CA5E72" w:rsidP="00CA5E72">
            <w:pPr>
              <w:pStyle w:val="ConsPlusNormal"/>
              <w:ind w:hanging="108"/>
              <w:jc w:val="both"/>
              <w:rPr>
                <w:rFonts w:ascii="PT Astra Serif" w:hAnsi="PT Astra Serif" w:cs="Times New Roman"/>
                <w:szCs w:val="22"/>
              </w:rPr>
            </w:pPr>
            <w:r>
              <w:rPr>
                <w:rFonts w:ascii="PT Astra Serif" w:hAnsi="PT Astra Serif" w:cs="Times New Roman"/>
                <w:szCs w:val="22"/>
              </w:rPr>
              <w:t xml:space="preserve"> </w:t>
            </w:r>
            <w:r w:rsidR="00BB7A3C" w:rsidRPr="00A61C3D">
              <w:rPr>
                <w:rFonts w:ascii="PT Astra Serif" w:hAnsi="PT Astra Serif" w:cs="Times New Roman"/>
                <w:szCs w:val="22"/>
              </w:rPr>
              <w:t>1) ФНС России - сведения о соискателе лицензии (лицензиате), содержащиеся в Едином государственном реестре юридических лиц или в Едином государственном реестре индивидуальных предпринимателей;</w:t>
            </w:r>
          </w:p>
          <w:p w14:paraId="73A7F0F8" w14:textId="77777777" w:rsidR="00BB7A3C" w:rsidRPr="00A61C3D" w:rsidRDefault="00CA5E72" w:rsidP="00CA5E72">
            <w:pPr>
              <w:pStyle w:val="ConsPlusNormal"/>
              <w:ind w:hanging="108"/>
              <w:jc w:val="both"/>
              <w:rPr>
                <w:rFonts w:ascii="PT Astra Serif" w:hAnsi="PT Astra Serif" w:cs="Times New Roman"/>
                <w:szCs w:val="22"/>
              </w:rPr>
            </w:pPr>
            <w:r>
              <w:rPr>
                <w:rFonts w:ascii="PT Astra Serif" w:hAnsi="PT Astra Serif" w:cs="Times New Roman"/>
                <w:szCs w:val="22"/>
              </w:rPr>
              <w:t xml:space="preserve"> </w:t>
            </w:r>
            <w:r w:rsidR="00BB7A3C" w:rsidRPr="00A61C3D">
              <w:rPr>
                <w:rFonts w:ascii="PT Astra Serif" w:hAnsi="PT Astra Serif" w:cs="Times New Roman"/>
                <w:szCs w:val="22"/>
              </w:rPr>
              <w:t xml:space="preserve">2) Росреестра - выписка из Единого государственного реестра прав на недвижимое имущество и сделок с ним, содержащая описание объекта недвижимости, зарегистрированные права на него, а также ограничения (обременения) прав, сведения о существующих на момент выдачи выписки </w:t>
            </w:r>
            <w:proofErr w:type="spellStart"/>
            <w:r w:rsidR="00BB7A3C" w:rsidRPr="00A61C3D">
              <w:rPr>
                <w:rFonts w:ascii="PT Astra Serif" w:hAnsi="PT Astra Serif" w:cs="Times New Roman"/>
                <w:szCs w:val="22"/>
              </w:rPr>
              <w:t>правопритяза</w:t>
            </w:r>
            <w:bookmarkStart w:id="1" w:name="_GoBack"/>
            <w:bookmarkEnd w:id="1"/>
            <w:r w:rsidR="00BB7A3C" w:rsidRPr="00A61C3D">
              <w:rPr>
                <w:rFonts w:ascii="PT Astra Serif" w:hAnsi="PT Astra Serif" w:cs="Times New Roman"/>
                <w:szCs w:val="22"/>
              </w:rPr>
              <w:t>ниях</w:t>
            </w:r>
            <w:proofErr w:type="spellEnd"/>
            <w:r w:rsidR="00BB7A3C" w:rsidRPr="00A61C3D">
              <w:rPr>
                <w:rFonts w:ascii="PT Astra Serif" w:hAnsi="PT Astra Serif" w:cs="Times New Roman"/>
                <w:szCs w:val="22"/>
              </w:rPr>
              <w:t xml:space="preserve"> и заявленных в судебном порядке правах требования в отношении данного объекта недвижимости (в случае если права на объект недвижимости зарегистрированы в Едином государственном реестре прав на недвижимое имущество и сделок с ним; при отсутствии в Едином государственном реестре прав на недвижимое имущество и сделок с ним направляется уведомление об отсутствии в Едином государственном реестре прав на недвижимое имущество и сделок с ним запрашиваемых сведений);</w:t>
            </w:r>
          </w:p>
          <w:p w14:paraId="0CD43E47" w14:textId="77777777" w:rsidR="00BB7A3C" w:rsidRPr="00A61C3D" w:rsidRDefault="00CA5E72" w:rsidP="00CA5E72">
            <w:pPr>
              <w:pStyle w:val="ConsPlusNormal"/>
              <w:ind w:hanging="108"/>
              <w:jc w:val="both"/>
              <w:rPr>
                <w:rFonts w:ascii="PT Astra Serif" w:hAnsi="PT Astra Serif" w:cs="Times New Roman"/>
                <w:szCs w:val="22"/>
              </w:rPr>
            </w:pPr>
            <w:r>
              <w:rPr>
                <w:rFonts w:ascii="PT Astra Serif" w:hAnsi="PT Astra Serif" w:cs="Times New Roman"/>
                <w:szCs w:val="22"/>
              </w:rPr>
              <w:t xml:space="preserve"> </w:t>
            </w:r>
            <w:r w:rsidR="00BB7A3C" w:rsidRPr="00A61C3D">
              <w:rPr>
                <w:rFonts w:ascii="PT Astra Serif" w:hAnsi="PT Astra Serif" w:cs="Times New Roman"/>
                <w:szCs w:val="22"/>
              </w:rPr>
              <w:t>3) Роспотребнадзора - сведения о наличии санитарно-эпидемиологического заключения о соответствии помещений требованиям санитарных правил, выданного в установленном порядке, предоставляются из Реестра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w:t>
            </w:r>
          </w:p>
          <w:p w14:paraId="4565D7B9" w14:textId="77777777" w:rsidR="00CD6D57" w:rsidRPr="00A61C3D" w:rsidRDefault="00CA5E72" w:rsidP="00CA5E72">
            <w:pPr>
              <w:pStyle w:val="ConsPlusNormal"/>
              <w:ind w:hanging="108"/>
              <w:jc w:val="both"/>
              <w:rPr>
                <w:rFonts w:ascii="PT Astra Serif" w:hAnsi="PT Astra Serif" w:cs="Times New Roman"/>
                <w:szCs w:val="22"/>
              </w:rPr>
            </w:pPr>
            <w:r>
              <w:rPr>
                <w:rFonts w:ascii="PT Astra Serif" w:hAnsi="PT Astra Serif" w:cs="Times New Roman"/>
                <w:szCs w:val="22"/>
              </w:rPr>
              <w:t xml:space="preserve"> </w:t>
            </w:r>
            <w:r w:rsidR="00BB7A3C" w:rsidRPr="00A61C3D">
              <w:rPr>
                <w:rFonts w:ascii="PT Astra Serif" w:hAnsi="PT Astra Serif" w:cs="Times New Roman"/>
                <w:szCs w:val="22"/>
              </w:rPr>
              <w:t>4) Федерального казначейства как оператора государственной системы о государственных и муниципальных платежах (далее - ГИС ГМП) - сведения, подтверждающие уплату государственной пошлины за переоформление лицензии</w:t>
            </w:r>
            <w:r w:rsidR="00FE6A5D" w:rsidRPr="00A61C3D">
              <w:rPr>
                <w:rFonts w:ascii="PT Astra Serif" w:hAnsi="PT Astra Serif" w:cs="Times New Roman"/>
                <w:szCs w:val="22"/>
              </w:rPr>
              <w:t>, сведения, подтверждающие внесение заявителем платы за предоставление выписки из реестр</w:t>
            </w:r>
            <w:r w:rsidR="00B877C4" w:rsidRPr="00A61C3D">
              <w:rPr>
                <w:rFonts w:ascii="PT Astra Serif" w:hAnsi="PT Astra Serif" w:cs="Times New Roman"/>
                <w:szCs w:val="22"/>
              </w:rPr>
              <w:t>а лицензий на бумажном носителе.</w:t>
            </w:r>
          </w:p>
        </w:tc>
      </w:tr>
      <w:tr w:rsidR="00CD6D57" w:rsidRPr="00A61C3D" w14:paraId="474001F4" w14:textId="77777777" w:rsidTr="002E202C">
        <w:tc>
          <w:tcPr>
            <w:tcW w:w="613" w:type="dxa"/>
          </w:tcPr>
          <w:p w14:paraId="164B9D25" w14:textId="77777777" w:rsidR="00CD6D57" w:rsidRPr="00A61C3D" w:rsidRDefault="00F20204" w:rsidP="00105448">
            <w:pPr>
              <w:rPr>
                <w:rFonts w:ascii="PT Astra Serif" w:hAnsi="PT Astra Serif" w:cs="Times New Roman"/>
              </w:rPr>
            </w:pPr>
            <w:r w:rsidRPr="00A61C3D">
              <w:rPr>
                <w:rFonts w:ascii="PT Astra Serif" w:hAnsi="PT Astra Serif" w:cs="Times New Roman"/>
              </w:rPr>
              <w:t>6.</w:t>
            </w:r>
          </w:p>
        </w:tc>
        <w:tc>
          <w:tcPr>
            <w:tcW w:w="4315" w:type="dxa"/>
          </w:tcPr>
          <w:p w14:paraId="6DD84704" w14:textId="77777777" w:rsidR="00CD6D57" w:rsidRPr="00A61C3D" w:rsidRDefault="00CD6D57" w:rsidP="00CD6D57">
            <w:pPr>
              <w:rPr>
                <w:rFonts w:ascii="PT Astra Serif" w:hAnsi="PT Astra Serif" w:cs="Times New Roman"/>
                <w:b/>
              </w:rPr>
            </w:pPr>
            <w:r w:rsidRPr="00A61C3D">
              <w:rPr>
                <w:rFonts w:ascii="PT Astra Serif" w:hAnsi="PT Astra Serif" w:cs="Times New Roman"/>
                <w:b/>
              </w:rPr>
              <w:t>Размер платы, взимаемой с заявителя при предоставлении</w:t>
            </w:r>
          </w:p>
          <w:p w14:paraId="1D295599" w14:textId="77777777" w:rsidR="00CD6D57" w:rsidRPr="00A61C3D" w:rsidRDefault="00CD6D57" w:rsidP="00CD6D57">
            <w:pPr>
              <w:rPr>
                <w:rFonts w:ascii="PT Astra Serif" w:hAnsi="PT Astra Serif" w:cs="Times New Roman"/>
                <w:b/>
              </w:rPr>
            </w:pPr>
            <w:r w:rsidRPr="00A61C3D">
              <w:rPr>
                <w:rFonts w:ascii="PT Astra Serif" w:hAnsi="PT Astra Serif" w:cs="Times New Roman"/>
                <w:b/>
              </w:rPr>
              <w:t>государственной услуги, и способ ее взимания</w:t>
            </w:r>
          </w:p>
        </w:tc>
        <w:tc>
          <w:tcPr>
            <w:tcW w:w="9654" w:type="dxa"/>
          </w:tcPr>
          <w:p w14:paraId="55C58CD9" w14:textId="77777777" w:rsidR="00CD6D57" w:rsidRPr="00A61C3D" w:rsidRDefault="0035649B" w:rsidP="00E7262E">
            <w:pPr>
              <w:pStyle w:val="ac"/>
              <w:jc w:val="both"/>
              <w:rPr>
                <w:rFonts w:ascii="PT Astra Serif" w:hAnsi="PT Astra Serif"/>
              </w:rPr>
            </w:pPr>
            <w:r w:rsidRPr="00A61C3D">
              <w:rPr>
                <w:rFonts w:ascii="PT Astra Serif" w:hAnsi="PT Astra Serif"/>
              </w:rPr>
              <w:t>За предоставление государственной услуги уплачивается государственная пошлина в размере и порядке, установленными в соответствии с подпунктом 92) пункта 1 статьи 333.33 Налогового кодекса Российской Федерации:</w:t>
            </w:r>
          </w:p>
          <w:p w14:paraId="16B93880" w14:textId="77777777" w:rsidR="0035649B" w:rsidRPr="00A61C3D" w:rsidRDefault="0035649B" w:rsidP="00E7262E">
            <w:pPr>
              <w:pStyle w:val="ac"/>
              <w:jc w:val="both"/>
              <w:rPr>
                <w:rFonts w:ascii="PT Astra Serif" w:hAnsi="PT Astra Serif"/>
              </w:rPr>
            </w:pPr>
            <w:r w:rsidRPr="00A61C3D">
              <w:rPr>
                <w:rFonts w:ascii="PT Astra Serif" w:hAnsi="PT Astra Serif"/>
              </w:rPr>
              <w:t xml:space="preserve"> за предоставление лицензии -  7500 руб.;</w:t>
            </w:r>
            <w:r w:rsidR="00E7262E" w:rsidRPr="00A61C3D">
              <w:rPr>
                <w:rFonts w:ascii="PT Astra Serif" w:hAnsi="PT Astra Serif"/>
              </w:rPr>
              <w:tab/>
            </w:r>
          </w:p>
          <w:p w14:paraId="5AB94DE8" w14:textId="77777777" w:rsidR="0035649B" w:rsidRPr="00A61C3D" w:rsidRDefault="0035649B" w:rsidP="00E7262E">
            <w:pPr>
              <w:pStyle w:val="ac"/>
              <w:jc w:val="both"/>
              <w:rPr>
                <w:rFonts w:ascii="PT Astra Serif" w:hAnsi="PT Astra Serif"/>
              </w:rPr>
            </w:pPr>
            <w:r w:rsidRPr="00A61C3D">
              <w:rPr>
                <w:rFonts w:ascii="PT Astra Serif" w:hAnsi="PT Astra Serif"/>
              </w:rPr>
              <w:t xml:space="preserve"> за </w:t>
            </w:r>
            <w:r w:rsidR="00E7262E" w:rsidRPr="00A61C3D">
              <w:rPr>
                <w:rFonts w:ascii="PT Astra Serif" w:hAnsi="PT Astra Serif"/>
              </w:rPr>
              <w:t xml:space="preserve">внесение изменений в реестр </w:t>
            </w:r>
            <w:r w:rsidRPr="00A61C3D">
              <w:rPr>
                <w:rFonts w:ascii="PT Astra Serif" w:hAnsi="PT Astra Serif"/>
              </w:rPr>
              <w:t>лицензи</w:t>
            </w:r>
            <w:r w:rsidR="00E7262E" w:rsidRPr="00A61C3D">
              <w:rPr>
                <w:rFonts w:ascii="PT Astra Serif" w:hAnsi="PT Astra Serif"/>
              </w:rPr>
              <w:t>й</w:t>
            </w:r>
            <w:r w:rsidRPr="00A61C3D">
              <w:rPr>
                <w:rFonts w:ascii="PT Astra Serif" w:hAnsi="PT Astra Serif"/>
              </w:rPr>
              <w:t xml:space="preserve"> </w:t>
            </w:r>
            <w:r w:rsidR="00E7262E" w:rsidRPr="00A61C3D">
              <w:rPr>
                <w:rFonts w:ascii="PT Astra Serif" w:hAnsi="PT Astra Serif"/>
              </w:rPr>
              <w:t>(</w:t>
            </w:r>
            <w:r w:rsidRPr="00A61C3D">
              <w:rPr>
                <w:rFonts w:ascii="PT Astra Serif" w:hAnsi="PT Astra Serif"/>
              </w:rPr>
              <w:t>при новом адресе осуществления деятельности, новых видах работ, услуг</w:t>
            </w:r>
            <w:r w:rsidR="00E7262E" w:rsidRPr="00A61C3D">
              <w:rPr>
                <w:rFonts w:ascii="PT Astra Serif" w:hAnsi="PT Astra Serif"/>
              </w:rPr>
              <w:t>)</w:t>
            </w:r>
            <w:r w:rsidRPr="00A61C3D">
              <w:rPr>
                <w:rFonts w:ascii="PT Astra Serif" w:hAnsi="PT Astra Serif"/>
              </w:rPr>
              <w:t xml:space="preserve"> - 3500 руб.;</w:t>
            </w:r>
          </w:p>
          <w:p w14:paraId="11EE9B18" w14:textId="77777777" w:rsidR="0035649B" w:rsidRPr="00A61C3D" w:rsidRDefault="0035649B" w:rsidP="00E7262E">
            <w:pPr>
              <w:pStyle w:val="ac"/>
              <w:jc w:val="both"/>
              <w:rPr>
                <w:rFonts w:ascii="PT Astra Serif" w:hAnsi="PT Astra Serif"/>
              </w:rPr>
            </w:pPr>
            <w:r w:rsidRPr="00A61C3D">
              <w:rPr>
                <w:rFonts w:ascii="PT Astra Serif" w:hAnsi="PT Astra Serif"/>
              </w:rPr>
              <w:t xml:space="preserve"> за </w:t>
            </w:r>
            <w:r w:rsidR="00E7262E" w:rsidRPr="00A61C3D">
              <w:rPr>
                <w:rFonts w:ascii="PT Astra Serif" w:hAnsi="PT Astra Serif"/>
              </w:rPr>
              <w:t xml:space="preserve">внесение изменений в реестр лицензий </w:t>
            </w:r>
            <w:r w:rsidRPr="00A61C3D">
              <w:rPr>
                <w:rFonts w:ascii="PT Astra Serif" w:hAnsi="PT Astra Serif"/>
              </w:rPr>
              <w:t>при изменении наименования ЮЛ; адреса места нахождения ЮЛ, ИП; исключение вида работ из перечня работ; исключение адреса места осуществления деятельности из перечня адресов, в других случаях - 750 руб.;</w:t>
            </w:r>
          </w:p>
          <w:p w14:paraId="09C0AB15" w14:textId="77777777" w:rsidR="004073A2" w:rsidRPr="00A61C3D" w:rsidRDefault="004073A2" w:rsidP="00E7262E">
            <w:pPr>
              <w:pStyle w:val="ac"/>
              <w:jc w:val="both"/>
              <w:rPr>
                <w:rFonts w:ascii="PT Astra Serif" w:hAnsi="PT Astra Serif"/>
              </w:rPr>
            </w:pPr>
            <w:r w:rsidRPr="00A61C3D">
              <w:rPr>
                <w:rFonts w:ascii="PT Astra Serif" w:hAnsi="PT Astra Serif"/>
              </w:rPr>
              <w:t xml:space="preserve">В случае </w:t>
            </w:r>
            <w:r w:rsidR="00E7262E" w:rsidRPr="00A61C3D">
              <w:rPr>
                <w:rFonts w:ascii="PT Astra Serif" w:hAnsi="PT Astra Serif"/>
              </w:rPr>
              <w:t>внесения изменений в реестр лицензий</w:t>
            </w:r>
            <w:r w:rsidRPr="00A61C3D">
              <w:rPr>
                <w:rFonts w:ascii="PT Astra Serif" w:hAnsi="PT Astra Serif"/>
              </w:rPr>
              <w:t xml:space="preserve"> более чем по одному основанию, требующему уплаты государственной пошлины, уплачивается наибольшая по размеру государственная пошлина ("Налоговый кодекс Российской Федерации (часть вторая)" от 05.08.2000 N 117-ФЗ (ред. от 23.11.2020) (с изм. и доп., вступ. в силу с 01.01.2021)</w:t>
            </w:r>
          </w:p>
          <w:p w14:paraId="3F70036B" w14:textId="77777777" w:rsidR="0035649B" w:rsidRPr="00A61C3D" w:rsidRDefault="004073A2" w:rsidP="00E7262E">
            <w:pPr>
              <w:pStyle w:val="ac"/>
              <w:jc w:val="both"/>
              <w:rPr>
                <w:rFonts w:ascii="PT Astra Serif" w:hAnsi="PT Astra Serif"/>
              </w:rPr>
            </w:pPr>
            <w:r w:rsidRPr="00A61C3D">
              <w:rPr>
                <w:rFonts w:ascii="PT Astra Serif" w:hAnsi="PT Astra Serif"/>
              </w:rPr>
              <w:t xml:space="preserve">Выписка из реестра лицензий в форме электронного документа, подписанного усиленной </w:t>
            </w:r>
            <w:r w:rsidRPr="00A61C3D">
              <w:rPr>
                <w:rFonts w:ascii="PT Astra Serif" w:hAnsi="PT Astra Serif"/>
              </w:rPr>
              <w:lastRenderedPageBreak/>
              <w:t>квалифицированной электронной подписью лицензирующего органа, предоставляется без взимания платы.</w:t>
            </w:r>
          </w:p>
        </w:tc>
      </w:tr>
      <w:tr w:rsidR="00EF2881" w:rsidRPr="00A61C3D" w14:paraId="25EDE3D0" w14:textId="77777777" w:rsidTr="002E202C">
        <w:tc>
          <w:tcPr>
            <w:tcW w:w="613" w:type="dxa"/>
          </w:tcPr>
          <w:p w14:paraId="7D97BE8F" w14:textId="77777777" w:rsidR="00EF2881" w:rsidRPr="00A61C3D" w:rsidRDefault="00EF2881" w:rsidP="00105448">
            <w:pPr>
              <w:rPr>
                <w:rFonts w:ascii="PT Astra Serif" w:hAnsi="PT Astra Serif" w:cs="Times New Roman"/>
              </w:rPr>
            </w:pPr>
            <w:r w:rsidRPr="00A61C3D">
              <w:rPr>
                <w:rFonts w:ascii="PT Astra Serif" w:hAnsi="PT Astra Serif" w:cs="Times New Roman"/>
              </w:rPr>
              <w:lastRenderedPageBreak/>
              <w:t>7.</w:t>
            </w:r>
          </w:p>
        </w:tc>
        <w:tc>
          <w:tcPr>
            <w:tcW w:w="4315" w:type="dxa"/>
          </w:tcPr>
          <w:p w14:paraId="41767ABF" w14:textId="77777777" w:rsidR="00EF2881" w:rsidRPr="00A61C3D" w:rsidRDefault="00EF2881" w:rsidP="00EF2881">
            <w:pPr>
              <w:rPr>
                <w:rFonts w:ascii="PT Astra Serif" w:hAnsi="PT Astra Serif" w:cs="Times New Roman"/>
                <w:b/>
              </w:rPr>
            </w:pPr>
            <w:r w:rsidRPr="00A61C3D">
              <w:rPr>
                <w:rFonts w:ascii="PT Astra Serif" w:hAnsi="PT Astra Serif" w:cs="Times New Roman"/>
                <w:b/>
              </w:rPr>
              <w:t xml:space="preserve">Консультационная помощь </w:t>
            </w:r>
          </w:p>
        </w:tc>
        <w:tc>
          <w:tcPr>
            <w:tcW w:w="9654" w:type="dxa"/>
          </w:tcPr>
          <w:p w14:paraId="794FC288" w14:textId="77777777" w:rsidR="00EF2881" w:rsidRPr="00A61C3D" w:rsidRDefault="00EF2881" w:rsidP="00E7262E">
            <w:pPr>
              <w:pStyle w:val="ac"/>
              <w:jc w:val="both"/>
              <w:rPr>
                <w:rFonts w:ascii="PT Astra Serif" w:hAnsi="PT Astra Serif"/>
              </w:rPr>
            </w:pPr>
            <w:r w:rsidRPr="00A61C3D">
              <w:rPr>
                <w:rFonts w:ascii="PT Astra Serif" w:hAnsi="PT Astra Serif"/>
              </w:rPr>
              <w:t>Консультационная помощь по вопросам предоставления государственной услуги оказывается специалистами, осуществляющими административные процедуры предоставления государственной услуги, бесплатно.</w:t>
            </w:r>
          </w:p>
          <w:p w14:paraId="03E6D0BF" w14:textId="77777777" w:rsidR="00EF2881" w:rsidRPr="00A61C3D" w:rsidRDefault="00EF2881" w:rsidP="00E7262E">
            <w:pPr>
              <w:pStyle w:val="ac"/>
              <w:jc w:val="both"/>
              <w:rPr>
                <w:rFonts w:ascii="PT Astra Serif" w:hAnsi="PT Astra Serif"/>
              </w:rPr>
            </w:pPr>
            <w:r w:rsidRPr="00A61C3D">
              <w:rPr>
                <w:rFonts w:ascii="PT Astra Serif" w:hAnsi="PT Astra Serif"/>
              </w:rPr>
              <w:t>Консультации предоставляются по следующим вопросам:</w:t>
            </w:r>
          </w:p>
          <w:p w14:paraId="48E2F43F" w14:textId="77777777" w:rsidR="00EF2881" w:rsidRPr="00A61C3D" w:rsidRDefault="00EF2881" w:rsidP="00E7262E">
            <w:pPr>
              <w:pStyle w:val="ac"/>
              <w:jc w:val="both"/>
              <w:rPr>
                <w:rFonts w:ascii="PT Astra Serif" w:hAnsi="PT Astra Serif"/>
              </w:rPr>
            </w:pPr>
            <w:r w:rsidRPr="00A61C3D">
              <w:rPr>
                <w:rFonts w:ascii="PT Astra Serif" w:hAnsi="PT Astra Serif"/>
              </w:rPr>
              <w:t>перечня документов для получения государственной услуги, комплектности (достаточности) представленных документов;</w:t>
            </w:r>
          </w:p>
          <w:p w14:paraId="45C0EBF4" w14:textId="77777777" w:rsidR="00EF2881" w:rsidRPr="00A61C3D" w:rsidRDefault="00EF2881" w:rsidP="00E7262E">
            <w:pPr>
              <w:pStyle w:val="ac"/>
              <w:jc w:val="both"/>
              <w:rPr>
                <w:rFonts w:ascii="PT Astra Serif" w:hAnsi="PT Astra Serif"/>
              </w:rPr>
            </w:pPr>
            <w:r w:rsidRPr="00A61C3D">
              <w:rPr>
                <w:rFonts w:ascii="PT Astra Serif" w:hAnsi="PT Astra Serif"/>
              </w:rPr>
              <w:t>размеров государственной пошлины, платы за предоставление государственной услуги;</w:t>
            </w:r>
          </w:p>
          <w:p w14:paraId="1528CC08" w14:textId="77777777" w:rsidR="00EF2881" w:rsidRPr="00A61C3D" w:rsidRDefault="00EF2881" w:rsidP="00E7262E">
            <w:pPr>
              <w:pStyle w:val="ac"/>
              <w:jc w:val="both"/>
              <w:rPr>
                <w:rFonts w:ascii="PT Astra Serif" w:hAnsi="PT Astra Serif"/>
              </w:rPr>
            </w:pPr>
            <w:r w:rsidRPr="00A61C3D">
              <w:rPr>
                <w:rFonts w:ascii="PT Astra Serif" w:hAnsi="PT Astra Serif"/>
              </w:rPr>
              <w:t>источника получения документов для получения государственной услуги (орган, организация и их местонахождение);</w:t>
            </w:r>
          </w:p>
          <w:p w14:paraId="592800F5" w14:textId="77777777" w:rsidR="00EF2881" w:rsidRPr="00A61C3D" w:rsidRDefault="00EF2881" w:rsidP="00E7262E">
            <w:pPr>
              <w:pStyle w:val="ac"/>
              <w:jc w:val="both"/>
              <w:rPr>
                <w:rFonts w:ascii="PT Astra Serif" w:hAnsi="PT Astra Serif"/>
              </w:rPr>
            </w:pPr>
            <w:r w:rsidRPr="00A61C3D">
              <w:rPr>
                <w:rFonts w:ascii="PT Astra Serif" w:hAnsi="PT Astra Serif"/>
              </w:rPr>
              <w:t>времени приема и выдачи документов;</w:t>
            </w:r>
          </w:p>
          <w:p w14:paraId="6EB99DBA" w14:textId="77777777" w:rsidR="00EF2881" w:rsidRPr="00A61C3D" w:rsidRDefault="00EF2881" w:rsidP="00E7262E">
            <w:pPr>
              <w:pStyle w:val="ac"/>
              <w:jc w:val="both"/>
              <w:rPr>
                <w:rFonts w:ascii="PT Astra Serif" w:hAnsi="PT Astra Serif"/>
              </w:rPr>
            </w:pPr>
            <w:r w:rsidRPr="00A61C3D">
              <w:rPr>
                <w:rFonts w:ascii="PT Astra Serif" w:hAnsi="PT Astra Serif"/>
              </w:rPr>
              <w:t>сроков предоставления государственной услуги;</w:t>
            </w:r>
          </w:p>
          <w:p w14:paraId="61E4E9E5" w14:textId="77777777" w:rsidR="00EF2881" w:rsidRPr="00A61C3D" w:rsidRDefault="00EF2881" w:rsidP="00E7262E">
            <w:pPr>
              <w:pStyle w:val="ac"/>
              <w:jc w:val="both"/>
              <w:rPr>
                <w:rFonts w:ascii="PT Astra Serif" w:hAnsi="PT Astra Serif"/>
              </w:rPr>
            </w:pPr>
            <w:r w:rsidRPr="00A61C3D">
              <w:rPr>
                <w:rFonts w:ascii="PT Astra Serif" w:hAnsi="PT Astra Serif"/>
              </w:rPr>
              <w:t>порядка обжалования действий (бездействия) и решений, осуществляемых и принимаемых в ходе предоставления государственной услуги.</w:t>
            </w:r>
          </w:p>
        </w:tc>
      </w:tr>
    </w:tbl>
    <w:p w14:paraId="32497270" w14:textId="77777777" w:rsidR="00617E09" w:rsidRPr="00A61C3D" w:rsidRDefault="00617E09" w:rsidP="00105448">
      <w:pPr>
        <w:ind w:firstLine="708"/>
        <w:rPr>
          <w:rFonts w:ascii="PT Astra Serif" w:hAnsi="PT Astra Serif" w:cs="Times New Roman"/>
        </w:rPr>
      </w:pPr>
    </w:p>
    <w:sectPr w:rsidR="00617E09" w:rsidRPr="00A61C3D" w:rsidSect="00105448">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95CF7" w14:textId="77777777" w:rsidR="00BA0EB6" w:rsidRDefault="00BA0EB6" w:rsidP="00105448">
      <w:pPr>
        <w:spacing w:after="0" w:line="240" w:lineRule="auto"/>
      </w:pPr>
      <w:r>
        <w:separator/>
      </w:r>
    </w:p>
  </w:endnote>
  <w:endnote w:type="continuationSeparator" w:id="0">
    <w:p w14:paraId="0E209228" w14:textId="77777777" w:rsidR="00BA0EB6" w:rsidRDefault="00BA0EB6" w:rsidP="0010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Cambria"/>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9AE0F" w14:textId="77777777" w:rsidR="00BA0EB6" w:rsidRDefault="00BA0EB6" w:rsidP="00105448">
      <w:pPr>
        <w:spacing w:after="0" w:line="240" w:lineRule="auto"/>
      </w:pPr>
      <w:r>
        <w:separator/>
      </w:r>
    </w:p>
  </w:footnote>
  <w:footnote w:type="continuationSeparator" w:id="0">
    <w:p w14:paraId="726F2B88" w14:textId="77777777" w:rsidR="00BA0EB6" w:rsidRDefault="00BA0EB6" w:rsidP="00105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07DC"/>
    <w:multiLevelType w:val="hybridMultilevel"/>
    <w:tmpl w:val="2C30A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F69C1"/>
    <w:multiLevelType w:val="hybridMultilevel"/>
    <w:tmpl w:val="217E26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3806C9B"/>
    <w:multiLevelType w:val="hybridMultilevel"/>
    <w:tmpl w:val="E5208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426308"/>
    <w:multiLevelType w:val="hybridMultilevel"/>
    <w:tmpl w:val="11B0E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2D4F37"/>
    <w:multiLevelType w:val="hybridMultilevel"/>
    <w:tmpl w:val="0E2E44A2"/>
    <w:lvl w:ilvl="0" w:tplc="A7B0B682">
      <w:start w:val="1"/>
      <w:numFmt w:val="decimal"/>
      <w:lvlText w:val="%1)"/>
      <w:lvlJc w:val="left"/>
      <w:pPr>
        <w:ind w:left="1404" w:hanging="8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A8471CA"/>
    <w:multiLevelType w:val="hybridMultilevel"/>
    <w:tmpl w:val="5FA82398"/>
    <w:lvl w:ilvl="0" w:tplc="345AB44C">
      <w:start w:val="1"/>
      <w:numFmt w:val="decimal"/>
      <w:lvlText w:val="%1)"/>
      <w:lvlJc w:val="left"/>
      <w:pPr>
        <w:ind w:left="1392" w:hanging="85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9C44DAF"/>
    <w:multiLevelType w:val="hybridMultilevel"/>
    <w:tmpl w:val="0E285576"/>
    <w:lvl w:ilvl="0" w:tplc="FC144B24">
      <w:start w:val="1"/>
      <w:numFmt w:val="decimal"/>
      <w:lvlText w:val="%1)"/>
      <w:lvlJc w:val="left"/>
      <w:pPr>
        <w:ind w:left="1392" w:hanging="85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B2069F4"/>
    <w:multiLevelType w:val="hybridMultilevel"/>
    <w:tmpl w:val="9A6EED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1A7223"/>
    <w:multiLevelType w:val="hybridMultilevel"/>
    <w:tmpl w:val="7A8E3D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944A5E"/>
    <w:multiLevelType w:val="hybridMultilevel"/>
    <w:tmpl w:val="B510B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BC3AFA"/>
    <w:multiLevelType w:val="hybridMultilevel"/>
    <w:tmpl w:val="050E5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2"/>
  </w:num>
  <w:num w:numId="5">
    <w:abstractNumId w:val="7"/>
  </w:num>
  <w:num w:numId="6">
    <w:abstractNumId w:val="1"/>
  </w:num>
  <w:num w:numId="7">
    <w:abstractNumId w:val="4"/>
  </w:num>
  <w:num w:numId="8">
    <w:abstractNumId w:val="6"/>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48"/>
    <w:rsid w:val="00012F4E"/>
    <w:rsid w:val="00013607"/>
    <w:rsid w:val="0006478D"/>
    <w:rsid w:val="000E3B59"/>
    <w:rsid w:val="000E4664"/>
    <w:rsid w:val="000E5A81"/>
    <w:rsid w:val="00105448"/>
    <w:rsid w:val="00113667"/>
    <w:rsid w:val="00122EC6"/>
    <w:rsid w:val="00154285"/>
    <w:rsid w:val="001A571E"/>
    <w:rsid w:val="001F0368"/>
    <w:rsid w:val="0021669C"/>
    <w:rsid w:val="00225446"/>
    <w:rsid w:val="002304BF"/>
    <w:rsid w:val="00236554"/>
    <w:rsid w:val="002A3094"/>
    <w:rsid w:val="002A7BD6"/>
    <w:rsid w:val="002C0633"/>
    <w:rsid w:val="002E202C"/>
    <w:rsid w:val="002E7515"/>
    <w:rsid w:val="00314122"/>
    <w:rsid w:val="00326E7E"/>
    <w:rsid w:val="0033447E"/>
    <w:rsid w:val="0035649B"/>
    <w:rsid w:val="00371568"/>
    <w:rsid w:val="00372BED"/>
    <w:rsid w:val="003858AC"/>
    <w:rsid w:val="003B04ED"/>
    <w:rsid w:val="003B4613"/>
    <w:rsid w:val="003B51C5"/>
    <w:rsid w:val="004073A2"/>
    <w:rsid w:val="0042790D"/>
    <w:rsid w:val="00465599"/>
    <w:rsid w:val="00485FD5"/>
    <w:rsid w:val="004A01F3"/>
    <w:rsid w:val="00500DD1"/>
    <w:rsid w:val="005C731D"/>
    <w:rsid w:val="005C7D7C"/>
    <w:rsid w:val="005D645F"/>
    <w:rsid w:val="005E0DA9"/>
    <w:rsid w:val="00617E09"/>
    <w:rsid w:val="00622085"/>
    <w:rsid w:val="00635C50"/>
    <w:rsid w:val="00645B3A"/>
    <w:rsid w:val="00650B1F"/>
    <w:rsid w:val="00657F09"/>
    <w:rsid w:val="00663F4C"/>
    <w:rsid w:val="006675C6"/>
    <w:rsid w:val="006869E8"/>
    <w:rsid w:val="006B6736"/>
    <w:rsid w:val="0072069F"/>
    <w:rsid w:val="007352F8"/>
    <w:rsid w:val="0075606D"/>
    <w:rsid w:val="0079122C"/>
    <w:rsid w:val="00801F7D"/>
    <w:rsid w:val="00813FE3"/>
    <w:rsid w:val="00816318"/>
    <w:rsid w:val="00875639"/>
    <w:rsid w:val="00A2196B"/>
    <w:rsid w:val="00A61118"/>
    <w:rsid w:val="00A61C3D"/>
    <w:rsid w:val="00A81597"/>
    <w:rsid w:val="00AB77D5"/>
    <w:rsid w:val="00AC10D8"/>
    <w:rsid w:val="00AC1C27"/>
    <w:rsid w:val="00AE100A"/>
    <w:rsid w:val="00B02E29"/>
    <w:rsid w:val="00B14531"/>
    <w:rsid w:val="00B231FB"/>
    <w:rsid w:val="00B25F3B"/>
    <w:rsid w:val="00B27C3B"/>
    <w:rsid w:val="00B42977"/>
    <w:rsid w:val="00B47053"/>
    <w:rsid w:val="00B877C4"/>
    <w:rsid w:val="00BA0EB6"/>
    <w:rsid w:val="00BA64E4"/>
    <w:rsid w:val="00BB7A3C"/>
    <w:rsid w:val="00BC6C97"/>
    <w:rsid w:val="00BE2C4B"/>
    <w:rsid w:val="00BF2BB2"/>
    <w:rsid w:val="00C02EC4"/>
    <w:rsid w:val="00C139AD"/>
    <w:rsid w:val="00C20759"/>
    <w:rsid w:val="00C633F7"/>
    <w:rsid w:val="00C679F3"/>
    <w:rsid w:val="00CA5E72"/>
    <w:rsid w:val="00CD6D57"/>
    <w:rsid w:val="00CE1A35"/>
    <w:rsid w:val="00D1145F"/>
    <w:rsid w:val="00D34F50"/>
    <w:rsid w:val="00D46396"/>
    <w:rsid w:val="00DA2BEB"/>
    <w:rsid w:val="00DA564C"/>
    <w:rsid w:val="00DB6813"/>
    <w:rsid w:val="00DE2AB6"/>
    <w:rsid w:val="00E11B42"/>
    <w:rsid w:val="00E439F6"/>
    <w:rsid w:val="00E7262E"/>
    <w:rsid w:val="00E753B8"/>
    <w:rsid w:val="00EE0610"/>
    <w:rsid w:val="00EE0B84"/>
    <w:rsid w:val="00EE37E8"/>
    <w:rsid w:val="00EF2881"/>
    <w:rsid w:val="00F171EE"/>
    <w:rsid w:val="00F20204"/>
    <w:rsid w:val="00F4016C"/>
    <w:rsid w:val="00F90EC3"/>
    <w:rsid w:val="00FE6A5D"/>
    <w:rsid w:val="00FF7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840A"/>
  <w15:docId w15:val="{234D9B15-9055-4891-90DF-7A7C37C9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54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5448"/>
  </w:style>
  <w:style w:type="paragraph" w:styleId="a6">
    <w:name w:val="footer"/>
    <w:basedOn w:val="a"/>
    <w:link w:val="a7"/>
    <w:uiPriority w:val="99"/>
    <w:unhideWhenUsed/>
    <w:rsid w:val="001054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5448"/>
  </w:style>
  <w:style w:type="paragraph" w:styleId="a8">
    <w:name w:val="List Paragraph"/>
    <w:basedOn w:val="a"/>
    <w:uiPriority w:val="34"/>
    <w:qFormat/>
    <w:rsid w:val="00105448"/>
    <w:pPr>
      <w:ind w:left="720"/>
      <w:contextualSpacing/>
    </w:pPr>
  </w:style>
  <w:style w:type="character" w:styleId="a9">
    <w:name w:val="Hyperlink"/>
    <w:basedOn w:val="a0"/>
    <w:uiPriority w:val="99"/>
    <w:semiHidden/>
    <w:unhideWhenUsed/>
    <w:rsid w:val="00C20759"/>
    <w:rPr>
      <w:color w:val="005EA5"/>
      <w:u w:val="single"/>
    </w:rPr>
  </w:style>
  <w:style w:type="paragraph" w:customStyle="1" w:styleId="pboth1">
    <w:name w:val="pboth1"/>
    <w:basedOn w:val="a"/>
    <w:rsid w:val="00C20759"/>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912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122C"/>
    <w:rPr>
      <w:rFonts w:ascii="Tahoma" w:hAnsi="Tahoma" w:cs="Tahoma"/>
      <w:sz w:val="16"/>
      <w:szCs w:val="16"/>
    </w:rPr>
  </w:style>
  <w:style w:type="paragraph" w:customStyle="1" w:styleId="ConsPlusNormal">
    <w:name w:val="ConsPlusNormal"/>
    <w:rsid w:val="00500DD1"/>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1"/>
    <w:qFormat/>
    <w:rsid w:val="00DE2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756296">
      <w:bodyDiv w:val="1"/>
      <w:marLeft w:val="0"/>
      <w:marRight w:val="0"/>
      <w:marTop w:val="0"/>
      <w:marBottom w:val="0"/>
      <w:divBdr>
        <w:top w:val="none" w:sz="0" w:space="0" w:color="auto"/>
        <w:left w:val="none" w:sz="0" w:space="0" w:color="auto"/>
        <w:bottom w:val="none" w:sz="0" w:space="0" w:color="auto"/>
        <w:right w:val="none" w:sz="0" w:space="0" w:color="auto"/>
      </w:divBdr>
      <w:divsChild>
        <w:div w:id="2078092198">
          <w:marLeft w:val="0"/>
          <w:marRight w:val="0"/>
          <w:marTop w:val="0"/>
          <w:marBottom w:val="0"/>
          <w:divBdr>
            <w:top w:val="none" w:sz="0" w:space="0" w:color="auto"/>
            <w:left w:val="none" w:sz="0" w:space="0" w:color="auto"/>
            <w:bottom w:val="none" w:sz="0" w:space="0" w:color="auto"/>
            <w:right w:val="none" w:sz="0" w:space="0" w:color="auto"/>
          </w:divBdr>
          <w:divsChild>
            <w:div w:id="1290282767">
              <w:marLeft w:val="0"/>
              <w:marRight w:val="0"/>
              <w:marTop w:val="600"/>
              <w:marBottom w:val="600"/>
              <w:divBdr>
                <w:top w:val="none" w:sz="0" w:space="0" w:color="auto"/>
                <w:left w:val="none" w:sz="0" w:space="0" w:color="auto"/>
                <w:bottom w:val="none" w:sz="0" w:space="0" w:color="auto"/>
                <w:right w:val="none" w:sz="0" w:space="0" w:color="auto"/>
              </w:divBdr>
              <w:divsChild>
                <w:div w:id="758869745">
                  <w:marLeft w:val="0"/>
                  <w:marRight w:val="0"/>
                  <w:marTop w:val="0"/>
                  <w:marBottom w:val="0"/>
                  <w:divBdr>
                    <w:top w:val="none" w:sz="0" w:space="0" w:color="auto"/>
                    <w:left w:val="none" w:sz="0" w:space="0" w:color="auto"/>
                    <w:bottom w:val="none" w:sz="0" w:space="0" w:color="auto"/>
                    <w:right w:val="none" w:sz="0" w:space="0" w:color="auto"/>
                  </w:divBdr>
                  <w:divsChild>
                    <w:div w:id="1611623189">
                      <w:marLeft w:val="0"/>
                      <w:marRight w:val="0"/>
                      <w:marTop w:val="0"/>
                      <w:marBottom w:val="0"/>
                      <w:divBdr>
                        <w:top w:val="none" w:sz="0" w:space="0" w:color="auto"/>
                        <w:left w:val="none" w:sz="0" w:space="0" w:color="auto"/>
                        <w:bottom w:val="none" w:sz="0" w:space="0" w:color="auto"/>
                        <w:right w:val="none" w:sz="0" w:space="0" w:color="auto"/>
                      </w:divBdr>
                      <w:divsChild>
                        <w:div w:id="1978760567">
                          <w:marLeft w:val="0"/>
                          <w:marRight w:val="0"/>
                          <w:marTop w:val="0"/>
                          <w:marBottom w:val="0"/>
                          <w:divBdr>
                            <w:top w:val="none" w:sz="0" w:space="0" w:color="auto"/>
                            <w:left w:val="none" w:sz="0" w:space="0" w:color="auto"/>
                            <w:bottom w:val="none" w:sz="0" w:space="0" w:color="auto"/>
                            <w:right w:val="none" w:sz="0" w:space="0" w:color="auto"/>
                          </w:divBdr>
                        </w:div>
                        <w:div w:id="1530024164">
                          <w:marLeft w:val="0"/>
                          <w:marRight w:val="0"/>
                          <w:marTop w:val="0"/>
                          <w:marBottom w:val="0"/>
                          <w:divBdr>
                            <w:top w:val="none" w:sz="0" w:space="0" w:color="auto"/>
                            <w:left w:val="none" w:sz="0" w:space="0" w:color="auto"/>
                            <w:bottom w:val="none" w:sz="0" w:space="0" w:color="auto"/>
                            <w:right w:val="none" w:sz="0" w:space="0" w:color="auto"/>
                          </w:divBdr>
                        </w:div>
                        <w:div w:id="1309094995">
                          <w:marLeft w:val="0"/>
                          <w:marRight w:val="0"/>
                          <w:marTop w:val="0"/>
                          <w:marBottom w:val="0"/>
                          <w:divBdr>
                            <w:top w:val="none" w:sz="0" w:space="0" w:color="auto"/>
                            <w:left w:val="none" w:sz="0" w:space="0" w:color="auto"/>
                            <w:bottom w:val="none" w:sz="0" w:space="0" w:color="auto"/>
                            <w:right w:val="none" w:sz="0" w:space="0" w:color="auto"/>
                          </w:divBdr>
                        </w:div>
                        <w:div w:id="2043282454">
                          <w:marLeft w:val="0"/>
                          <w:marRight w:val="0"/>
                          <w:marTop w:val="0"/>
                          <w:marBottom w:val="0"/>
                          <w:divBdr>
                            <w:top w:val="none" w:sz="0" w:space="0" w:color="auto"/>
                            <w:left w:val="none" w:sz="0" w:space="0" w:color="auto"/>
                            <w:bottom w:val="none" w:sz="0" w:space="0" w:color="auto"/>
                            <w:right w:val="none" w:sz="0" w:space="0" w:color="auto"/>
                          </w:divBdr>
                        </w:div>
                        <w:div w:id="1328945361">
                          <w:marLeft w:val="0"/>
                          <w:marRight w:val="0"/>
                          <w:marTop w:val="0"/>
                          <w:marBottom w:val="0"/>
                          <w:divBdr>
                            <w:top w:val="none" w:sz="0" w:space="0" w:color="auto"/>
                            <w:left w:val="none" w:sz="0" w:space="0" w:color="auto"/>
                            <w:bottom w:val="none" w:sz="0" w:space="0" w:color="auto"/>
                            <w:right w:val="none" w:sz="0" w:space="0" w:color="auto"/>
                          </w:divBdr>
                        </w:div>
                        <w:div w:id="363872788">
                          <w:marLeft w:val="0"/>
                          <w:marRight w:val="0"/>
                          <w:marTop w:val="0"/>
                          <w:marBottom w:val="0"/>
                          <w:divBdr>
                            <w:top w:val="none" w:sz="0" w:space="0" w:color="auto"/>
                            <w:left w:val="none" w:sz="0" w:space="0" w:color="auto"/>
                            <w:bottom w:val="none" w:sz="0" w:space="0" w:color="auto"/>
                            <w:right w:val="none" w:sz="0" w:space="0" w:color="auto"/>
                          </w:divBdr>
                        </w:div>
                        <w:div w:id="627056745">
                          <w:marLeft w:val="0"/>
                          <w:marRight w:val="0"/>
                          <w:marTop w:val="0"/>
                          <w:marBottom w:val="0"/>
                          <w:divBdr>
                            <w:top w:val="none" w:sz="0" w:space="0" w:color="auto"/>
                            <w:left w:val="none" w:sz="0" w:space="0" w:color="auto"/>
                            <w:bottom w:val="none" w:sz="0" w:space="0" w:color="auto"/>
                            <w:right w:val="none" w:sz="0" w:space="0" w:color="auto"/>
                          </w:divBdr>
                        </w:div>
                        <w:div w:id="1816295244">
                          <w:marLeft w:val="0"/>
                          <w:marRight w:val="0"/>
                          <w:marTop w:val="0"/>
                          <w:marBottom w:val="0"/>
                          <w:divBdr>
                            <w:top w:val="none" w:sz="0" w:space="0" w:color="auto"/>
                            <w:left w:val="none" w:sz="0" w:space="0" w:color="auto"/>
                            <w:bottom w:val="none" w:sz="0" w:space="0" w:color="auto"/>
                            <w:right w:val="none" w:sz="0" w:space="0" w:color="auto"/>
                          </w:divBdr>
                        </w:div>
                        <w:div w:id="1088427012">
                          <w:marLeft w:val="0"/>
                          <w:marRight w:val="0"/>
                          <w:marTop w:val="0"/>
                          <w:marBottom w:val="0"/>
                          <w:divBdr>
                            <w:top w:val="none" w:sz="0" w:space="0" w:color="auto"/>
                            <w:left w:val="none" w:sz="0" w:space="0" w:color="auto"/>
                            <w:bottom w:val="none" w:sz="0" w:space="0" w:color="auto"/>
                            <w:right w:val="none" w:sz="0" w:space="0" w:color="auto"/>
                          </w:divBdr>
                        </w:div>
                        <w:div w:id="1969313486">
                          <w:marLeft w:val="0"/>
                          <w:marRight w:val="0"/>
                          <w:marTop w:val="0"/>
                          <w:marBottom w:val="0"/>
                          <w:divBdr>
                            <w:top w:val="none" w:sz="0" w:space="0" w:color="auto"/>
                            <w:left w:val="none" w:sz="0" w:space="0" w:color="auto"/>
                            <w:bottom w:val="none" w:sz="0" w:space="0" w:color="auto"/>
                            <w:right w:val="none" w:sz="0" w:space="0" w:color="auto"/>
                          </w:divBdr>
                        </w:div>
                        <w:div w:id="1134786295">
                          <w:marLeft w:val="0"/>
                          <w:marRight w:val="0"/>
                          <w:marTop w:val="0"/>
                          <w:marBottom w:val="0"/>
                          <w:divBdr>
                            <w:top w:val="none" w:sz="0" w:space="0" w:color="auto"/>
                            <w:left w:val="none" w:sz="0" w:space="0" w:color="auto"/>
                            <w:bottom w:val="none" w:sz="0" w:space="0" w:color="auto"/>
                            <w:right w:val="none" w:sz="0" w:space="0" w:color="auto"/>
                          </w:divBdr>
                        </w:div>
                        <w:div w:id="269509709">
                          <w:marLeft w:val="0"/>
                          <w:marRight w:val="0"/>
                          <w:marTop w:val="0"/>
                          <w:marBottom w:val="0"/>
                          <w:divBdr>
                            <w:top w:val="none" w:sz="0" w:space="0" w:color="auto"/>
                            <w:left w:val="none" w:sz="0" w:space="0" w:color="auto"/>
                            <w:bottom w:val="none" w:sz="0" w:space="0" w:color="auto"/>
                            <w:right w:val="none" w:sz="0" w:space="0" w:color="auto"/>
                          </w:divBdr>
                        </w:div>
                        <w:div w:id="349992437">
                          <w:marLeft w:val="0"/>
                          <w:marRight w:val="0"/>
                          <w:marTop w:val="0"/>
                          <w:marBottom w:val="0"/>
                          <w:divBdr>
                            <w:top w:val="none" w:sz="0" w:space="0" w:color="auto"/>
                            <w:left w:val="none" w:sz="0" w:space="0" w:color="auto"/>
                            <w:bottom w:val="none" w:sz="0" w:space="0" w:color="auto"/>
                            <w:right w:val="none" w:sz="0" w:space="0" w:color="auto"/>
                          </w:divBdr>
                        </w:div>
                        <w:div w:id="1651592541">
                          <w:marLeft w:val="0"/>
                          <w:marRight w:val="0"/>
                          <w:marTop w:val="0"/>
                          <w:marBottom w:val="0"/>
                          <w:divBdr>
                            <w:top w:val="none" w:sz="0" w:space="0" w:color="auto"/>
                            <w:left w:val="none" w:sz="0" w:space="0" w:color="auto"/>
                            <w:bottom w:val="none" w:sz="0" w:space="0" w:color="auto"/>
                            <w:right w:val="none" w:sz="0" w:space="0" w:color="auto"/>
                          </w:divBdr>
                        </w:div>
                        <w:div w:id="344866923">
                          <w:marLeft w:val="0"/>
                          <w:marRight w:val="0"/>
                          <w:marTop w:val="0"/>
                          <w:marBottom w:val="0"/>
                          <w:divBdr>
                            <w:top w:val="none" w:sz="0" w:space="0" w:color="auto"/>
                            <w:left w:val="none" w:sz="0" w:space="0" w:color="auto"/>
                            <w:bottom w:val="none" w:sz="0" w:space="0" w:color="auto"/>
                            <w:right w:val="none" w:sz="0" w:space="0" w:color="auto"/>
                          </w:divBdr>
                        </w:div>
                        <w:div w:id="1880974983">
                          <w:marLeft w:val="0"/>
                          <w:marRight w:val="0"/>
                          <w:marTop w:val="0"/>
                          <w:marBottom w:val="0"/>
                          <w:divBdr>
                            <w:top w:val="none" w:sz="0" w:space="0" w:color="auto"/>
                            <w:left w:val="none" w:sz="0" w:space="0" w:color="auto"/>
                            <w:bottom w:val="none" w:sz="0" w:space="0" w:color="auto"/>
                            <w:right w:val="none" w:sz="0" w:space="0" w:color="auto"/>
                          </w:divBdr>
                        </w:div>
                        <w:div w:id="2094156355">
                          <w:marLeft w:val="0"/>
                          <w:marRight w:val="0"/>
                          <w:marTop w:val="0"/>
                          <w:marBottom w:val="0"/>
                          <w:divBdr>
                            <w:top w:val="none" w:sz="0" w:space="0" w:color="auto"/>
                            <w:left w:val="none" w:sz="0" w:space="0" w:color="auto"/>
                            <w:bottom w:val="none" w:sz="0" w:space="0" w:color="auto"/>
                            <w:right w:val="none" w:sz="0" w:space="0" w:color="auto"/>
                          </w:divBdr>
                        </w:div>
                        <w:div w:id="2034258677">
                          <w:marLeft w:val="0"/>
                          <w:marRight w:val="0"/>
                          <w:marTop w:val="0"/>
                          <w:marBottom w:val="0"/>
                          <w:divBdr>
                            <w:top w:val="none" w:sz="0" w:space="0" w:color="auto"/>
                            <w:left w:val="none" w:sz="0" w:space="0" w:color="auto"/>
                            <w:bottom w:val="none" w:sz="0" w:space="0" w:color="auto"/>
                            <w:right w:val="none" w:sz="0" w:space="0" w:color="auto"/>
                          </w:divBdr>
                        </w:div>
                        <w:div w:id="310913700">
                          <w:marLeft w:val="0"/>
                          <w:marRight w:val="0"/>
                          <w:marTop w:val="0"/>
                          <w:marBottom w:val="0"/>
                          <w:divBdr>
                            <w:top w:val="none" w:sz="0" w:space="0" w:color="auto"/>
                            <w:left w:val="none" w:sz="0" w:space="0" w:color="auto"/>
                            <w:bottom w:val="none" w:sz="0" w:space="0" w:color="auto"/>
                            <w:right w:val="none" w:sz="0" w:space="0" w:color="auto"/>
                          </w:divBdr>
                        </w:div>
                        <w:div w:id="1543051301">
                          <w:marLeft w:val="0"/>
                          <w:marRight w:val="0"/>
                          <w:marTop w:val="0"/>
                          <w:marBottom w:val="0"/>
                          <w:divBdr>
                            <w:top w:val="none" w:sz="0" w:space="0" w:color="auto"/>
                            <w:left w:val="none" w:sz="0" w:space="0" w:color="auto"/>
                            <w:bottom w:val="none" w:sz="0" w:space="0" w:color="auto"/>
                            <w:right w:val="none" w:sz="0" w:space="0" w:color="auto"/>
                          </w:divBdr>
                        </w:div>
                        <w:div w:id="1323196039">
                          <w:marLeft w:val="0"/>
                          <w:marRight w:val="0"/>
                          <w:marTop w:val="0"/>
                          <w:marBottom w:val="0"/>
                          <w:divBdr>
                            <w:top w:val="none" w:sz="0" w:space="0" w:color="auto"/>
                            <w:left w:val="none" w:sz="0" w:space="0" w:color="auto"/>
                            <w:bottom w:val="none" w:sz="0" w:space="0" w:color="auto"/>
                            <w:right w:val="none" w:sz="0" w:space="0" w:color="auto"/>
                          </w:divBdr>
                        </w:div>
                        <w:div w:id="1925649140">
                          <w:marLeft w:val="0"/>
                          <w:marRight w:val="0"/>
                          <w:marTop w:val="0"/>
                          <w:marBottom w:val="0"/>
                          <w:divBdr>
                            <w:top w:val="none" w:sz="0" w:space="0" w:color="auto"/>
                            <w:left w:val="none" w:sz="0" w:space="0" w:color="auto"/>
                            <w:bottom w:val="none" w:sz="0" w:space="0" w:color="auto"/>
                            <w:right w:val="none" w:sz="0" w:space="0" w:color="auto"/>
                          </w:divBdr>
                        </w:div>
                        <w:div w:id="372968423">
                          <w:marLeft w:val="0"/>
                          <w:marRight w:val="0"/>
                          <w:marTop w:val="0"/>
                          <w:marBottom w:val="0"/>
                          <w:divBdr>
                            <w:top w:val="none" w:sz="0" w:space="0" w:color="auto"/>
                            <w:left w:val="none" w:sz="0" w:space="0" w:color="auto"/>
                            <w:bottom w:val="none" w:sz="0" w:space="0" w:color="auto"/>
                            <w:right w:val="none" w:sz="0" w:space="0" w:color="auto"/>
                          </w:divBdr>
                        </w:div>
                        <w:div w:id="968318716">
                          <w:marLeft w:val="0"/>
                          <w:marRight w:val="0"/>
                          <w:marTop w:val="0"/>
                          <w:marBottom w:val="0"/>
                          <w:divBdr>
                            <w:top w:val="none" w:sz="0" w:space="0" w:color="auto"/>
                            <w:left w:val="none" w:sz="0" w:space="0" w:color="auto"/>
                            <w:bottom w:val="none" w:sz="0" w:space="0" w:color="auto"/>
                            <w:right w:val="none" w:sz="0" w:space="0" w:color="auto"/>
                          </w:divBdr>
                        </w:div>
                        <w:div w:id="20912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574418">
      <w:bodyDiv w:val="1"/>
      <w:marLeft w:val="0"/>
      <w:marRight w:val="0"/>
      <w:marTop w:val="0"/>
      <w:marBottom w:val="0"/>
      <w:divBdr>
        <w:top w:val="none" w:sz="0" w:space="0" w:color="auto"/>
        <w:left w:val="none" w:sz="0" w:space="0" w:color="auto"/>
        <w:bottom w:val="none" w:sz="0" w:space="0" w:color="auto"/>
        <w:right w:val="none" w:sz="0" w:space="0" w:color="auto"/>
      </w:divBdr>
      <w:divsChild>
        <w:div w:id="448084169">
          <w:marLeft w:val="0"/>
          <w:marRight w:val="0"/>
          <w:marTop w:val="0"/>
          <w:marBottom w:val="0"/>
          <w:divBdr>
            <w:top w:val="none" w:sz="0" w:space="0" w:color="auto"/>
            <w:left w:val="none" w:sz="0" w:space="0" w:color="auto"/>
            <w:bottom w:val="none" w:sz="0" w:space="0" w:color="auto"/>
            <w:right w:val="none" w:sz="0" w:space="0" w:color="auto"/>
          </w:divBdr>
          <w:divsChild>
            <w:div w:id="136652867">
              <w:marLeft w:val="0"/>
              <w:marRight w:val="0"/>
              <w:marTop w:val="0"/>
              <w:marBottom w:val="0"/>
              <w:divBdr>
                <w:top w:val="none" w:sz="0" w:space="0" w:color="auto"/>
                <w:left w:val="none" w:sz="0" w:space="0" w:color="auto"/>
                <w:bottom w:val="none" w:sz="0" w:space="0" w:color="auto"/>
                <w:right w:val="none" w:sz="0" w:space="0" w:color="auto"/>
              </w:divBdr>
              <w:divsChild>
                <w:div w:id="2111470307">
                  <w:marLeft w:val="0"/>
                  <w:marRight w:val="0"/>
                  <w:marTop w:val="0"/>
                  <w:marBottom w:val="0"/>
                  <w:divBdr>
                    <w:top w:val="none" w:sz="0" w:space="0" w:color="auto"/>
                    <w:left w:val="none" w:sz="0" w:space="0" w:color="auto"/>
                    <w:bottom w:val="none" w:sz="0" w:space="0" w:color="auto"/>
                    <w:right w:val="none" w:sz="0" w:space="0" w:color="auto"/>
                  </w:divBdr>
                  <w:divsChild>
                    <w:div w:id="865871641">
                      <w:marLeft w:val="0"/>
                      <w:marRight w:val="0"/>
                      <w:marTop w:val="0"/>
                      <w:marBottom w:val="0"/>
                      <w:divBdr>
                        <w:top w:val="none" w:sz="0" w:space="0" w:color="auto"/>
                        <w:left w:val="none" w:sz="0" w:space="0" w:color="auto"/>
                        <w:bottom w:val="none" w:sz="0" w:space="0" w:color="auto"/>
                        <w:right w:val="none" w:sz="0" w:space="0" w:color="auto"/>
                      </w:divBdr>
                      <w:divsChild>
                        <w:div w:id="682630424">
                          <w:marLeft w:val="0"/>
                          <w:marRight w:val="0"/>
                          <w:marTop w:val="0"/>
                          <w:marBottom w:val="0"/>
                          <w:divBdr>
                            <w:top w:val="none" w:sz="0" w:space="0" w:color="auto"/>
                            <w:left w:val="none" w:sz="0" w:space="0" w:color="auto"/>
                            <w:bottom w:val="none" w:sz="0" w:space="0" w:color="auto"/>
                            <w:right w:val="none" w:sz="0" w:space="0" w:color="auto"/>
                          </w:divBdr>
                          <w:divsChild>
                            <w:div w:id="663122036">
                              <w:marLeft w:val="0"/>
                              <w:marRight w:val="0"/>
                              <w:marTop w:val="0"/>
                              <w:marBottom w:val="450"/>
                              <w:divBdr>
                                <w:top w:val="none" w:sz="0" w:space="0" w:color="auto"/>
                                <w:left w:val="none" w:sz="0" w:space="0" w:color="auto"/>
                                <w:bottom w:val="none" w:sz="0" w:space="0" w:color="auto"/>
                                <w:right w:val="none" w:sz="0" w:space="0" w:color="auto"/>
                              </w:divBdr>
                              <w:divsChild>
                                <w:div w:id="6734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812047">
      <w:bodyDiv w:val="1"/>
      <w:marLeft w:val="0"/>
      <w:marRight w:val="0"/>
      <w:marTop w:val="0"/>
      <w:marBottom w:val="0"/>
      <w:divBdr>
        <w:top w:val="none" w:sz="0" w:space="0" w:color="auto"/>
        <w:left w:val="none" w:sz="0" w:space="0" w:color="auto"/>
        <w:bottom w:val="none" w:sz="0" w:space="0" w:color="auto"/>
        <w:right w:val="none" w:sz="0" w:space="0" w:color="auto"/>
      </w:divBdr>
      <w:divsChild>
        <w:div w:id="368721375">
          <w:marLeft w:val="0"/>
          <w:marRight w:val="0"/>
          <w:marTop w:val="0"/>
          <w:marBottom w:val="0"/>
          <w:divBdr>
            <w:top w:val="none" w:sz="0" w:space="0" w:color="auto"/>
            <w:left w:val="none" w:sz="0" w:space="0" w:color="auto"/>
            <w:bottom w:val="none" w:sz="0" w:space="0" w:color="auto"/>
            <w:right w:val="none" w:sz="0" w:space="0" w:color="auto"/>
          </w:divBdr>
          <w:divsChild>
            <w:div w:id="642079744">
              <w:marLeft w:val="0"/>
              <w:marRight w:val="0"/>
              <w:marTop w:val="600"/>
              <w:marBottom w:val="600"/>
              <w:divBdr>
                <w:top w:val="none" w:sz="0" w:space="0" w:color="auto"/>
                <w:left w:val="none" w:sz="0" w:space="0" w:color="auto"/>
                <w:bottom w:val="none" w:sz="0" w:space="0" w:color="auto"/>
                <w:right w:val="none" w:sz="0" w:space="0" w:color="auto"/>
              </w:divBdr>
              <w:divsChild>
                <w:div w:id="466972697">
                  <w:marLeft w:val="0"/>
                  <w:marRight w:val="0"/>
                  <w:marTop w:val="0"/>
                  <w:marBottom w:val="0"/>
                  <w:divBdr>
                    <w:top w:val="none" w:sz="0" w:space="0" w:color="auto"/>
                    <w:left w:val="none" w:sz="0" w:space="0" w:color="auto"/>
                    <w:bottom w:val="none" w:sz="0" w:space="0" w:color="auto"/>
                    <w:right w:val="none" w:sz="0" w:space="0" w:color="auto"/>
                  </w:divBdr>
                  <w:divsChild>
                    <w:div w:id="8050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94354">
      <w:bodyDiv w:val="1"/>
      <w:marLeft w:val="0"/>
      <w:marRight w:val="0"/>
      <w:marTop w:val="0"/>
      <w:marBottom w:val="0"/>
      <w:divBdr>
        <w:top w:val="none" w:sz="0" w:space="0" w:color="auto"/>
        <w:left w:val="none" w:sz="0" w:space="0" w:color="auto"/>
        <w:bottom w:val="none" w:sz="0" w:space="0" w:color="auto"/>
        <w:right w:val="none" w:sz="0" w:space="0" w:color="auto"/>
      </w:divBdr>
      <w:divsChild>
        <w:div w:id="735125968">
          <w:marLeft w:val="0"/>
          <w:marRight w:val="0"/>
          <w:marTop w:val="0"/>
          <w:marBottom w:val="0"/>
          <w:divBdr>
            <w:top w:val="none" w:sz="0" w:space="0" w:color="auto"/>
            <w:left w:val="none" w:sz="0" w:space="0" w:color="auto"/>
            <w:bottom w:val="none" w:sz="0" w:space="0" w:color="auto"/>
            <w:right w:val="none" w:sz="0" w:space="0" w:color="auto"/>
          </w:divBdr>
          <w:divsChild>
            <w:div w:id="506794360">
              <w:marLeft w:val="0"/>
              <w:marRight w:val="0"/>
              <w:marTop w:val="0"/>
              <w:marBottom w:val="0"/>
              <w:divBdr>
                <w:top w:val="none" w:sz="0" w:space="0" w:color="auto"/>
                <w:left w:val="none" w:sz="0" w:space="0" w:color="auto"/>
                <w:bottom w:val="none" w:sz="0" w:space="0" w:color="auto"/>
                <w:right w:val="none" w:sz="0" w:space="0" w:color="auto"/>
              </w:divBdr>
              <w:divsChild>
                <w:div w:id="2065643725">
                  <w:marLeft w:val="0"/>
                  <w:marRight w:val="0"/>
                  <w:marTop w:val="0"/>
                  <w:marBottom w:val="0"/>
                  <w:divBdr>
                    <w:top w:val="none" w:sz="0" w:space="0" w:color="auto"/>
                    <w:left w:val="none" w:sz="0" w:space="0" w:color="auto"/>
                    <w:bottom w:val="none" w:sz="0" w:space="0" w:color="auto"/>
                    <w:right w:val="none" w:sz="0" w:space="0" w:color="auto"/>
                  </w:divBdr>
                  <w:divsChild>
                    <w:div w:id="413674529">
                      <w:marLeft w:val="0"/>
                      <w:marRight w:val="0"/>
                      <w:marTop w:val="0"/>
                      <w:marBottom w:val="0"/>
                      <w:divBdr>
                        <w:top w:val="none" w:sz="0" w:space="0" w:color="auto"/>
                        <w:left w:val="none" w:sz="0" w:space="0" w:color="auto"/>
                        <w:bottom w:val="none" w:sz="0" w:space="0" w:color="auto"/>
                        <w:right w:val="none" w:sz="0" w:space="0" w:color="auto"/>
                      </w:divBdr>
                      <w:divsChild>
                        <w:div w:id="1527867079">
                          <w:marLeft w:val="0"/>
                          <w:marRight w:val="0"/>
                          <w:marTop w:val="0"/>
                          <w:marBottom w:val="0"/>
                          <w:divBdr>
                            <w:top w:val="none" w:sz="0" w:space="0" w:color="auto"/>
                            <w:left w:val="none" w:sz="0" w:space="0" w:color="auto"/>
                            <w:bottom w:val="none" w:sz="0" w:space="0" w:color="auto"/>
                            <w:right w:val="none" w:sz="0" w:space="0" w:color="auto"/>
                          </w:divBdr>
                          <w:divsChild>
                            <w:div w:id="62530395">
                              <w:marLeft w:val="0"/>
                              <w:marRight w:val="0"/>
                              <w:marTop w:val="0"/>
                              <w:marBottom w:val="450"/>
                              <w:divBdr>
                                <w:top w:val="none" w:sz="0" w:space="0" w:color="auto"/>
                                <w:left w:val="none" w:sz="0" w:space="0" w:color="auto"/>
                                <w:bottom w:val="none" w:sz="0" w:space="0" w:color="auto"/>
                                <w:right w:val="none" w:sz="0" w:space="0" w:color="auto"/>
                              </w:divBdr>
                              <w:divsChild>
                                <w:div w:id="2413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768973">
      <w:bodyDiv w:val="1"/>
      <w:marLeft w:val="0"/>
      <w:marRight w:val="0"/>
      <w:marTop w:val="0"/>
      <w:marBottom w:val="0"/>
      <w:divBdr>
        <w:top w:val="none" w:sz="0" w:space="0" w:color="auto"/>
        <w:left w:val="none" w:sz="0" w:space="0" w:color="auto"/>
        <w:bottom w:val="none" w:sz="0" w:space="0" w:color="auto"/>
        <w:right w:val="none" w:sz="0" w:space="0" w:color="auto"/>
      </w:divBdr>
      <w:divsChild>
        <w:div w:id="848105648">
          <w:marLeft w:val="0"/>
          <w:marRight w:val="0"/>
          <w:marTop w:val="0"/>
          <w:marBottom w:val="0"/>
          <w:divBdr>
            <w:top w:val="none" w:sz="0" w:space="0" w:color="auto"/>
            <w:left w:val="none" w:sz="0" w:space="0" w:color="auto"/>
            <w:bottom w:val="none" w:sz="0" w:space="0" w:color="auto"/>
            <w:right w:val="none" w:sz="0" w:space="0" w:color="auto"/>
          </w:divBdr>
          <w:divsChild>
            <w:div w:id="859855082">
              <w:marLeft w:val="0"/>
              <w:marRight w:val="0"/>
              <w:marTop w:val="0"/>
              <w:marBottom w:val="0"/>
              <w:divBdr>
                <w:top w:val="none" w:sz="0" w:space="0" w:color="auto"/>
                <w:left w:val="none" w:sz="0" w:space="0" w:color="auto"/>
                <w:bottom w:val="none" w:sz="0" w:space="0" w:color="auto"/>
                <w:right w:val="none" w:sz="0" w:space="0" w:color="auto"/>
              </w:divBdr>
              <w:divsChild>
                <w:div w:id="1830560715">
                  <w:marLeft w:val="0"/>
                  <w:marRight w:val="0"/>
                  <w:marTop w:val="0"/>
                  <w:marBottom w:val="0"/>
                  <w:divBdr>
                    <w:top w:val="none" w:sz="0" w:space="0" w:color="auto"/>
                    <w:left w:val="none" w:sz="0" w:space="0" w:color="auto"/>
                    <w:bottom w:val="none" w:sz="0" w:space="0" w:color="auto"/>
                    <w:right w:val="none" w:sz="0" w:space="0" w:color="auto"/>
                  </w:divBdr>
                  <w:divsChild>
                    <w:div w:id="1855992525">
                      <w:marLeft w:val="0"/>
                      <w:marRight w:val="0"/>
                      <w:marTop w:val="0"/>
                      <w:marBottom w:val="0"/>
                      <w:divBdr>
                        <w:top w:val="none" w:sz="0" w:space="0" w:color="auto"/>
                        <w:left w:val="none" w:sz="0" w:space="0" w:color="auto"/>
                        <w:bottom w:val="none" w:sz="0" w:space="0" w:color="auto"/>
                        <w:right w:val="none" w:sz="0" w:space="0" w:color="auto"/>
                      </w:divBdr>
                      <w:divsChild>
                        <w:div w:id="608586006">
                          <w:marLeft w:val="0"/>
                          <w:marRight w:val="0"/>
                          <w:marTop w:val="0"/>
                          <w:marBottom w:val="0"/>
                          <w:divBdr>
                            <w:top w:val="none" w:sz="0" w:space="0" w:color="auto"/>
                            <w:left w:val="none" w:sz="0" w:space="0" w:color="auto"/>
                            <w:bottom w:val="none" w:sz="0" w:space="0" w:color="auto"/>
                            <w:right w:val="none" w:sz="0" w:space="0" w:color="auto"/>
                          </w:divBdr>
                          <w:divsChild>
                            <w:div w:id="821847512">
                              <w:marLeft w:val="0"/>
                              <w:marRight w:val="0"/>
                              <w:marTop w:val="0"/>
                              <w:marBottom w:val="450"/>
                              <w:divBdr>
                                <w:top w:val="none" w:sz="0" w:space="0" w:color="auto"/>
                                <w:left w:val="none" w:sz="0" w:space="0" w:color="auto"/>
                                <w:bottom w:val="none" w:sz="0" w:space="0" w:color="auto"/>
                                <w:right w:val="none" w:sz="0" w:space="0" w:color="auto"/>
                              </w:divBdr>
                              <w:divsChild>
                                <w:div w:id="7635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501989">
      <w:bodyDiv w:val="1"/>
      <w:marLeft w:val="0"/>
      <w:marRight w:val="0"/>
      <w:marTop w:val="0"/>
      <w:marBottom w:val="0"/>
      <w:divBdr>
        <w:top w:val="none" w:sz="0" w:space="0" w:color="auto"/>
        <w:left w:val="none" w:sz="0" w:space="0" w:color="auto"/>
        <w:bottom w:val="none" w:sz="0" w:space="0" w:color="auto"/>
        <w:right w:val="none" w:sz="0" w:space="0" w:color="auto"/>
      </w:divBdr>
      <w:divsChild>
        <w:div w:id="701366661">
          <w:marLeft w:val="0"/>
          <w:marRight w:val="0"/>
          <w:marTop w:val="0"/>
          <w:marBottom w:val="0"/>
          <w:divBdr>
            <w:top w:val="none" w:sz="0" w:space="0" w:color="auto"/>
            <w:left w:val="none" w:sz="0" w:space="0" w:color="auto"/>
            <w:bottom w:val="none" w:sz="0" w:space="0" w:color="auto"/>
            <w:right w:val="none" w:sz="0" w:space="0" w:color="auto"/>
          </w:divBdr>
          <w:divsChild>
            <w:div w:id="855847814">
              <w:marLeft w:val="0"/>
              <w:marRight w:val="0"/>
              <w:marTop w:val="600"/>
              <w:marBottom w:val="600"/>
              <w:divBdr>
                <w:top w:val="none" w:sz="0" w:space="0" w:color="auto"/>
                <w:left w:val="none" w:sz="0" w:space="0" w:color="auto"/>
                <w:bottom w:val="none" w:sz="0" w:space="0" w:color="auto"/>
                <w:right w:val="none" w:sz="0" w:space="0" w:color="auto"/>
              </w:divBdr>
              <w:divsChild>
                <w:div w:id="4971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00628">
      <w:bodyDiv w:val="1"/>
      <w:marLeft w:val="0"/>
      <w:marRight w:val="0"/>
      <w:marTop w:val="0"/>
      <w:marBottom w:val="0"/>
      <w:divBdr>
        <w:top w:val="none" w:sz="0" w:space="0" w:color="auto"/>
        <w:left w:val="none" w:sz="0" w:space="0" w:color="auto"/>
        <w:bottom w:val="none" w:sz="0" w:space="0" w:color="auto"/>
        <w:right w:val="none" w:sz="0" w:space="0" w:color="auto"/>
      </w:divBdr>
    </w:div>
    <w:div w:id="1603763487">
      <w:bodyDiv w:val="1"/>
      <w:marLeft w:val="0"/>
      <w:marRight w:val="0"/>
      <w:marTop w:val="0"/>
      <w:marBottom w:val="0"/>
      <w:divBdr>
        <w:top w:val="none" w:sz="0" w:space="0" w:color="auto"/>
        <w:left w:val="none" w:sz="0" w:space="0" w:color="auto"/>
        <w:bottom w:val="none" w:sz="0" w:space="0" w:color="auto"/>
        <w:right w:val="none" w:sz="0" w:space="0" w:color="auto"/>
      </w:divBdr>
      <w:divsChild>
        <w:div w:id="288125211">
          <w:marLeft w:val="0"/>
          <w:marRight w:val="0"/>
          <w:marTop w:val="0"/>
          <w:marBottom w:val="0"/>
          <w:divBdr>
            <w:top w:val="none" w:sz="0" w:space="0" w:color="auto"/>
            <w:left w:val="none" w:sz="0" w:space="0" w:color="auto"/>
            <w:bottom w:val="none" w:sz="0" w:space="0" w:color="auto"/>
            <w:right w:val="none" w:sz="0" w:space="0" w:color="auto"/>
          </w:divBdr>
          <w:divsChild>
            <w:div w:id="852108660">
              <w:marLeft w:val="0"/>
              <w:marRight w:val="0"/>
              <w:marTop w:val="0"/>
              <w:marBottom w:val="0"/>
              <w:divBdr>
                <w:top w:val="none" w:sz="0" w:space="0" w:color="auto"/>
                <w:left w:val="none" w:sz="0" w:space="0" w:color="auto"/>
                <w:bottom w:val="none" w:sz="0" w:space="0" w:color="auto"/>
                <w:right w:val="none" w:sz="0" w:space="0" w:color="auto"/>
              </w:divBdr>
            </w:div>
            <w:div w:id="1823740525">
              <w:marLeft w:val="0"/>
              <w:marRight w:val="0"/>
              <w:marTop w:val="0"/>
              <w:marBottom w:val="0"/>
              <w:divBdr>
                <w:top w:val="none" w:sz="0" w:space="0" w:color="auto"/>
                <w:left w:val="none" w:sz="0" w:space="0" w:color="auto"/>
                <w:bottom w:val="none" w:sz="0" w:space="0" w:color="auto"/>
                <w:right w:val="none" w:sz="0" w:space="0" w:color="auto"/>
              </w:divBdr>
            </w:div>
            <w:div w:id="1815292810">
              <w:marLeft w:val="0"/>
              <w:marRight w:val="0"/>
              <w:marTop w:val="0"/>
              <w:marBottom w:val="0"/>
              <w:divBdr>
                <w:top w:val="none" w:sz="0" w:space="0" w:color="auto"/>
                <w:left w:val="none" w:sz="0" w:space="0" w:color="auto"/>
                <w:bottom w:val="none" w:sz="0" w:space="0" w:color="auto"/>
                <w:right w:val="none" w:sz="0" w:space="0" w:color="auto"/>
              </w:divBdr>
            </w:div>
            <w:div w:id="1691031797">
              <w:marLeft w:val="0"/>
              <w:marRight w:val="0"/>
              <w:marTop w:val="0"/>
              <w:marBottom w:val="0"/>
              <w:divBdr>
                <w:top w:val="none" w:sz="0" w:space="0" w:color="auto"/>
                <w:left w:val="none" w:sz="0" w:space="0" w:color="auto"/>
                <w:bottom w:val="none" w:sz="0" w:space="0" w:color="auto"/>
                <w:right w:val="none" w:sz="0" w:space="0" w:color="auto"/>
              </w:divBdr>
            </w:div>
            <w:div w:id="1981575940">
              <w:marLeft w:val="0"/>
              <w:marRight w:val="0"/>
              <w:marTop w:val="0"/>
              <w:marBottom w:val="0"/>
              <w:divBdr>
                <w:top w:val="none" w:sz="0" w:space="0" w:color="auto"/>
                <w:left w:val="none" w:sz="0" w:space="0" w:color="auto"/>
                <w:bottom w:val="none" w:sz="0" w:space="0" w:color="auto"/>
                <w:right w:val="none" w:sz="0" w:space="0" w:color="auto"/>
              </w:divBdr>
            </w:div>
          </w:divsChild>
        </w:div>
        <w:div w:id="1067386059">
          <w:marLeft w:val="0"/>
          <w:marRight w:val="0"/>
          <w:marTop w:val="0"/>
          <w:marBottom w:val="0"/>
          <w:divBdr>
            <w:top w:val="none" w:sz="0" w:space="0" w:color="auto"/>
            <w:left w:val="none" w:sz="0" w:space="0" w:color="auto"/>
            <w:bottom w:val="none" w:sz="0" w:space="0" w:color="auto"/>
            <w:right w:val="none" w:sz="0" w:space="0" w:color="auto"/>
          </w:divBdr>
          <w:divsChild>
            <w:div w:id="1352104634">
              <w:marLeft w:val="0"/>
              <w:marRight w:val="0"/>
              <w:marTop w:val="0"/>
              <w:marBottom w:val="0"/>
              <w:divBdr>
                <w:top w:val="none" w:sz="0" w:space="0" w:color="auto"/>
                <w:left w:val="none" w:sz="0" w:space="0" w:color="auto"/>
                <w:bottom w:val="none" w:sz="0" w:space="0" w:color="auto"/>
                <w:right w:val="none" w:sz="0" w:space="0" w:color="auto"/>
              </w:divBdr>
            </w:div>
            <w:div w:id="3438246">
              <w:marLeft w:val="0"/>
              <w:marRight w:val="0"/>
              <w:marTop w:val="0"/>
              <w:marBottom w:val="0"/>
              <w:divBdr>
                <w:top w:val="none" w:sz="0" w:space="0" w:color="auto"/>
                <w:left w:val="none" w:sz="0" w:space="0" w:color="auto"/>
                <w:bottom w:val="none" w:sz="0" w:space="0" w:color="auto"/>
                <w:right w:val="none" w:sz="0" w:space="0" w:color="auto"/>
              </w:divBdr>
              <w:divsChild>
                <w:div w:id="1888027011">
                  <w:marLeft w:val="0"/>
                  <w:marRight w:val="0"/>
                  <w:marTop w:val="0"/>
                  <w:marBottom w:val="0"/>
                  <w:divBdr>
                    <w:top w:val="none" w:sz="0" w:space="0" w:color="auto"/>
                    <w:left w:val="none" w:sz="0" w:space="0" w:color="auto"/>
                    <w:bottom w:val="none" w:sz="0" w:space="0" w:color="auto"/>
                    <w:right w:val="none" w:sz="0" w:space="0" w:color="auto"/>
                  </w:divBdr>
                </w:div>
              </w:divsChild>
            </w:div>
            <w:div w:id="1848324908">
              <w:marLeft w:val="0"/>
              <w:marRight w:val="0"/>
              <w:marTop w:val="0"/>
              <w:marBottom w:val="0"/>
              <w:divBdr>
                <w:top w:val="none" w:sz="0" w:space="0" w:color="auto"/>
                <w:left w:val="none" w:sz="0" w:space="0" w:color="auto"/>
                <w:bottom w:val="none" w:sz="0" w:space="0" w:color="auto"/>
                <w:right w:val="none" w:sz="0" w:space="0" w:color="auto"/>
              </w:divBdr>
            </w:div>
            <w:div w:id="1174220198">
              <w:marLeft w:val="0"/>
              <w:marRight w:val="0"/>
              <w:marTop w:val="0"/>
              <w:marBottom w:val="0"/>
              <w:divBdr>
                <w:top w:val="none" w:sz="0" w:space="0" w:color="auto"/>
                <w:left w:val="none" w:sz="0" w:space="0" w:color="auto"/>
                <w:bottom w:val="none" w:sz="0" w:space="0" w:color="auto"/>
                <w:right w:val="none" w:sz="0" w:space="0" w:color="auto"/>
              </w:divBdr>
            </w:div>
            <w:div w:id="1416198623">
              <w:marLeft w:val="0"/>
              <w:marRight w:val="0"/>
              <w:marTop w:val="0"/>
              <w:marBottom w:val="0"/>
              <w:divBdr>
                <w:top w:val="none" w:sz="0" w:space="0" w:color="auto"/>
                <w:left w:val="none" w:sz="0" w:space="0" w:color="auto"/>
                <w:bottom w:val="none" w:sz="0" w:space="0" w:color="auto"/>
                <w:right w:val="none" w:sz="0" w:space="0" w:color="auto"/>
              </w:divBdr>
            </w:div>
            <w:div w:id="4440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4566">
      <w:bodyDiv w:val="1"/>
      <w:marLeft w:val="0"/>
      <w:marRight w:val="0"/>
      <w:marTop w:val="0"/>
      <w:marBottom w:val="0"/>
      <w:divBdr>
        <w:top w:val="none" w:sz="0" w:space="0" w:color="auto"/>
        <w:left w:val="none" w:sz="0" w:space="0" w:color="auto"/>
        <w:bottom w:val="none" w:sz="0" w:space="0" w:color="auto"/>
        <w:right w:val="none" w:sz="0" w:space="0" w:color="auto"/>
      </w:divBdr>
      <w:divsChild>
        <w:div w:id="1977681523">
          <w:marLeft w:val="0"/>
          <w:marRight w:val="0"/>
          <w:marTop w:val="0"/>
          <w:marBottom w:val="0"/>
          <w:divBdr>
            <w:top w:val="none" w:sz="0" w:space="0" w:color="auto"/>
            <w:left w:val="none" w:sz="0" w:space="0" w:color="auto"/>
            <w:bottom w:val="none" w:sz="0" w:space="0" w:color="auto"/>
            <w:right w:val="none" w:sz="0" w:space="0" w:color="auto"/>
          </w:divBdr>
          <w:divsChild>
            <w:div w:id="947464204">
              <w:marLeft w:val="0"/>
              <w:marRight w:val="0"/>
              <w:marTop w:val="0"/>
              <w:marBottom w:val="0"/>
              <w:divBdr>
                <w:top w:val="none" w:sz="0" w:space="0" w:color="auto"/>
                <w:left w:val="none" w:sz="0" w:space="0" w:color="auto"/>
                <w:bottom w:val="none" w:sz="0" w:space="0" w:color="auto"/>
                <w:right w:val="none" w:sz="0" w:space="0" w:color="auto"/>
              </w:divBdr>
              <w:divsChild>
                <w:div w:id="1553693012">
                  <w:marLeft w:val="0"/>
                  <w:marRight w:val="0"/>
                  <w:marTop w:val="0"/>
                  <w:marBottom w:val="0"/>
                  <w:divBdr>
                    <w:top w:val="none" w:sz="0" w:space="0" w:color="auto"/>
                    <w:left w:val="none" w:sz="0" w:space="0" w:color="auto"/>
                    <w:bottom w:val="none" w:sz="0" w:space="0" w:color="auto"/>
                    <w:right w:val="none" w:sz="0" w:space="0" w:color="auto"/>
                  </w:divBdr>
                  <w:divsChild>
                    <w:div w:id="384375352">
                      <w:marLeft w:val="0"/>
                      <w:marRight w:val="0"/>
                      <w:marTop w:val="0"/>
                      <w:marBottom w:val="0"/>
                      <w:divBdr>
                        <w:top w:val="none" w:sz="0" w:space="0" w:color="auto"/>
                        <w:left w:val="none" w:sz="0" w:space="0" w:color="auto"/>
                        <w:bottom w:val="none" w:sz="0" w:space="0" w:color="auto"/>
                        <w:right w:val="none" w:sz="0" w:space="0" w:color="auto"/>
                      </w:divBdr>
                      <w:divsChild>
                        <w:div w:id="685904457">
                          <w:marLeft w:val="0"/>
                          <w:marRight w:val="0"/>
                          <w:marTop w:val="0"/>
                          <w:marBottom w:val="0"/>
                          <w:divBdr>
                            <w:top w:val="none" w:sz="0" w:space="0" w:color="auto"/>
                            <w:left w:val="none" w:sz="0" w:space="0" w:color="auto"/>
                            <w:bottom w:val="none" w:sz="0" w:space="0" w:color="auto"/>
                            <w:right w:val="none" w:sz="0" w:space="0" w:color="auto"/>
                          </w:divBdr>
                          <w:divsChild>
                            <w:div w:id="285743023">
                              <w:marLeft w:val="0"/>
                              <w:marRight w:val="0"/>
                              <w:marTop w:val="0"/>
                              <w:marBottom w:val="450"/>
                              <w:divBdr>
                                <w:top w:val="none" w:sz="0" w:space="0" w:color="auto"/>
                                <w:left w:val="none" w:sz="0" w:space="0" w:color="auto"/>
                                <w:bottom w:val="none" w:sz="0" w:space="0" w:color="auto"/>
                                <w:right w:val="none" w:sz="0" w:space="0" w:color="auto"/>
                              </w:divBdr>
                              <w:divsChild>
                                <w:div w:id="8298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909979">
      <w:bodyDiv w:val="1"/>
      <w:marLeft w:val="0"/>
      <w:marRight w:val="0"/>
      <w:marTop w:val="0"/>
      <w:marBottom w:val="0"/>
      <w:divBdr>
        <w:top w:val="none" w:sz="0" w:space="0" w:color="auto"/>
        <w:left w:val="none" w:sz="0" w:space="0" w:color="auto"/>
        <w:bottom w:val="none" w:sz="0" w:space="0" w:color="auto"/>
        <w:right w:val="none" w:sz="0" w:space="0" w:color="auto"/>
      </w:divBdr>
      <w:divsChild>
        <w:div w:id="199436497">
          <w:marLeft w:val="0"/>
          <w:marRight w:val="0"/>
          <w:marTop w:val="0"/>
          <w:marBottom w:val="0"/>
          <w:divBdr>
            <w:top w:val="none" w:sz="0" w:space="0" w:color="auto"/>
            <w:left w:val="none" w:sz="0" w:space="0" w:color="auto"/>
            <w:bottom w:val="none" w:sz="0" w:space="0" w:color="auto"/>
            <w:right w:val="none" w:sz="0" w:space="0" w:color="auto"/>
          </w:divBdr>
          <w:divsChild>
            <w:div w:id="1259407925">
              <w:marLeft w:val="0"/>
              <w:marRight w:val="0"/>
              <w:marTop w:val="0"/>
              <w:marBottom w:val="0"/>
              <w:divBdr>
                <w:top w:val="none" w:sz="0" w:space="0" w:color="auto"/>
                <w:left w:val="none" w:sz="0" w:space="0" w:color="auto"/>
                <w:bottom w:val="none" w:sz="0" w:space="0" w:color="auto"/>
                <w:right w:val="none" w:sz="0" w:space="0" w:color="auto"/>
              </w:divBdr>
              <w:divsChild>
                <w:div w:id="779566136">
                  <w:marLeft w:val="0"/>
                  <w:marRight w:val="0"/>
                  <w:marTop w:val="0"/>
                  <w:marBottom w:val="0"/>
                  <w:divBdr>
                    <w:top w:val="none" w:sz="0" w:space="0" w:color="auto"/>
                    <w:left w:val="none" w:sz="0" w:space="0" w:color="auto"/>
                    <w:bottom w:val="none" w:sz="0" w:space="0" w:color="auto"/>
                    <w:right w:val="none" w:sz="0" w:space="0" w:color="auto"/>
                  </w:divBdr>
                  <w:divsChild>
                    <w:div w:id="1473281821">
                      <w:marLeft w:val="0"/>
                      <w:marRight w:val="0"/>
                      <w:marTop w:val="0"/>
                      <w:marBottom w:val="0"/>
                      <w:divBdr>
                        <w:top w:val="none" w:sz="0" w:space="0" w:color="auto"/>
                        <w:left w:val="none" w:sz="0" w:space="0" w:color="auto"/>
                        <w:bottom w:val="none" w:sz="0" w:space="0" w:color="auto"/>
                        <w:right w:val="none" w:sz="0" w:space="0" w:color="auto"/>
                      </w:divBdr>
                      <w:divsChild>
                        <w:div w:id="417597056">
                          <w:marLeft w:val="0"/>
                          <w:marRight w:val="0"/>
                          <w:marTop w:val="0"/>
                          <w:marBottom w:val="0"/>
                          <w:divBdr>
                            <w:top w:val="none" w:sz="0" w:space="0" w:color="auto"/>
                            <w:left w:val="none" w:sz="0" w:space="0" w:color="auto"/>
                            <w:bottom w:val="none" w:sz="0" w:space="0" w:color="auto"/>
                            <w:right w:val="none" w:sz="0" w:space="0" w:color="auto"/>
                          </w:divBdr>
                          <w:divsChild>
                            <w:div w:id="1369144976">
                              <w:marLeft w:val="0"/>
                              <w:marRight w:val="3750"/>
                              <w:marTop w:val="0"/>
                              <w:marBottom w:val="0"/>
                              <w:divBdr>
                                <w:top w:val="none" w:sz="0" w:space="0" w:color="auto"/>
                                <w:left w:val="none" w:sz="0" w:space="0" w:color="auto"/>
                                <w:bottom w:val="none" w:sz="0" w:space="0" w:color="auto"/>
                                <w:right w:val="none" w:sz="0" w:space="0" w:color="auto"/>
                              </w:divBdr>
                              <w:divsChild>
                                <w:div w:id="1510484450">
                                  <w:marLeft w:val="0"/>
                                  <w:marRight w:val="0"/>
                                  <w:marTop w:val="0"/>
                                  <w:marBottom w:val="0"/>
                                  <w:divBdr>
                                    <w:top w:val="none" w:sz="0" w:space="0" w:color="auto"/>
                                    <w:left w:val="none" w:sz="0" w:space="0" w:color="auto"/>
                                    <w:bottom w:val="none" w:sz="0" w:space="0" w:color="auto"/>
                                    <w:right w:val="none" w:sz="0" w:space="0" w:color="auto"/>
                                  </w:divBdr>
                                  <w:divsChild>
                                    <w:div w:id="17162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774699">
      <w:bodyDiv w:val="1"/>
      <w:marLeft w:val="0"/>
      <w:marRight w:val="0"/>
      <w:marTop w:val="0"/>
      <w:marBottom w:val="0"/>
      <w:divBdr>
        <w:top w:val="none" w:sz="0" w:space="0" w:color="auto"/>
        <w:left w:val="none" w:sz="0" w:space="0" w:color="auto"/>
        <w:bottom w:val="none" w:sz="0" w:space="0" w:color="auto"/>
        <w:right w:val="none" w:sz="0" w:space="0" w:color="auto"/>
      </w:divBdr>
      <w:divsChild>
        <w:div w:id="431314996">
          <w:marLeft w:val="0"/>
          <w:marRight w:val="0"/>
          <w:marTop w:val="0"/>
          <w:marBottom w:val="0"/>
          <w:divBdr>
            <w:top w:val="none" w:sz="0" w:space="0" w:color="auto"/>
            <w:left w:val="none" w:sz="0" w:space="0" w:color="auto"/>
            <w:bottom w:val="none" w:sz="0" w:space="0" w:color="auto"/>
            <w:right w:val="none" w:sz="0" w:space="0" w:color="auto"/>
          </w:divBdr>
        </w:div>
        <w:div w:id="1335261258">
          <w:marLeft w:val="0"/>
          <w:marRight w:val="0"/>
          <w:marTop w:val="0"/>
          <w:marBottom w:val="0"/>
          <w:divBdr>
            <w:top w:val="none" w:sz="0" w:space="0" w:color="auto"/>
            <w:left w:val="none" w:sz="0" w:space="0" w:color="auto"/>
            <w:bottom w:val="none" w:sz="0" w:space="0" w:color="auto"/>
            <w:right w:val="none" w:sz="0" w:space="0" w:color="auto"/>
          </w:divBdr>
          <w:divsChild>
            <w:div w:id="1865710081">
              <w:marLeft w:val="0"/>
              <w:marRight w:val="0"/>
              <w:marTop w:val="0"/>
              <w:marBottom w:val="0"/>
              <w:divBdr>
                <w:top w:val="none" w:sz="0" w:space="0" w:color="auto"/>
                <w:left w:val="none" w:sz="0" w:space="0" w:color="auto"/>
                <w:bottom w:val="none" w:sz="0" w:space="0" w:color="auto"/>
                <w:right w:val="none" w:sz="0" w:space="0" w:color="auto"/>
              </w:divBdr>
            </w:div>
            <w:div w:id="896673619">
              <w:marLeft w:val="0"/>
              <w:marRight w:val="0"/>
              <w:marTop w:val="0"/>
              <w:marBottom w:val="0"/>
              <w:divBdr>
                <w:top w:val="none" w:sz="0" w:space="0" w:color="auto"/>
                <w:left w:val="none" w:sz="0" w:space="0" w:color="auto"/>
                <w:bottom w:val="none" w:sz="0" w:space="0" w:color="auto"/>
                <w:right w:val="none" w:sz="0" w:space="0" w:color="auto"/>
              </w:divBdr>
            </w:div>
            <w:div w:id="471018015">
              <w:marLeft w:val="0"/>
              <w:marRight w:val="0"/>
              <w:marTop w:val="0"/>
              <w:marBottom w:val="0"/>
              <w:divBdr>
                <w:top w:val="none" w:sz="0" w:space="0" w:color="auto"/>
                <w:left w:val="none" w:sz="0" w:space="0" w:color="auto"/>
                <w:bottom w:val="none" w:sz="0" w:space="0" w:color="auto"/>
                <w:right w:val="none" w:sz="0" w:space="0" w:color="auto"/>
              </w:divBdr>
            </w:div>
            <w:div w:id="1840728013">
              <w:marLeft w:val="0"/>
              <w:marRight w:val="0"/>
              <w:marTop w:val="0"/>
              <w:marBottom w:val="0"/>
              <w:divBdr>
                <w:top w:val="none" w:sz="0" w:space="0" w:color="auto"/>
                <w:left w:val="none" w:sz="0" w:space="0" w:color="auto"/>
                <w:bottom w:val="none" w:sz="0" w:space="0" w:color="auto"/>
                <w:right w:val="none" w:sz="0" w:space="0" w:color="auto"/>
              </w:divBdr>
            </w:div>
            <w:div w:id="444153085">
              <w:marLeft w:val="0"/>
              <w:marRight w:val="0"/>
              <w:marTop w:val="0"/>
              <w:marBottom w:val="0"/>
              <w:divBdr>
                <w:top w:val="none" w:sz="0" w:space="0" w:color="auto"/>
                <w:left w:val="none" w:sz="0" w:space="0" w:color="auto"/>
                <w:bottom w:val="none" w:sz="0" w:space="0" w:color="auto"/>
                <w:right w:val="none" w:sz="0" w:space="0" w:color="auto"/>
              </w:divBdr>
            </w:div>
            <w:div w:id="1577738199">
              <w:marLeft w:val="0"/>
              <w:marRight w:val="0"/>
              <w:marTop w:val="0"/>
              <w:marBottom w:val="0"/>
              <w:divBdr>
                <w:top w:val="none" w:sz="0" w:space="0" w:color="auto"/>
                <w:left w:val="none" w:sz="0" w:space="0" w:color="auto"/>
                <w:bottom w:val="none" w:sz="0" w:space="0" w:color="auto"/>
                <w:right w:val="none" w:sz="0" w:space="0" w:color="auto"/>
              </w:divBdr>
            </w:div>
          </w:divsChild>
        </w:div>
        <w:div w:id="1619294203">
          <w:marLeft w:val="0"/>
          <w:marRight w:val="0"/>
          <w:marTop w:val="0"/>
          <w:marBottom w:val="0"/>
          <w:divBdr>
            <w:top w:val="none" w:sz="0" w:space="0" w:color="auto"/>
            <w:left w:val="none" w:sz="0" w:space="0" w:color="auto"/>
            <w:bottom w:val="none" w:sz="0" w:space="0" w:color="auto"/>
            <w:right w:val="none" w:sz="0" w:space="0" w:color="auto"/>
          </w:divBdr>
        </w:div>
      </w:divsChild>
    </w:div>
    <w:div w:id="1951082937">
      <w:bodyDiv w:val="1"/>
      <w:marLeft w:val="0"/>
      <w:marRight w:val="0"/>
      <w:marTop w:val="0"/>
      <w:marBottom w:val="0"/>
      <w:divBdr>
        <w:top w:val="none" w:sz="0" w:space="0" w:color="auto"/>
        <w:left w:val="none" w:sz="0" w:space="0" w:color="auto"/>
        <w:bottom w:val="none" w:sz="0" w:space="0" w:color="auto"/>
        <w:right w:val="none" w:sz="0" w:space="0" w:color="auto"/>
      </w:divBdr>
      <w:divsChild>
        <w:div w:id="275143697">
          <w:marLeft w:val="0"/>
          <w:marRight w:val="0"/>
          <w:marTop w:val="0"/>
          <w:marBottom w:val="0"/>
          <w:divBdr>
            <w:top w:val="none" w:sz="0" w:space="0" w:color="auto"/>
            <w:left w:val="none" w:sz="0" w:space="0" w:color="auto"/>
            <w:bottom w:val="none" w:sz="0" w:space="0" w:color="auto"/>
            <w:right w:val="none" w:sz="0" w:space="0" w:color="auto"/>
          </w:divBdr>
        </w:div>
        <w:div w:id="503515537">
          <w:marLeft w:val="0"/>
          <w:marRight w:val="0"/>
          <w:marTop w:val="0"/>
          <w:marBottom w:val="0"/>
          <w:divBdr>
            <w:top w:val="none" w:sz="0" w:space="0" w:color="auto"/>
            <w:left w:val="none" w:sz="0" w:space="0" w:color="auto"/>
            <w:bottom w:val="none" w:sz="0" w:space="0" w:color="auto"/>
            <w:right w:val="none" w:sz="0" w:space="0" w:color="auto"/>
          </w:divBdr>
          <w:divsChild>
            <w:div w:id="460684919">
              <w:marLeft w:val="0"/>
              <w:marRight w:val="0"/>
              <w:marTop w:val="0"/>
              <w:marBottom w:val="0"/>
              <w:divBdr>
                <w:top w:val="none" w:sz="0" w:space="0" w:color="auto"/>
                <w:left w:val="none" w:sz="0" w:space="0" w:color="auto"/>
                <w:bottom w:val="none" w:sz="0" w:space="0" w:color="auto"/>
                <w:right w:val="none" w:sz="0" w:space="0" w:color="auto"/>
              </w:divBdr>
            </w:div>
            <w:div w:id="1891382323">
              <w:marLeft w:val="0"/>
              <w:marRight w:val="0"/>
              <w:marTop w:val="0"/>
              <w:marBottom w:val="0"/>
              <w:divBdr>
                <w:top w:val="none" w:sz="0" w:space="0" w:color="auto"/>
                <w:left w:val="none" w:sz="0" w:space="0" w:color="auto"/>
                <w:bottom w:val="none" w:sz="0" w:space="0" w:color="auto"/>
                <w:right w:val="none" w:sz="0" w:space="0" w:color="auto"/>
              </w:divBdr>
              <w:divsChild>
                <w:div w:id="9298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2755">
          <w:marLeft w:val="0"/>
          <w:marRight w:val="0"/>
          <w:marTop w:val="0"/>
          <w:marBottom w:val="0"/>
          <w:divBdr>
            <w:top w:val="none" w:sz="0" w:space="0" w:color="auto"/>
            <w:left w:val="none" w:sz="0" w:space="0" w:color="auto"/>
            <w:bottom w:val="none" w:sz="0" w:space="0" w:color="auto"/>
            <w:right w:val="none" w:sz="0" w:space="0" w:color="auto"/>
          </w:divBdr>
        </w:div>
        <w:div w:id="344482981">
          <w:marLeft w:val="0"/>
          <w:marRight w:val="0"/>
          <w:marTop w:val="0"/>
          <w:marBottom w:val="0"/>
          <w:divBdr>
            <w:top w:val="none" w:sz="0" w:space="0" w:color="auto"/>
            <w:left w:val="none" w:sz="0" w:space="0" w:color="auto"/>
            <w:bottom w:val="none" w:sz="0" w:space="0" w:color="auto"/>
            <w:right w:val="none" w:sz="0" w:space="0" w:color="auto"/>
          </w:divBdr>
        </w:div>
        <w:div w:id="840437988">
          <w:marLeft w:val="0"/>
          <w:marRight w:val="0"/>
          <w:marTop w:val="0"/>
          <w:marBottom w:val="0"/>
          <w:divBdr>
            <w:top w:val="none" w:sz="0" w:space="0" w:color="auto"/>
            <w:left w:val="none" w:sz="0" w:space="0" w:color="auto"/>
            <w:bottom w:val="none" w:sz="0" w:space="0" w:color="auto"/>
            <w:right w:val="none" w:sz="0" w:space="0" w:color="auto"/>
          </w:divBdr>
        </w:div>
        <w:div w:id="44350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F548-0D73-4096-91C6-9472AD64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3683</Words>
  <Characters>20999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Галкина</dc:creator>
  <cp:lastModifiedBy>Пользователь</cp:lastModifiedBy>
  <cp:revision>2</cp:revision>
  <cp:lastPrinted>2017-04-12T07:35:00Z</cp:lastPrinted>
  <dcterms:created xsi:type="dcterms:W3CDTF">2023-07-05T02:26:00Z</dcterms:created>
  <dcterms:modified xsi:type="dcterms:W3CDTF">2023-07-05T02:26:00Z</dcterms:modified>
</cp:coreProperties>
</file>