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B5" w:rsidRPr="00FE2EDB" w:rsidRDefault="003068B5" w:rsidP="003068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DB">
        <w:rPr>
          <w:b/>
          <w:bCs/>
          <w:sz w:val="28"/>
          <w:szCs w:val="28"/>
        </w:rPr>
        <w:t>Кому осуществляются стимулирующие выплаты?</w:t>
      </w:r>
    </w:p>
    <w:p w:rsidR="003068B5" w:rsidRPr="00FE2EDB" w:rsidRDefault="003068B5" w:rsidP="003068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DB">
        <w:rPr>
          <w:sz w:val="28"/>
          <w:szCs w:val="28"/>
        </w:rPr>
        <w:t xml:space="preserve">Стимулирующие выплаты осуществляются за фактически отработанное время с применением районных коэффициентов медицинским работникам (ограничений в отношении совместителей, в том числе внешних, не установлено), оказывающим помощь лицам с подтвержденным диагнозом COVID-19, сведения о которых внесены в информационный ресурс в соответствии с Временными правилами учета информации в целях предотвращения распространения новой </w:t>
      </w:r>
      <w:proofErr w:type="spellStart"/>
      <w:r w:rsidRPr="00FE2EDB">
        <w:rPr>
          <w:sz w:val="28"/>
          <w:szCs w:val="28"/>
        </w:rPr>
        <w:t>коронавирусной</w:t>
      </w:r>
      <w:proofErr w:type="spellEnd"/>
      <w:r w:rsidRPr="00FE2EDB">
        <w:rPr>
          <w:sz w:val="28"/>
          <w:szCs w:val="28"/>
        </w:rPr>
        <w:t xml:space="preserve"> инфекции (утверждено постановлением Правительства Российской Федерации № 373 от 31 марта 2020 года). Эта сумма учитывается при расчете среднего заработка при начислении отпускных.</w:t>
      </w:r>
    </w:p>
    <w:p w:rsidR="003068B5" w:rsidRPr="00FE2EDB" w:rsidRDefault="003068B5" w:rsidP="003068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DB">
        <w:rPr>
          <w:sz w:val="28"/>
          <w:szCs w:val="28"/>
        </w:rPr>
        <w:t>Выплаты положены медработникам, контактирующим в связи с осуществлением профессиональной деяте</w:t>
      </w:r>
      <w:bookmarkStart w:id="0" w:name="_GoBack"/>
      <w:bookmarkEnd w:id="0"/>
      <w:r w:rsidRPr="00FE2EDB">
        <w:rPr>
          <w:sz w:val="28"/>
          <w:szCs w:val="28"/>
        </w:rPr>
        <w:t>льности с пациентами с подтвержденным диагнозом COVID-19, и работа которых связана с биоматериалом, зараженным COVID-19.</w:t>
      </w:r>
    </w:p>
    <w:p w:rsidR="003068B5" w:rsidRPr="00FE2EDB" w:rsidRDefault="003068B5" w:rsidP="003068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DB">
        <w:rPr>
          <w:sz w:val="28"/>
          <w:szCs w:val="28"/>
        </w:rPr>
        <w:t>К таковым относятся врачи-рентгенологи, патологоанатомы, эпидемиологи; помощники врачей-эпидемиологов; медицинские работники клинико-диагностических лабораторий, в том числе специалисты с высшим профессиональным (немедицинским) образованием, а также средний медицинский персонал, который работает с вышеуказанными врачами-специалистами.</w:t>
      </w:r>
    </w:p>
    <w:p w:rsidR="003068B5" w:rsidRPr="00FE2EDB" w:rsidRDefault="003068B5" w:rsidP="003068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DB">
        <w:rPr>
          <w:sz w:val="28"/>
          <w:szCs w:val="28"/>
        </w:rPr>
        <w:t>Перечень должностей медработников, которым осуществляется выплата, устанавливается локальным нормативным актом медицинской организации.</w:t>
      </w:r>
    </w:p>
    <w:p w:rsidR="003068B5" w:rsidRPr="00FE2EDB" w:rsidRDefault="003068B5" w:rsidP="003068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DB">
        <w:rPr>
          <w:sz w:val="28"/>
          <w:szCs w:val="28"/>
        </w:rPr>
        <w:t xml:space="preserve">Выплата предусмотрена врачам скорой медицинской помощи, в том числе в составе специализированных выездных бригад. При этом ограничений по специальностям не установлено. Таким образом, при </w:t>
      </w:r>
      <w:proofErr w:type="spellStart"/>
      <w:r w:rsidRPr="00FE2EDB">
        <w:rPr>
          <w:sz w:val="28"/>
          <w:szCs w:val="28"/>
        </w:rPr>
        <w:t>профилизации</w:t>
      </w:r>
      <w:proofErr w:type="spellEnd"/>
      <w:r w:rsidRPr="00FE2EDB">
        <w:rPr>
          <w:sz w:val="28"/>
          <w:szCs w:val="28"/>
        </w:rPr>
        <w:t xml:space="preserve"> бригады для оказания помощи пациентам с </w:t>
      </w:r>
      <w:proofErr w:type="spellStart"/>
      <w:r w:rsidRPr="00FE2EDB">
        <w:rPr>
          <w:sz w:val="28"/>
          <w:szCs w:val="28"/>
        </w:rPr>
        <w:t>коронавирусной</w:t>
      </w:r>
      <w:proofErr w:type="spellEnd"/>
      <w:r w:rsidRPr="00FE2EDB">
        <w:rPr>
          <w:sz w:val="28"/>
          <w:szCs w:val="28"/>
        </w:rPr>
        <w:t xml:space="preserve"> инфекцией выплату могут получить анестезиологи-реаниматологи, педиатры и т.д.</w:t>
      </w:r>
    </w:p>
    <w:p w:rsidR="00B82D52" w:rsidRPr="00FE2EDB" w:rsidRDefault="00B82D52" w:rsidP="003068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3068B5" w:rsidRPr="00FE2EDB" w:rsidRDefault="003068B5" w:rsidP="003068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DB">
        <w:rPr>
          <w:b/>
          <w:bCs/>
          <w:sz w:val="28"/>
          <w:szCs w:val="28"/>
        </w:rPr>
        <w:t>Дополнительные выплаты медицинскому персоналу медицинских учреждений из средств федерального бюджета </w:t>
      </w:r>
      <w:r w:rsidRPr="00FE2EDB">
        <w:rPr>
          <w:b/>
          <w:bCs/>
          <w:sz w:val="28"/>
          <w:szCs w:val="28"/>
          <w:u w:val="single"/>
        </w:rPr>
        <w:t>за особые условия труда и дополнительную нагрузку медицинским работникам</w:t>
      </w:r>
      <w:r w:rsidRPr="00FE2EDB">
        <w:rPr>
          <w:b/>
          <w:bCs/>
          <w:sz w:val="28"/>
          <w:szCs w:val="28"/>
        </w:rPr>
        <w:t> </w:t>
      </w:r>
      <w:r w:rsidRPr="00FE2EDB">
        <w:rPr>
          <w:sz w:val="28"/>
          <w:szCs w:val="28"/>
        </w:rPr>
        <w:t>(ППРФ №415):</w:t>
      </w:r>
    </w:p>
    <w:p w:rsidR="003068B5" w:rsidRPr="00FE2EDB" w:rsidRDefault="003068B5" w:rsidP="003068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DB">
        <w:rPr>
          <w:sz w:val="28"/>
          <w:szCs w:val="28"/>
        </w:rPr>
        <w:t>Постановлением Правительства Российской Федерации от 2 апреля 2020г. № 415 «Об утверждении Правил предоставления в 2020 году иных межбюджетных трансфертов из федерального бюджета бюджетам субъектов Российской Федерации …. при осуществлении выплат стимулирующего характера </w:t>
      </w:r>
      <w:r w:rsidRPr="00FE2EDB">
        <w:rPr>
          <w:b/>
          <w:bCs/>
          <w:sz w:val="28"/>
          <w:szCs w:val="28"/>
        </w:rPr>
        <w:t xml:space="preserve">за особые условия труда и дополнительную нагрузку медицинским работникам, оказывающим медицинскую помощь гражданам, у которых выявлена новая </w:t>
      </w:r>
      <w:proofErr w:type="spellStart"/>
      <w:r w:rsidRPr="00FE2EDB">
        <w:rPr>
          <w:b/>
          <w:bCs/>
          <w:sz w:val="28"/>
          <w:szCs w:val="28"/>
        </w:rPr>
        <w:t>коронавирусная</w:t>
      </w:r>
      <w:proofErr w:type="spellEnd"/>
      <w:r w:rsidRPr="00FE2EDB">
        <w:rPr>
          <w:b/>
          <w:bCs/>
          <w:sz w:val="28"/>
          <w:szCs w:val="28"/>
        </w:rPr>
        <w:t xml:space="preserve"> инфекция, и лицам из групп риска заражения новой </w:t>
      </w:r>
      <w:proofErr w:type="spellStart"/>
      <w:r w:rsidRPr="00FE2EDB">
        <w:rPr>
          <w:b/>
          <w:bCs/>
          <w:sz w:val="28"/>
          <w:szCs w:val="28"/>
        </w:rPr>
        <w:t>коронавирусной</w:t>
      </w:r>
      <w:proofErr w:type="spellEnd"/>
      <w:r w:rsidRPr="00FE2EDB">
        <w:rPr>
          <w:b/>
          <w:bCs/>
          <w:sz w:val="28"/>
          <w:szCs w:val="28"/>
        </w:rPr>
        <w:t xml:space="preserve"> инфекцией</w:t>
      </w:r>
      <w:r w:rsidRPr="00FE2EDB">
        <w:rPr>
          <w:sz w:val="28"/>
          <w:szCs w:val="28"/>
        </w:rPr>
        <w:t xml:space="preserve">» определены правила предоставления из резервного фонда Правительства Российской Федерации бюджетных ассигнований на 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</w:r>
      <w:proofErr w:type="spellStart"/>
      <w:r w:rsidRPr="00FE2EDB">
        <w:rPr>
          <w:sz w:val="28"/>
          <w:szCs w:val="28"/>
        </w:rPr>
        <w:t>коронавирусная</w:t>
      </w:r>
      <w:proofErr w:type="spellEnd"/>
      <w:r w:rsidRPr="00FE2EDB">
        <w:rPr>
          <w:sz w:val="28"/>
          <w:szCs w:val="28"/>
        </w:rPr>
        <w:t xml:space="preserve"> инфекция, и лицам из </w:t>
      </w:r>
      <w:r w:rsidRPr="00FE2EDB">
        <w:rPr>
          <w:sz w:val="28"/>
          <w:szCs w:val="28"/>
        </w:rPr>
        <w:lastRenderedPageBreak/>
        <w:t xml:space="preserve">групп риска заражения новой </w:t>
      </w:r>
      <w:proofErr w:type="spellStart"/>
      <w:r w:rsidRPr="00FE2EDB">
        <w:rPr>
          <w:sz w:val="28"/>
          <w:szCs w:val="28"/>
        </w:rPr>
        <w:t>коронавирусной</w:t>
      </w:r>
      <w:proofErr w:type="spellEnd"/>
      <w:r w:rsidRPr="00FE2EDB">
        <w:rPr>
          <w:sz w:val="28"/>
          <w:szCs w:val="28"/>
        </w:rPr>
        <w:t xml:space="preserve"> инфекцией. Выплаты осуществляются в составе заработной платы за фактически отработанное время, из расчета месячной нормы рабочих часов на одну занятую ставку.</w:t>
      </w:r>
    </w:p>
    <w:p w:rsidR="003068B5" w:rsidRPr="00FE2EDB" w:rsidRDefault="003068B5" w:rsidP="003068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DB">
        <w:rPr>
          <w:sz w:val="28"/>
          <w:szCs w:val="28"/>
        </w:rPr>
        <w:t> </w:t>
      </w:r>
    </w:p>
    <w:p w:rsidR="003068B5" w:rsidRPr="00FE2EDB" w:rsidRDefault="003068B5" w:rsidP="003068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DB">
        <w:rPr>
          <w:sz w:val="28"/>
          <w:szCs w:val="28"/>
        </w:rPr>
        <w:t>Правилами предусмотрены выплаты при условии, что работник отработал полную месячную норму рабочего времени:</w:t>
      </w:r>
    </w:p>
    <w:p w:rsidR="00B82D52" w:rsidRPr="00993117" w:rsidRDefault="00B82D52" w:rsidP="00B82D52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FE2E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а)  </w:t>
      </w:r>
      <w:r w:rsidR="0090088D" w:rsidRPr="00FE2E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FE2E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едицинским</w:t>
      </w:r>
      <w:proofErr w:type="gramEnd"/>
      <w:r w:rsidRPr="00FE2E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работникам, оказывающим скорую, в том числе скорую </w:t>
      </w:r>
      <w:r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специализированную, медицинскую помощь:</w:t>
      </w:r>
    </w:p>
    <w:p w:rsidR="00B82D52" w:rsidRPr="00993117" w:rsidRDefault="00B82D52" w:rsidP="00B82D52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врачам скорой медицинской помощи, в том числе в составе специализированных выездных бригад,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26312,0</w:t>
      </w:r>
      <w:r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рублей;</w:t>
      </w:r>
    </w:p>
    <w:p w:rsidR="00B82D52" w:rsidRPr="00993117" w:rsidRDefault="00B82D52" w:rsidP="00B82D52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среднему медицинскому персоналу, участвующему в оказании скорой медицинской помощи (фельдшерам скорой медицинской помощи, медицинским сестрам, медицинским сестрам-</w:t>
      </w:r>
      <w:proofErr w:type="spellStart"/>
      <w:r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анестезистам</w:t>
      </w:r>
      <w:proofErr w:type="spellEnd"/>
      <w:r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),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13156,0</w:t>
      </w:r>
      <w:r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рублей;</w:t>
      </w:r>
    </w:p>
    <w:p w:rsidR="00B82D52" w:rsidRPr="00993117" w:rsidRDefault="00B82D52" w:rsidP="00B82D52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фельдшерам (медицинским сестрам) по приему вызовов скорой медицинской помощи и передаче их выездным бригадам скорой медицинской помощи –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6578,0</w:t>
      </w:r>
      <w:r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рублей.</w:t>
      </w:r>
    </w:p>
    <w:p w:rsidR="00B82D52" w:rsidRPr="00993117" w:rsidRDefault="00E4358F" w:rsidP="00B82D52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</w:t>
      </w:r>
      <w:r w:rsidR="00B82D52"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00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B82D52"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едицинским работникам, оказывающим первичную медико-санитарную помощь:</w:t>
      </w:r>
    </w:p>
    <w:p w:rsidR="00B82D52" w:rsidRPr="00993117" w:rsidRDefault="00B82D52" w:rsidP="00B82D52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врачам подразделений, оказывающим первичную медико-санитарную помощь (в том числе врачам-инфекционистам, врачам общей практики (семейным врачам), врачам-педиатрам участковым, врачам-терапевтам, врачам-терапевтам участковым, врачам-пульмонологам),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26312,0</w:t>
      </w:r>
      <w:r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рублей;</w:t>
      </w:r>
    </w:p>
    <w:p w:rsidR="00B82D52" w:rsidRPr="00993117" w:rsidRDefault="00B82D52" w:rsidP="00B82D52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среднему медицинскому персоналу, участвующему в оказании первичной медико-санитарной помощи, в том числе среднему медицинскому персоналу фельдшерско-акушерских пунктов, фельдшерских пунктов, фельдшерских здравпунктов,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13156,0</w:t>
      </w:r>
      <w:r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рублей;</w:t>
      </w:r>
    </w:p>
    <w:p w:rsidR="00B82D52" w:rsidRPr="00993117" w:rsidRDefault="00B82D52" w:rsidP="00B82D52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младшему медицинскому персоналу, обеспечивающему условия для оказания первичной медико-санитарной помощи,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6578,0</w:t>
      </w:r>
      <w:r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рублей.</w:t>
      </w:r>
    </w:p>
    <w:p w:rsidR="00B82D52" w:rsidRPr="00993117" w:rsidRDefault="0090088D" w:rsidP="00B82D52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</w:t>
      </w:r>
      <w:r w:rsidR="00B82D52"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Медицинским работникам, оказывающим медицинскую помощь в стационарных условиях:</w:t>
      </w:r>
    </w:p>
    <w:p w:rsidR="00B82D52" w:rsidRPr="00993117" w:rsidRDefault="00B82D52" w:rsidP="00B82D52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врачам, оказывающим специализированную медицинскую помощь в стационарных условиях (в том числе врачам-инфекционистам, врачам-анестезиологам-реаниматологам),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32890</w:t>
      </w:r>
      <w:r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,0 рублей;</w:t>
      </w:r>
    </w:p>
    <w:p w:rsidR="00B82D52" w:rsidRPr="00993117" w:rsidRDefault="00B82D52" w:rsidP="00B82D52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среднему медицинскому персоналу, участвующему в оказании специализированной медицинской помощи в стационарных условиях,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16445,0</w:t>
      </w:r>
      <w:r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рублей;</w:t>
      </w:r>
    </w:p>
    <w:p w:rsidR="00B82D52" w:rsidRPr="00993117" w:rsidRDefault="00B82D52" w:rsidP="00B82D52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младшему медицинскому персоналу, обеспечивающему условия для оказания специализированной медицинской помощи в стационарных условиях,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9867,0</w:t>
      </w:r>
      <w:r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рублей.</w:t>
      </w:r>
    </w:p>
    <w:p w:rsidR="00B82D52" w:rsidRDefault="00B82D52" w:rsidP="00B82D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333333"/>
          <w:sz w:val="28"/>
          <w:szCs w:val="28"/>
        </w:rPr>
      </w:pPr>
    </w:p>
    <w:p w:rsidR="003068B5" w:rsidRPr="003068B5" w:rsidRDefault="003068B5" w:rsidP="00B82D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068B5">
        <w:rPr>
          <w:b/>
          <w:bCs/>
          <w:color w:val="333333"/>
          <w:sz w:val="28"/>
          <w:szCs w:val="28"/>
        </w:rPr>
        <w:t>Дополнительные выплаты из средств федерального бюджета </w:t>
      </w:r>
      <w:r w:rsidRPr="003068B5">
        <w:rPr>
          <w:b/>
          <w:bCs/>
          <w:color w:val="333333"/>
          <w:sz w:val="28"/>
          <w:szCs w:val="28"/>
          <w:u w:val="single"/>
        </w:rPr>
        <w:t>за выполнение особо важных работ</w:t>
      </w:r>
      <w:r w:rsidRPr="003068B5">
        <w:rPr>
          <w:b/>
          <w:bCs/>
          <w:color w:val="333333"/>
          <w:sz w:val="28"/>
          <w:szCs w:val="28"/>
        </w:rPr>
        <w:t xml:space="preserve"> медицинским и иным работникам, непосредственно участвующим в оказании медицинской помощи </w:t>
      </w:r>
      <w:r w:rsidRPr="003068B5">
        <w:rPr>
          <w:b/>
          <w:bCs/>
          <w:color w:val="333333"/>
          <w:sz w:val="28"/>
          <w:szCs w:val="28"/>
        </w:rPr>
        <w:lastRenderedPageBreak/>
        <w:t xml:space="preserve">гражданам, у которых выявлена новая </w:t>
      </w:r>
      <w:proofErr w:type="spellStart"/>
      <w:r w:rsidRPr="003068B5">
        <w:rPr>
          <w:b/>
          <w:bCs/>
          <w:color w:val="333333"/>
          <w:sz w:val="28"/>
          <w:szCs w:val="28"/>
        </w:rPr>
        <w:t>коронавирусная</w:t>
      </w:r>
      <w:proofErr w:type="spellEnd"/>
      <w:r w:rsidRPr="003068B5">
        <w:rPr>
          <w:b/>
          <w:bCs/>
          <w:color w:val="333333"/>
          <w:sz w:val="28"/>
          <w:szCs w:val="28"/>
        </w:rPr>
        <w:t xml:space="preserve"> инфекция</w:t>
      </w:r>
      <w:r w:rsidRPr="003068B5">
        <w:rPr>
          <w:color w:val="333333"/>
          <w:sz w:val="28"/>
          <w:szCs w:val="28"/>
        </w:rPr>
        <w:t> (ППРФ от 12.04.2020 № 484).</w:t>
      </w:r>
    </w:p>
    <w:p w:rsidR="003068B5" w:rsidRPr="003068B5" w:rsidRDefault="003068B5" w:rsidP="003068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068B5">
        <w:rPr>
          <w:color w:val="333333"/>
          <w:sz w:val="28"/>
          <w:szCs w:val="28"/>
        </w:rPr>
        <w:t>Постановлением Правительства Российской Федерации от 12 апреля 2020г. № 484 «Об утверждении Правил предоставления в 2020 году иных межбюджетных трансфертов из федерального бюджета бюджетам субъектов Российской Федерации … при осуществлении выплат стимулирующего характера </w:t>
      </w:r>
      <w:r w:rsidRPr="003068B5">
        <w:rPr>
          <w:b/>
          <w:bCs/>
          <w:color w:val="333333"/>
          <w:sz w:val="28"/>
          <w:szCs w:val="28"/>
        </w:rPr>
        <w:t xml:space="preserve">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</w:r>
      <w:proofErr w:type="spellStart"/>
      <w:r w:rsidRPr="003068B5">
        <w:rPr>
          <w:b/>
          <w:bCs/>
          <w:color w:val="333333"/>
          <w:sz w:val="28"/>
          <w:szCs w:val="28"/>
        </w:rPr>
        <w:t>короновирусная</w:t>
      </w:r>
      <w:proofErr w:type="spellEnd"/>
      <w:r w:rsidRPr="003068B5">
        <w:rPr>
          <w:b/>
          <w:bCs/>
          <w:color w:val="333333"/>
          <w:sz w:val="28"/>
          <w:szCs w:val="28"/>
        </w:rPr>
        <w:t xml:space="preserve"> инфекция COVID-19» </w:t>
      </w:r>
      <w:r w:rsidRPr="003068B5">
        <w:rPr>
          <w:color w:val="333333"/>
          <w:sz w:val="28"/>
          <w:szCs w:val="28"/>
        </w:rPr>
        <w:t xml:space="preserve">определены правила предоставления из резервного фонда Правительства Российской Федерации бюджетных ассигнований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</w:r>
      <w:proofErr w:type="spellStart"/>
      <w:r w:rsidRPr="003068B5">
        <w:rPr>
          <w:color w:val="333333"/>
          <w:sz w:val="28"/>
          <w:szCs w:val="28"/>
        </w:rPr>
        <w:t>короновирусная</w:t>
      </w:r>
      <w:proofErr w:type="spellEnd"/>
      <w:r w:rsidRPr="003068B5">
        <w:rPr>
          <w:color w:val="333333"/>
          <w:sz w:val="28"/>
          <w:szCs w:val="28"/>
        </w:rPr>
        <w:t xml:space="preserve"> инфекция COVID-19». </w:t>
      </w:r>
      <w:r w:rsidRPr="003068B5">
        <w:rPr>
          <w:b/>
          <w:bCs/>
          <w:color w:val="333333"/>
          <w:sz w:val="28"/>
          <w:szCs w:val="28"/>
        </w:rPr>
        <w:t>   </w:t>
      </w:r>
    </w:p>
    <w:p w:rsidR="003068B5" w:rsidRPr="003068B5" w:rsidRDefault="003068B5" w:rsidP="003068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068B5">
        <w:rPr>
          <w:color w:val="333333"/>
          <w:sz w:val="28"/>
          <w:szCs w:val="28"/>
        </w:rPr>
        <w:t> </w:t>
      </w:r>
    </w:p>
    <w:p w:rsidR="003068B5" w:rsidRPr="003068B5" w:rsidRDefault="003068B5" w:rsidP="003068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068B5">
        <w:rPr>
          <w:color w:val="333333"/>
          <w:sz w:val="28"/>
          <w:szCs w:val="28"/>
        </w:rPr>
        <w:t>Данные выплаты установлены на апрель-июнь 2020г. за фактически отработанное время в следующих размерах:</w:t>
      </w:r>
    </w:p>
    <w:p w:rsidR="00B82D52" w:rsidRPr="00BF59DD" w:rsidRDefault="00B82D52" w:rsidP="00B82D52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Оказывающим специализированную медицинскую помощь в стационарных условиях:</w:t>
      </w:r>
    </w:p>
    <w:p w:rsidR="00B82D52" w:rsidRPr="00BF59DD" w:rsidRDefault="00B82D52" w:rsidP="00B82D52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врачам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80000,0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рублей;</w:t>
      </w:r>
    </w:p>
    <w:p w:rsidR="00B82D52" w:rsidRPr="00BF59DD" w:rsidRDefault="00B82D52" w:rsidP="00B82D52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среднему медицинскому персоналу –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50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,0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рублей;</w:t>
      </w:r>
    </w:p>
    <w:p w:rsidR="00B82D52" w:rsidRPr="00BF59DD" w:rsidRDefault="00B82D52" w:rsidP="00B82D52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младшему медицинскому персоналу –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250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,0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рублей.</w:t>
      </w:r>
    </w:p>
    <w:p w:rsidR="00B82D52" w:rsidRPr="00BF59DD" w:rsidRDefault="00B82D52" w:rsidP="00B82D52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Оказывающим скорую медицинскую помощь:</w:t>
      </w:r>
    </w:p>
    <w:p w:rsidR="00B82D52" w:rsidRPr="00BF59DD" w:rsidRDefault="00B82D52" w:rsidP="00B82D52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врачам –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50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,0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рублей;</w:t>
      </w:r>
    </w:p>
    <w:p w:rsidR="00B82D52" w:rsidRPr="00BF59DD" w:rsidRDefault="00B82D52" w:rsidP="00B82D52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среднему медицинскому персоналу –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250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,0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рублей;</w:t>
      </w:r>
    </w:p>
    <w:p w:rsidR="00B82D52" w:rsidRPr="00BF59DD" w:rsidRDefault="00B82D52" w:rsidP="00B82D52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младшему медицинскому персоналу –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250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,0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рублей;</w:t>
      </w:r>
    </w:p>
    <w:p w:rsidR="00B82D52" w:rsidRPr="00BF59DD" w:rsidRDefault="00B82D52" w:rsidP="00B82D52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водителям скорой медицинской помощи –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250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,0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рублей.</w:t>
      </w:r>
    </w:p>
    <w:p w:rsidR="003068B5" w:rsidRPr="003068B5" w:rsidRDefault="003068B5" w:rsidP="003068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068B5">
        <w:rPr>
          <w:color w:val="333333"/>
          <w:sz w:val="28"/>
          <w:szCs w:val="28"/>
        </w:rPr>
        <w:t> </w:t>
      </w:r>
    </w:p>
    <w:p w:rsidR="003068B5" w:rsidRPr="003068B5" w:rsidRDefault="003068B5" w:rsidP="003068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068B5">
        <w:rPr>
          <w:color w:val="333333"/>
          <w:sz w:val="28"/>
          <w:szCs w:val="28"/>
        </w:rPr>
        <w:t>Данная выплата выплачивается </w:t>
      </w:r>
      <w:r w:rsidRPr="003068B5">
        <w:rPr>
          <w:b/>
          <w:bCs/>
          <w:color w:val="333333"/>
          <w:sz w:val="28"/>
          <w:szCs w:val="28"/>
        </w:rPr>
        <w:t>на 1 занятую должность</w:t>
      </w:r>
      <w:r w:rsidRPr="003068B5">
        <w:rPr>
          <w:color w:val="333333"/>
          <w:sz w:val="28"/>
          <w:szCs w:val="28"/>
        </w:rPr>
        <w:t>, если работник отработал полный месяц, то выплата в 100%, если работник отработал менее месяца, то выплата пропорционально отработанным дням.</w:t>
      </w:r>
    </w:p>
    <w:p w:rsidR="003068B5" w:rsidRPr="003068B5" w:rsidRDefault="003068B5" w:rsidP="003068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068B5">
        <w:rPr>
          <w:color w:val="333333"/>
          <w:sz w:val="28"/>
          <w:szCs w:val="28"/>
        </w:rPr>
        <w:t> </w:t>
      </w:r>
    </w:p>
    <w:p w:rsidR="00924D27" w:rsidRPr="003068B5" w:rsidRDefault="00924D27" w:rsidP="00306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24D27" w:rsidRPr="0030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6E"/>
    <w:rsid w:val="002100EF"/>
    <w:rsid w:val="003068B5"/>
    <w:rsid w:val="006A666E"/>
    <w:rsid w:val="0090088D"/>
    <w:rsid w:val="00924D27"/>
    <w:rsid w:val="009D733F"/>
    <w:rsid w:val="00A14BE7"/>
    <w:rsid w:val="00B82D52"/>
    <w:rsid w:val="00E4358F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49EB4-9D5F-459D-AE0E-38DF5CA4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68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68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68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2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2020-05-15T03:56:00Z</cp:lastPrinted>
  <dcterms:created xsi:type="dcterms:W3CDTF">2020-05-15T04:00:00Z</dcterms:created>
  <dcterms:modified xsi:type="dcterms:W3CDTF">2020-05-15T04:00:00Z</dcterms:modified>
</cp:coreProperties>
</file>