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F9C2F" w14:textId="77777777" w:rsidR="008F7330" w:rsidRPr="00D54DD9" w:rsidRDefault="008F7330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16</w:t>
      </w:r>
    </w:p>
    <w:p w14:paraId="05E77A24" w14:textId="51613AD0" w:rsidR="008F7330" w:rsidRPr="00D54DD9" w:rsidRDefault="008F7330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0441A6">
        <w:rPr>
          <w:rFonts w:ascii="Times New Roman" w:eastAsia="Calibri" w:hAnsi="Times New Roman" w:cs="Times New Roman"/>
          <w:sz w:val="24"/>
          <w:szCs w:val="24"/>
        </w:rPr>
        <w:t>4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1C4559FF" w14:textId="77777777" w:rsidR="008F7330" w:rsidRPr="00D54DD9" w:rsidRDefault="008F7330" w:rsidP="008F7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2B9A57D7" w14:textId="77777777" w:rsidR="008F7330" w:rsidRPr="00D54DD9" w:rsidRDefault="008F7330" w:rsidP="008F733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</w:p>
    <w:p w14:paraId="5B28A287" w14:textId="756B22D0" w:rsidR="008F7330" w:rsidRPr="00D54DD9" w:rsidRDefault="008F7330" w:rsidP="008F7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Порядок расчета значений показателей результативности деятельности медицинских организаций </w:t>
      </w: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202</w:t>
      </w:r>
      <w:r w:rsidR="0004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4</w:t>
      </w: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</w:p>
    <w:tbl>
      <w:tblPr>
        <w:tblW w:w="1546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832"/>
        <w:gridCol w:w="5249"/>
        <w:gridCol w:w="1335"/>
        <w:gridCol w:w="14"/>
        <w:gridCol w:w="66"/>
        <w:gridCol w:w="4252"/>
        <w:gridCol w:w="13"/>
      </w:tblGrid>
      <w:tr w:rsidR="008F7330" w:rsidRPr="006A6A26" w14:paraId="7CC63668" w14:textId="77777777" w:rsidTr="00EB6F25">
        <w:trPr>
          <w:gridAfter w:val="1"/>
          <w:wAfter w:w="13" w:type="dxa"/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00390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58214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C2024" w14:textId="0C25BDD8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Формула расчета</w:t>
            </w:r>
            <w:r w:rsidR="00EB6F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9EDFB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B750C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Источник</w:t>
            </w:r>
          </w:p>
        </w:tc>
      </w:tr>
      <w:tr w:rsidR="008F7330" w:rsidRPr="006A6A26" w14:paraId="483CF2CC" w14:textId="77777777" w:rsidTr="00EB6F25">
        <w:trPr>
          <w:trHeight w:val="539"/>
        </w:trPr>
        <w:tc>
          <w:tcPr>
            <w:tcW w:w="15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2226F2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Взрослое население (в возрасте 18 лет и старше)</w:t>
            </w:r>
          </w:p>
        </w:tc>
      </w:tr>
      <w:tr w:rsidR="008F7330" w:rsidRPr="006A6A26" w14:paraId="2F910622" w14:textId="77777777" w:rsidTr="00EB6F25">
        <w:trPr>
          <w:trHeight w:val="548"/>
        </w:trPr>
        <w:tc>
          <w:tcPr>
            <w:tcW w:w="15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B50A0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Оценка эффективности профилактических мероприятий</w:t>
            </w:r>
          </w:p>
        </w:tc>
      </w:tr>
      <w:tr w:rsidR="008F7330" w:rsidRPr="006A6A26" w14:paraId="1AB75255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116D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A82F2" w14:textId="77777777" w:rsidR="008F7330" w:rsidRPr="006A6A26" w:rsidRDefault="008F7330" w:rsidP="00EB6F25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14:paraId="4E9E83E3" w14:textId="77777777" w:rsidR="008F7330" w:rsidRPr="006A6A26" w:rsidRDefault="008F7330" w:rsidP="00EB6F25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6C9D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6CF19202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A7B41CD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prof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врачебных посещений с профилактической цел</w:t>
            </w:r>
            <w:bookmarkStart w:id="0" w:name="_GoBack"/>
            <w:bookmarkEnd w:id="0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за период, от общего числа посещений за период (включая посещения на дому), выраженное в процентах;</w:t>
            </w:r>
          </w:p>
          <w:p w14:paraId="35981EAE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prof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14:paraId="27DDBE72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vs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0DFEEF7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общее число обращений за отчетный период;</w:t>
            </w:r>
          </w:p>
          <w:p w14:paraId="29DF1B26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коэффициент перевода обращений в посещения.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15B1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08856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14:paraId="286B40F5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35A7B844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7E54EA8E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8F7330" w:rsidRPr="006A6A26" w14:paraId="6452F1FC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4D64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BA5E2" w14:textId="007B8F2F" w:rsidR="008F7330" w:rsidRPr="006A6A26" w:rsidRDefault="008F7330" w:rsidP="00EB6F25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9D8D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33D40AE2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8B23FB7" w14:textId="2715BB8E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с болезнями системы кровообращения с впервые в жизни установленным диагнозом за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период;</w:t>
            </w:r>
          </w:p>
          <w:p w14:paraId="1943317D" w14:textId="07C8F60E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41CE525D" w14:textId="439424CB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A9E5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9404E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B84BBDE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E27EAB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6C648216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66DF7FC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2734C909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-характер заболевания</w:t>
            </w:r>
          </w:p>
          <w:p w14:paraId="2F11216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посещения;</w:t>
            </w:r>
          </w:p>
          <w:p w14:paraId="3F3B630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</w:tc>
      </w:tr>
      <w:tr w:rsidR="008F7330" w:rsidRPr="006A6A26" w14:paraId="12EBBABB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A46B5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778C0" w14:textId="78D5893B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4647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B14D42F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391CC001" w14:textId="2ED86E5B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зно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с впервые в жизни установленным диагнозом злокачественное новообразование за период;</w:t>
            </w:r>
          </w:p>
          <w:p w14:paraId="1EFEB14B" w14:textId="400E70CD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ZNO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2BE4564D" w14:textId="050A36DA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ZNO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F8975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4444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14:paraId="471CBACC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14:paraId="3436F2A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основной,</w:t>
            </w:r>
          </w:p>
          <w:p w14:paraId="1A42E22E" w14:textId="73E6FC85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характер основного заболевания.</w:t>
            </w:r>
          </w:p>
        </w:tc>
      </w:tr>
      <w:tr w:rsidR="008F7330" w:rsidRPr="006A6A26" w14:paraId="4CE36E3C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5E5D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C0C19" w14:textId="32FEA182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диагнозом хроническая обструктивная легочная болезнь за период.</w:t>
            </w:r>
          </w:p>
          <w:p w14:paraId="6D88EDBA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14DFD2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DB60D0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107D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3B6B47E1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1DB14C9F" w14:textId="62831823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хобл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с впервые в жизни установленным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диагнозом хроническая обструктивная легочная болезнь за период;</w:t>
            </w:r>
          </w:p>
          <w:p w14:paraId="35D526FC" w14:textId="5A41EAA1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14:paraId="4D45665D" w14:textId="2DD2FC41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4EF4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D3DED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E0DAF19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Отбор информации для расчета показателей осуществляется по полям реестра:</w:t>
            </w:r>
          </w:p>
          <w:p w14:paraId="4E03319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6B93449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0BBAB4D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14B946B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-характер заболевания;</w:t>
            </w:r>
          </w:p>
          <w:p w14:paraId="22D9EE49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посещения;</w:t>
            </w:r>
          </w:p>
          <w:p w14:paraId="1D973546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</w:tc>
      </w:tr>
      <w:tr w:rsidR="008F7330" w:rsidRPr="006A6A26" w14:paraId="4D94942B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C94A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EFF64" w14:textId="6D86C27A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5B33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150F6C07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BAFFA60" w14:textId="0D2C44F1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сд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с впервые в жизни установленным диагнозом сахарный диабет за период;</w:t>
            </w:r>
          </w:p>
          <w:p w14:paraId="7924E055" w14:textId="765D7909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16BF0435" w14:textId="7AF943E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12B5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76F8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Источником информации являются реестры, оказанной медицинской помощи застрахованным лицам.</w:t>
            </w:r>
          </w:p>
          <w:p w14:paraId="323E9B95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14:paraId="26E3818A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00ED5FE2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2D83FEE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3BD788D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56A87A2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посещения;</w:t>
            </w:r>
          </w:p>
          <w:p w14:paraId="1863F401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</w:tc>
      </w:tr>
      <w:tr w:rsidR="008F7330" w:rsidRPr="006A6A26" w14:paraId="31E87120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0C3D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35919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0538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3ACB4030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26A3B3E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Vv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эпид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инфекция COVID-19);</w:t>
            </w:r>
          </w:p>
          <w:p w14:paraId="606F9024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Fv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эпид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инфекции COVID-19 в отчетном периоде;</w:t>
            </w:r>
          </w:p>
          <w:p w14:paraId="32F98E05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Pv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эпид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число граждан, подлежащих. вакцинации по эпидемиологическим показаниям за период (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A2099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14BB3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14:paraId="74D1DBC1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7330" w:rsidRPr="006A6A26" w14:paraId="2971CB37" w14:textId="77777777" w:rsidTr="00EB6F25">
        <w:trPr>
          <w:trHeight w:val="481"/>
        </w:trPr>
        <w:tc>
          <w:tcPr>
            <w:tcW w:w="15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8B5C3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Оценка эффективности диспансерного наблюдения</w:t>
            </w:r>
          </w:p>
        </w:tc>
      </w:tr>
      <w:tr w:rsidR="008F7330" w:rsidRPr="006A6A26" w14:paraId="2C42E424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BA80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878D9" w14:textId="5306B95A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E716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22E110E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C512CA9" w14:textId="1F06EC1D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имеющих высокий риск преждевременной смерти, состоящих под диспансерным наблюдением, от общего числа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имеющих высокий риск преждевременной смерти, за период;</w:t>
            </w:r>
          </w:p>
          <w:p w14:paraId="012B42DD" w14:textId="679CD306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имеющих высокий риск преждевременной смерти, состоящих под диспансерным наблюдением;</w:t>
            </w:r>
          </w:p>
          <w:p w14:paraId="73B0C850" w14:textId="0750217A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числа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18F76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9848C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378ED12B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дата окончания лечения;</w:t>
            </w:r>
          </w:p>
          <w:p w14:paraId="7CFB1E15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результат обращения;</w:t>
            </w:r>
          </w:p>
          <w:p w14:paraId="48BE0610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основной;</w:t>
            </w:r>
          </w:p>
          <w:p w14:paraId="3CFB6629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сопутствующего заболевания;</w:t>
            </w:r>
          </w:p>
          <w:p w14:paraId="138AFE47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осложнения заболевания;</w:t>
            </w:r>
          </w:p>
          <w:p w14:paraId="564992ED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диспансерное наблюдение.</w:t>
            </w:r>
          </w:p>
          <w:p w14:paraId="5F968395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7330" w:rsidRPr="006A6A26" w14:paraId="12F19505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F9F8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05E1B" w14:textId="08B9C7B9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</w:t>
            </w:r>
            <w:r w:rsidR="00044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экстренной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неотложной форме, от общего числа взрослых пациентов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имеющих высокий риск преждевременной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смерти,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28CC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4074DEAB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5E8F27AD" w14:textId="06526D12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число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</w:t>
            </w:r>
            <w:r w:rsidR="00044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экстренной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неотложной форме, от общего числа взрослых с болезнями системы кровообращения*, имеющих высокий риск преждевременной смерти, за период;</w:t>
            </w:r>
          </w:p>
          <w:p w14:paraId="34F204B8" w14:textId="407E86FD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болезнями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</w:t>
            </w:r>
            <w:r w:rsidR="00044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экстренной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неотложной форме по поводу болезней системы кровообращения</w:t>
            </w:r>
            <w:r w:rsid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F25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приводящих к высокому риску преждевременной смертности;</w:t>
            </w:r>
          </w:p>
          <w:p w14:paraId="43ABDDC3" w14:textId="6A6558CC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болезнями системы кровообращения</w:t>
            </w:r>
            <w:r w:rsidR="00E84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B68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&lt;1&gt;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7504A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078B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53AE1F1C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дата окончания лечения;</w:t>
            </w:r>
          </w:p>
          <w:p w14:paraId="59EC572D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результат обращения;</w:t>
            </w:r>
          </w:p>
          <w:p w14:paraId="5AD949AA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основной;</w:t>
            </w:r>
          </w:p>
          <w:p w14:paraId="5CEBE34F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диагноз сопутствующего заболевания;</w:t>
            </w:r>
          </w:p>
          <w:p w14:paraId="607C44C2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осложнения заболевания;</w:t>
            </w:r>
          </w:p>
          <w:p w14:paraId="1A66B85F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диспансерное наблюдение;</w:t>
            </w:r>
          </w:p>
          <w:p w14:paraId="71BBCB95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условия оказания медицинской помощи;</w:t>
            </w:r>
          </w:p>
          <w:p w14:paraId="4C7E0060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форма оказания медицинской помощи.</w:t>
            </w:r>
          </w:p>
          <w:p w14:paraId="18E1366C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7330" w:rsidRPr="006A6A26" w14:paraId="7AA4F6FA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94BE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D1224" w14:textId="0B682D20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D61A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484B9A48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176A994B" w14:textId="71CA5745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болезнями системы кровообращения, в отношении которых установлено диспансерное наблюдение за период, от общего числа взрослых с впервые в жизни установленным диагнозом болезни системы кровообращения за период;</w:t>
            </w:r>
          </w:p>
          <w:p w14:paraId="6F87A39E" w14:textId="7A82F244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болезнями системы кровообращения, в отношении которых установлено диспансерное наблюдение за период;</w:t>
            </w:r>
          </w:p>
          <w:p w14:paraId="419CC847" w14:textId="0C9512D1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C2A94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40F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</w:p>
          <w:p w14:paraId="635BFFDA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14:paraId="5B73353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постановки на диспансерный учет;</w:t>
            </w:r>
          </w:p>
          <w:p w14:paraId="6DCD9C2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03ED6DB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-возраст пациента;</w:t>
            </w:r>
          </w:p>
          <w:p w14:paraId="46962F8A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0AAA8DDD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впервые выявлено (основной);</w:t>
            </w:r>
          </w:p>
          <w:p w14:paraId="4C110AC3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  <w:p w14:paraId="44D6AC83" w14:textId="77777777" w:rsidR="008F7330" w:rsidRPr="006A6A26" w:rsidRDefault="008F7330" w:rsidP="00EB6F25">
            <w:pPr>
              <w:spacing w:after="0" w:line="259" w:lineRule="auto"/>
              <w:ind w:firstLine="4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F7330" w:rsidRPr="006A6A26" w14:paraId="4F916F0A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C969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28CE6" w14:textId="3697DC99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1F89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6D8A8549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76283C66" w14:textId="612A28B5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хобл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взрослых с установленным диагнозом хроническая обструктивная болезнь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легких, в отношении которых установлено диспансерное наблюдение за период, от общего числа взрослых с впервые в жизни установленным диагнозом хроническая обструктивная болезнь легких за период;</w:t>
            </w:r>
          </w:p>
          <w:p w14:paraId="00A21111" w14:textId="29689620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64755DF7" w14:textId="2C541275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2ADB1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1FE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14:paraId="664A3755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Отбор информации для расчета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14:paraId="483998F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постановки на диспансерный учет;</w:t>
            </w:r>
          </w:p>
          <w:p w14:paraId="64AEE4F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2492EDB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-возраст пациента;</w:t>
            </w:r>
          </w:p>
          <w:p w14:paraId="33B737D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16E6E8B6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впервые выявлено (основной);</w:t>
            </w:r>
          </w:p>
          <w:p w14:paraId="337A5646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  <w:p w14:paraId="774C9232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F7330" w:rsidRPr="006A6A26" w14:paraId="120ED107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DBB9C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31581" w14:textId="7AF6A75B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DACA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1B26AEB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4BCBD2B" w14:textId="426C5B21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сд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установленным диагнозом сахарный диабет, в отношении которых установлено диспансерное наблюдение за период, от общего числа взрослых с впервые в жизни установленным диагнозом сахарный диабет за период;</w:t>
            </w:r>
          </w:p>
          <w:p w14:paraId="37B207F1" w14:textId="51F0C6E5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сахарный диабет, в отношении которых установлено диспансерное наблюдение за период;</w:t>
            </w:r>
          </w:p>
          <w:p w14:paraId="43E782EA" w14:textId="1D0B2B1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62719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A6A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14:paraId="471318F9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14:paraId="42B1E1E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постановки на диспансерный учет;</w:t>
            </w:r>
          </w:p>
          <w:p w14:paraId="3D34EFEE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32E5451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-возраст пациента;</w:t>
            </w:r>
          </w:p>
          <w:p w14:paraId="2098761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13F66DE7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впервые выявлено (основной);</w:t>
            </w:r>
          </w:p>
          <w:p w14:paraId="6FE2F6D4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  <w:p w14:paraId="712420E4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F7330" w:rsidRPr="006A6A26" w14:paraId="6941A555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B94E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D548" w14:textId="637F3CBA" w:rsidR="008F7330" w:rsidRPr="006A6A26" w:rsidRDefault="008F7330" w:rsidP="00EB6F25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ECDE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CA7E5F4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2D8B4C" w14:textId="5080DA69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0E45AB4B" w14:textId="7A47CBCD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21C91711" w14:textId="2F6279A0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взрослых, находящихся 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6B135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0369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7814C615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500005E5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BEEFC2F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0A4D505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530F2AF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диагноз</w:t>
            </w:r>
            <w:proofErr w:type="gram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сопутствующий;</w:t>
            </w:r>
          </w:p>
          <w:p w14:paraId="07EF082A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осложнений</w:t>
            </w:r>
          </w:p>
          <w:p w14:paraId="7818F7F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70EDAE39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8F7330" w:rsidRPr="006A6A26" w14:paraId="6FE8979C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ABFC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2B0EB" w14:textId="58338BEF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276C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69574468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53E83261" w14:textId="1ABBDDBD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осложнений;</w:t>
            </w:r>
          </w:p>
          <w:p w14:paraId="0DE1A2F6" w14:textId="34364925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2435642D" w14:textId="21A0CDBC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0DDA7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1833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51312FC6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702913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начала лечения;</w:t>
            </w:r>
          </w:p>
          <w:p w14:paraId="68893C4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73DB299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диагноз</w:t>
            </w:r>
            <w:proofErr w:type="gram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сопутствующий;</w:t>
            </w:r>
          </w:p>
          <w:p w14:paraId="39D77AF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осложнений</w:t>
            </w:r>
          </w:p>
          <w:p w14:paraId="1A95525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6D8489B4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форма оказания медицинской помощи</w:t>
            </w:r>
          </w:p>
          <w:p w14:paraId="10A39DC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7330" w:rsidRPr="006A6A26" w14:paraId="1F6738D6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1DFA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3E5A7" w14:textId="39E79C41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E560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4FE56612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E89A458" w14:textId="1F100F11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период;</w:t>
            </w:r>
          </w:p>
          <w:p w14:paraId="71729BB5" w14:textId="461EB1C1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54CC637E" w14:textId="229603E5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1B29D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02B6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08BAB326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D7760AA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7C462D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7411B8C9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66EAE49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сопутствующий</w:t>
            </w:r>
          </w:p>
          <w:p w14:paraId="5C4F57BB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6AE57E9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0136690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8F7330" w:rsidRPr="006A6A26" w14:paraId="4624918F" w14:textId="77777777" w:rsidTr="00EB6F25">
        <w:trPr>
          <w:trHeight w:val="563"/>
        </w:trPr>
        <w:tc>
          <w:tcPr>
            <w:tcW w:w="15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FC2BAE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8F7330" w:rsidRPr="006A6A26" w14:paraId="4BD7F2FB" w14:textId="77777777" w:rsidTr="00EB6F25">
        <w:trPr>
          <w:trHeight w:val="701"/>
        </w:trPr>
        <w:tc>
          <w:tcPr>
            <w:tcW w:w="15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0E6EE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8F7330" w:rsidRPr="006A6A26" w14:paraId="4E6D1159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5BB4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7DE0A" w14:textId="2A422426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Охват вакцинацией детей в рамках Национального календаря прививок</w:t>
            </w:r>
            <w:r w:rsidR="00044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1A6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44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441A6"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CA58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0989252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8323F04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14:paraId="0AA82D29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фактическое число вакцинированных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 в рамках Национального календаря прививок в отчетном периоде;</w:t>
            </w:r>
          </w:p>
          <w:p w14:paraId="70D933EA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6A6A26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996C9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A83C0" w14:textId="77777777" w:rsidR="008F7330" w:rsidRPr="006A6A26" w:rsidRDefault="008F7330" w:rsidP="00EB6F25">
            <w:pPr>
              <w:spacing w:after="0" w:line="259" w:lineRule="auto"/>
              <w:ind w:firstLine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8F7330" w:rsidRPr="006A6A26" w14:paraId="3DC60803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70CD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750C6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8FC6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0928297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FA87E4D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Ddkms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14:paraId="4E02003A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Cdkms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3DCF9583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Cpkms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79C0D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A9A48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39D83C9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CD5A8B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1BB711A9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592D404F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3808EE3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49A793D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3CDE789E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8F7330" w:rsidRPr="006A6A26" w14:paraId="3284427D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20EC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1E2AA" w14:textId="77777777" w:rsidR="008F7330" w:rsidRPr="006A6A26" w:rsidRDefault="008F7330" w:rsidP="00EB6F25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6102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D036DFA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79F1186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Ddgl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14:paraId="7C700556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Cdgl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установлено диспансерное наблюдение по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поводу болезней глаза и его придаточного аппарата за период;</w:t>
            </w:r>
          </w:p>
          <w:p w14:paraId="7089B544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Cpgl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BE9D0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5B0FE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0A3F7C9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D65A912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6013E33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7600A05A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111481B4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5AC0842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269B652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8F7330" w:rsidRPr="006A6A26" w14:paraId="00165C12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8D87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D3EE6" w14:textId="77777777" w:rsidR="008F7330" w:rsidRPr="006A6A26" w:rsidRDefault="008F7330" w:rsidP="00EB6F25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2C2A3" w14:textId="77777777" w:rsidR="008F7330" w:rsidRPr="006A6A26" w:rsidRDefault="008F7330" w:rsidP="00EB6F25">
            <w:pPr>
              <w:spacing w:after="0" w:line="259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6D1D32F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A9FA875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Dbop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14:paraId="0A0E9069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Cdbop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</w:t>
            </w:r>
            <w:r w:rsidRPr="006A6A26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>в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14:paraId="6BC6C1F1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Cpbop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B246D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13667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110C7DE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7BD036D5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7DD48981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5DAC167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2DE6D622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0BB1965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36E1661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8F7330" w:rsidRPr="006A6A26" w14:paraId="696AD437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DE9A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69F66" w14:textId="77777777" w:rsidR="008F7330" w:rsidRPr="006A6A26" w:rsidRDefault="008F7330" w:rsidP="00EB6F25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F16F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67E40005" w14:textId="77777777" w:rsidR="008F7330" w:rsidRPr="006A6A26" w:rsidRDefault="008F7330" w:rsidP="00EB6F25">
            <w:pPr>
              <w:spacing w:after="0" w:line="259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30E1B1B5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Ddbsk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14:paraId="5D6B4A30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Cdbsk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780A00AE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Cpbsk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90CF8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36660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2B7B5A60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3646E520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58D0C4B4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5C17238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7EBBC33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043D23DF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3895E479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8F7330" w:rsidRPr="006A6A26" w14:paraId="0AE95587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2F27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9B798" w14:textId="77777777" w:rsidR="008F7330" w:rsidRPr="006A6A26" w:rsidRDefault="008F7330" w:rsidP="00EB6F25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5268C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30B4AB04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1E11907F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Ddbes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gram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</w:t>
            </w:r>
            <w:proofErr w:type="gram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22E11C06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Cdbes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30FCDB63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Cpbes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92A32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4BA13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B7332C2" w14:textId="77777777" w:rsidR="008F7330" w:rsidRPr="006A6A26" w:rsidRDefault="008F7330" w:rsidP="00EB6F25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D6F1DBC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4AD4864B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5630D2A5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2A0DF742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74D3675B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6D30F9BA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8F7330" w:rsidRPr="006A6A26" w14:paraId="171B4D1D" w14:textId="77777777" w:rsidTr="00EB6F25">
        <w:trPr>
          <w:trHeight w:val="517"/>
        </w:trPr>
        <w:tc>
          <w:tcPr>
            <w:tcW w:w="15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82C062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Оказание акушерско-гинекологической помощи </w:t>
            </w:r>
          </w:p>
        </w:tc>
      </w:tr>
      <w:tr w:rsidR="008F7330" w:rsidRPr="006A6A26" w14:paraId="3B42E83D" w14:textId="77777777" w:rsidTr="00EB6F25">
        <w:trPr>
          <w:trHeight w:val="703"/>
        </w:trPr>
        <w:tc>
          <w:tcPr>
            <w:tcW w:w="15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A1F64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Оценка эффективности профилактических мероприятий</w:t>
            </w:r>
          </w:p>
        </w:tc>
      </w:tr>
      <w:tr w:rsidR="008F7330" w:rsidRPr="006A6A26" w14:paraId="0CA02535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4CBF" w14:textId="77777777" w:rsidR="008F7330" w:rsidRPr="006A6A26" w:rsidRDefault="008F7330" w:rsidP="00EB6F2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A6A26">
              <w:rPr>
                <w:rFonts w:ascii="Times New Roman" w:eastAsia="Calibri" w:hAnsi="Times New Roman" w:cs="Times New Roman"/>
                <w:color w:val="000000"/>
              </w:rPr>
              <w:t>21.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0F408" w14:textId="77777777" w:rsidR="008F7330" w:rsidRPr="006A6A26" w:rsidRDefault="008F7330" w:rsidP="00EB6F25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доабортное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BD09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BD6CBD9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5A572BE8" w14:textId="77777777" w:rsidR="008F7330" w:rsidRPr="006A6A26" w:rsidRDefault="008F7330" w:rsidP="00EB6F25">
            <w:pPr>
              <w:spacing w:after="0" w:line="259" w:lineRule="auto"/>
              <w:ind w:left="34" w:right="-145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A6A26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доабортное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консультирование за период;</w:t>
            </w:r>
          </w:p>
          <w:p w14:paraId="5D3C4895" w14:textId="77777777" w:rsidR="008F7330" w:rsidRPr="006A6A26" w:rsidRDefault="008F7330" w:rsidP="00EB6F25">
            <w:pPr>
              <w:spacing w:after="0" w:line="259" w:lineRule="auto"/>
              <w:ind w:left="34" w:right="-125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отк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14:paraId="6CB96C25" w14:textId="77777777" w:rsidR="008F7330" w:rsidRPr="006A6A26" w:rsidRDefault="008F7330" w:rsidP="00EB6F25">
            <w:pPr>
              <w:spacing w:after="0" w:line="259" w:lineRule="auto"/>
              <w:ind w:left="34" w:right="-125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K – общее число женщин, прошедших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доабортное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6B67D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39462" w14:textId="77777777" w:rsidR="008F7330" w:rsidRPr="006A6A26" w:rsidRDefault="008F7330" w:rsidP="00EB6F25">
            <w:pPr>
              <w:spacing w:after="160" w:line="259" w:lineRule="auto"/>
              <w:ind w:firstLine="4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F7330" w:rsidRPr="006A6A26" w14:paraId="455A844F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1F2B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8A84F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DC9ED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59839CE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3BEE49DC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Vb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covid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14:paraId="3F945556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Fb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covid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инфекции COVID-19, за период;</w:t>
            </w:r>
          </w:p>
          <w:p w14:paraId="389AAAF8" w14:textId="77777777" w:rsidR="008F7330" w:rsidRPr="006A6A26" w:rsidRDefault="008F7330" w:rsidP="00EB6F25">
            <w:pPr>
              <w:tabs>
                <w:tab w:val="left" w:pos="993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Pb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covid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женщин, состоящих на учете по беременности и родам на начало периода.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DC70F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A518E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Pb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covid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Fb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covid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3B479CE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7330" w:rsidRPr="006A6A26" w14:paraId="37232956" w14:textId="77777777" w:rsidTr="00EB6F25">
        <w:trPr>
          <w:gridAfter w:val="1"/>
          <w:wAfter w:w="13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AE5B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7A2DC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FCEE8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B614CDB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3ECE5EB3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0E13DD82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2B258DF5" w14:textId="77777777" w:rsidR="008F7330" w:rsidRPr="006A6A26" w:rsidRDefault="008F7330" w:rsidP="00EB6F25">
            <w:pPr>
              <w:tabs>
                <w:tab w:val="left" w:pos="993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3BFA7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C46BB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60523E56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4E2E513E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дальнейшем движение пациента возможно отследить по формату Д4.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61EF95DB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основной,</w:t>
            </w:r>
          </w:p>
          <w:p w14:paraId="3F54E6B3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характер основного заболевания</w:t>
            </w:r>
          </w:p>
        </w:tc>
      </w:tr>
      <w:tr w:rsidR="008F7330" w:rsidRPr="006A6A26" w14:paraId="004CE35F" w14:textId="77777777" w:rsidTr="00EB6F25">
        <w:trPr>
          <w:gridAfter w:val="1"/>
          <w:wAfter w:w="13" w:type="dxa"/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8695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8E0C4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женщин с установленным диагнозом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3827D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C81D398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где:</w:t>
            </w:r>
          </w:p>
          <w:p w14:paraId="7B9F546B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мж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14:paraId="2A7683C9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мж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1FAA73B0" w14:textId="77777777" w:rsidR="008F7330" w:rsidRPr="006A6A26" w:rsidRDefault="008F7330" w:rsidP="00EB6F25">
            <w:pPr>
              <w:tabs>
                <w:tab w:val="left" w:pos="993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мж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4ED3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D65B8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осуществляется путем отбора информации по полям реестра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3F241EA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67B8F290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3D3E6EDB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основной,</w:t>
            </w:r>
          </w:p>
          <w:p w14:paraId="1F2F9AA8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характер основного заболевания.</w:t>
            </w:r>
          </w:p>
        </w:tc>
      </w:tr>
      <w:tr w:rsidR="008F7330" w:rsidRPr="006A6A26" w14:paraId="19A2942F" w14:textId="77777777" w:rsidTr="00EB6F25">
        <w:trPr>
          <w:gridAfter w:val="1"/>
          <w:wAfter w:w="13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59CD" w14:textId="77777777" w:rsidR="008F7330" w:rsidRPr="006A6A26" w:rsidRDefault="008F7330" w:rsidP="00EB6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0E058" w14:textId="77777777" w:rsidR="008F7330" w:rsidRPr="006A6A26" w:rsidRDefault="008F7330" w:rsidP="00EB6F25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7426" w14:textId="77777777" w:rsidR="008F7330" w:rsidRPr="006A6A26" w:rsidRDefault="008F7330" w:rsidP="00EB6F2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E83AA06" w14:textId="77777777" w:rsidR="008F7330" w:rsidRPr="006A6A26" w:rsidRDefault="008F7330" w:rsidP="00EB6F25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7C1E884F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3A6040A0" w14:textId="77777777" w:rsidR="008F7330" w:rsidRPr="006A6A26" w:rsidRDefault="008F7330" w:rsidP="00EB6F2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родоразрешением за период;</w:t>
            </w:r>
          </w:p>
          <w:p w14:paraId="199C12C5" w14:textId="77777777" w:rsidR="008F7330" w:rsidRPr="006A6A26" w:rsidRDefault="008F7330" w:rsidP="00EB6F2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женщин, состоявших на учете по поводу беременности и родов за период, с родоразрешением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8BE79" w14:textId="77777777" w:rsidR="008F7330" w:rsidRPr="006A6A26" w:rsidRDefault="008F7330" w:rsidP="00EB6F2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FF68E" w14:textId="77777777" w:rsidR="008F7330" w:rsidRPr="006A6A26" w:rsidRDefault="008F7330" w:rsidP="00EB6F25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14:paraId="0D1B8673" w14:textId="77777777" w:rsidR="008F7330" w:rsidRDefault="008F7330" w:rsidP="008F7330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7401A62B" w14:textId="1BE6B13A" w:rsidR="008F7330" w:rsidRPr="006A6A26" w:rsidRDefault="00E84B68" w:rsidP="008F7330">
      <w:pPr>
        <w:spacing w:after="16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4B68">
        <w:rPr>
          <w:rFonts w:ascii="Times New Roman" w:eastAsia="Times New Roman" w:hAnsi="Times New Roman" w:cs="Times New Roman"/>
          <w:color w:val="000000"/>
          <w:sz w:val="28"/>
          <w:szCs w:val="28"/>
        </w:rPr>
        <w:t>&lt;1&gt;</w:t>
      </w:r>
      <w:r w:rsidR="008F7330" w:rsidRPr="006A6A26">
        <w:rPr>
          <w:rFonts w:ascii="Times New Roman" w:eastAsia="Calibri" w:hAnsi="Times New Roman" w:cs="Times New Roman"/>
          <w:color w:val="000000"/>
          <w:sz w:val="28"/>
          <w:szCs w:val="28"/>
        </w:rPr>
        <w:t> по Международной статистической классификаци</w:t>
      </w:r>
      <w:r w:rsidR="000441A6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8F7330" w:rsidRPr="006A6A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болезней </w:t>
      </w:r>
    </w:p>
    <w:p w14:paraId="776C3AF8" w14:textId="3A48BB24" w:rsidR="008F7330" w:rsidRDefault="00E84B68" w:rsidP="000441A6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B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&lt;</w:t>
      </w:r>
      <w:r w:rsidRPr="00E84B6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84B68">
        <w:rPr>
          <w:rFonts w:ascii="Times New Roman" w:eastAsia="Times New Roman" w:hAnsi="Times New Roman" w:cs="Times New Roman"/>
          <w:color w:val="000000"/>
          <w:sz w:val="28"/>
          <w:szCs w:val="28"/>
        </w:rPr>
        <w:t>&gt;</w:t>
      </w:r>
      <w:r w:rsidR="008F7330" w:rsidRPr="006A6A26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0441A6" w:rsidRPr="000441A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Минздрава России от </w:t>
      </w:r>
      <w:r w:rsidR="000441A6">
        <w:rPr>
          <w:rFonts w:ascii="Times New Roman" w:eastAsia="Calibri" w:hAnsi="Times New Roman" w:cs="Times New Roman"/>
          <w:color w:val="000000"/>
          <w:sz w:val="28"/>
          <w:szCs w:val="28"/>
        </w:rPr>
        <w:t>06.12.</w:t>
      </w:r>
      <w:r w:rsidR="000441A6" w:rsidRPr="000441A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2021г. </w:t>
      </w:r>
      <w:r w:rsidR="000441A6">
        <w:rPr>
          <w:rFonts w:ascii="Times New Roman" w:eastAsia="Calibri" w:hAnsi="Times New Roman" w:cs="Times New Roman"/>
          <w:color w:val="000000"/>
          <w:sz w:val="28"/>
          <w:szCs w:val="28"/>
        </w:rPr>
        <w:t>№</w:t>
      </w:r>
      <w:r w:rsidR="000441A6" w:rsidRPr="000441A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1122н "Об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прививок" (зарегистрирован Министерством юстиции Российской Федерации от </w:t>
      </w:r>
      <w:r w:rsidR="000441A6">
        <w:rPr>
          <w:rFonts w:ascii="Times New Roman" w:eastAsia="Calibri" w:hAnsi="Times New Roman" w:cs="Times New Roman"/>
          <w:color w:val="000000"/>
          <w:sz w:val="28"/>
          <w:szCs w:val="28"/>
        </w:rPr>
        <w:t>20.12.</w:t>
      </w:r>
      <w:r w:rsidR="000441A6" w:rsidRPr="000441A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2021г., регистрационный </w:t>
      </w:r>
      <w:r w:rsidR="000441A6">
        <w:rPr>
          <w:rFonts w:ascii="Times New Roman" w:eastAsia="Calibri" w:hAnsi="Times New Roman" w:cs="Times New Roman"/>
          <w:color w:val="000000"/>
          <w:sz w:val="28"/>
          <w:szCs w:val="28"/>
        </w:rPr>
        <w:t>№</w:t>
      </w:r>
      <w:r w:rsidR="000441A6" w:rsidRPr="000441A6">
        <w:rPr>
          <w:rFonts w:ascii="Times New Roman" w:eastAsia="Calibri" w:hAnsi="Times New Roman" w:cs="Times New Roman"/>
          <w:color w:val="000000"/>
          <w:sz w:val="28"/>
          <w:szCs w:val="28"/>
        </w:rPr>
        <w:t>66435)</w:t>
      </w:r>
    </w:p>
    <w:p w14:paraId="0E1F3DF3" w14:textId="77777777" w:rsidR="008F7330" w:rsidRDefault="008F7330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C491192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6DE45E83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4EFC06CF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CBFFACA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F76E521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68FCBC08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544663FF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3FE7B9C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2E49F1DF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2CB1B04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409A97CF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7E2B0360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08EFB96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78F215C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C6FD8AB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38C9C5D0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8E5F3EA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222532F8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788DA24A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D44DC84" w14:textId="77777777" w:rsidR="008F7330" w:rsidRDefault="008F7330" w:rsidP="00621D6E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sectPr w:rsidR="008F7330" w:rsidSect="006A6A26">
      <w:pgSz w:w="16838" w:h="11906" w:orient="landscape"/>
      <w:pgMar w:top="567" w:right="709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altName w:val="Palatino Linotype"/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303AF"/>
    <w:rsid w:val="000441A6"/>
    <w:rsid w:val="00065119"/>
    <w:rsid w:val="00065F4D"/>
    <w:rsid w:val="000B1E4B"/>
    <w:rsid w:val="00187196"/>
    <w:rsid w:val="001927AD"/>
    <w:rsid w:val="001A7585"/>
    <w:rsid w:val="00215992"/>
    <w:rsid w:val="002A5BF6"/>
    <w:rsid w:val="002B4A9C"/>
    <w:rsid w:val="002C2066"/>
    <w:rsid w:val="003067E8"/>
    <w:rsid w:val="00317524"/>
    <w:rsid w:val="00461316"/>
    <w:rsid w:val="004D6330"/>
    <w:rsid w:val="0053237C"/>
    <w:rsid w:val="00614FAC"/>
    <w:rsid w:val="00621D6E"/>
    <w:rsid w:val="00673BA5"/>
    <w:rsid w:val="006A6A26"/>
    <w:rsid w:val="006C21CE"/>
    <w:rsid w:val="006D4B4A"/>
    <w:rsid w:val="0075119D"/>
    <w:rsid w:val="00753EFA"/>
    <w:rsid w:val="007A1DDF"/>
    <w:rsid w:val="007C636C"/>
    <w:rsid w:val="007E6949"/>
    <w:rsid w:val="00821F43"/>
    <w:rsid w:val="008F7330"/>
    <w:rsid w:val="0091312D"/>
    <w:rsid w:val="0091494A"/>
    <w:rsid w:val="00941785"/>
    <w:rsid w:val="00944BB9"/>
    <w:rsid w:val="00993843"/>
    <w:rsid w:val="009941B4"/>
    <w:rsid w:val="009B7083"/>
    <w:rsid w:val="009E0C7E"/>
    <w:rsid w:val="009F0C21"/>
    <w:rsid w:val="00A1392C"/>
    <w:rsid w:val="00AA4FE1"/>
    <w:rsid w:val="00B016D8"/>
    <w:rsid w:val="00B5183D"/>
    <w:rsid w:val="00B93EB1"/>
    <w:rsid w:val="00C20F02"/>
    <w:rsid w:val="00C235A6"/>
    <w:rsid w:val="00CA615A"/>
    <w:rsid w:val="00CD2694"/>
    <w:rsid w:val="00D54DD9"/>
    <w:rsid w:val="00D67827"/>
    <w:rsid w:val="00D67ACF"/>
    <w:rsid w:val="00D72672"/>
    <w:rsid w:val="00D94ABB"/>
    <w:rsid w:val="00DB2FE8"/>
    <w:rsid w:val="00DE148C"/>
    <w:rsid w:val="00E15BF8"/>
    <w:rsid w:val="00E265DA"/>
    <w:rsid w:val="00E84B68"/>
    <w:rsid w:val="00EB6F25"/>
    <w:rsid w:val="00F36448"/>
    <w:rsid w:val="00FC6487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DB6A"/>
  <w15:docId w15:val="{8D401988-CB54-4714-9503-8B0B1FB7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4503</Words>
  <Characters>25669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56</cp:revision>
  <cp:lastPrinted>2020-01-09T07:32:00Z</cp:lastPrinted>
  <dcterms:created xsi:type="dcterms:W3CDTF">2015-12-13T04:43:00Z</dcterms:created>
  <dcterms:modified xsi:type="dcterms:W3CDTF">2023-12-28T03:24:00Z</dcterms:modified>
</cp:coreProperties>
</file>