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87" w:rsidRPr="00331CC7" w:rsidRDefault="00720787" w:rsidP="00331CC7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331CC7">
        <w:rPr>
          <w:rFonts w:eastAsia="Times New Roman" w:cs="Times New Roman"/>
          <w:szCs w:val="24"/>
          <w:lang w:eastAsia="ru-RU"/>
        </w:rPr>
        <w:t xml:space="preserve">Приложение </w:t>
      </w:r>
      <w:r w:rsidR="00CA5225">
        <w:rPr>
          <w:rFonts w:eastAsia="Times New Roman" w:cs="Times New Roman"/>
          <w:szCs w:val="24"/>
          <w:lang w:eastAsia="ru-RU"/>
        </w:rPr>
        <w:t>№33</w:t>
      </w:r>
      <w:bookmarkStart w:id="0" w:name="_GoBack"/>
      <w:bookmarkEnd w:id="0"/>
    </w:p>
    <w:p w:rsidR="00F5352A" w:rsidRPr="00F5352A" w:rsidRDefault="00F5352A" w:rsidP="00331CC7">
      <w:pPr>
        <w:pStyle w:val="1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331CC7">
        <w:rPr>
          <w:rFonts w:ascii="Times New Roman" w:hAnsi="Times New Roman"/>
          <w:sz w:val="24"/>
          <w:szCs w:val="24"/>
        </w:rPr>
        <w:t>к Тарифному соглашению на 20</w:t>
      </w:r>
      <w:r w:rsidR="00D72209">
        <w:rPr>
          <w:rFonts w:ascii="Times New Roman" w:hAnsi="Times New Roman"/>
          <w:sz w:val="24"/>
          <w:szCs w:val="24"/>
        </w:rPr>
        <w:t>20</w:t>
      </w:r>
      <w:r w:rsidRPr="00331CC7">
        <w:rPr>
          <w:rFonts w:ascii="Times New Roman" w:hAnsi="Times New Roman"/>
          <w:sz w:val="24"/>
          <w:szCs w:val="24"/>
        </w:rPr>
        <w:t xml:space="preserve"> год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20787" w:rsidRPr="00E1223F" w:rsidRDefault="00720787" w:rsidP="00720787">
      <w:pPr>
        <w:spacing w:line="276" w:lineRule="auto"/>
        <w:jc w:val="right"/>
        <w:rPr>
          <w:rFonts w:eastAsia="Times New Roman" w:cs="Times New Roman"/>
          <w:szCs w:val="28"/>
          <w:lang w:eastAsia="ru-RU"/>
        </w:rPr>
      </w:pPr>
    </w:p>
    <w:p w:rsidR="00720787" w:rsidRDefault="00A709C8" w:rsidP="00720787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>
        <w:rPr>
          <w:rFonts w:eastAsia="Times New Roman" w:cs="Times New Roman"/>
          <w:b/>
          <w:sz w:val="26"/>
          <w:szCs w:val="26"/>
          <w:lang w:eastAsia="ru-RU"/>
        </w:rPr>
        <w:t>П</w:t>
      </w:r>
      <w:r w:rsidR="00720787" w:rsidRPr="00E1223F">
        <w:rPr>
          <w:rFonts w:eastAsia="Times New Roman" w:cs="Times New Roman"/>
          <w:b/>
          <w:sz w:val="26"/>
          <w:szCs w:val="26"/>
          <w:lang w:eastAsia="ru-RU"/>
        </w:rPr>
        <w:t>оправочные коэффициенты стоимости обращения с учетом кратности посещений по поводу заболеваний по основным специальностям</w:t>
      </w:r>
      <w:r w:rsidR="009579C0">
        <w:rPr>
          <w:rFonts w:eastAsia="Times New Roman" w:cs="Times New Roman"/>
          <w:b/>
          <w:sz w:val="26"/>
          <w:szCs w:val="26"/>
          <w:lang w:eastAsia="ru-RU"/>
        </w:rPr>
        <w:t xml:space="preserve"> на 20</w:t>
      </w:r>
      <w:r w:rsidR="00D72209">
        <w:rPr>
          <w:rFonts w:eastAsia="Times New Roman" w:cs="Times New Roman"/>
          <w:b/>
          <w:sz w:val="26"/>
          <w:szCs w:val="26"/>
          <w:lang w:eastAsia="ru-RU"/>
        </w:rPr>
        <w:t>20</w:t>
      </w:r>
      <w:r w:rsidR="009579C0">
        <w:rPr>
          <w:rFonts w:eastAsia="Times New Roman" w:cs="Times New Roman"/>
          <w:b/>
          <w:sz w:val="26"/>
          <w:szCs w:val="26"/>
          <w:lang w:eastAsia="ru-RU"/>
        </w:rPr>
        <w:t xml:space="preserve"> год</w:t>
      </w:r>
    </w:p>
    <w:p w:rsidR="00316DAB" w:rsidRPr="00E1223F" w:rsidRDefault="00316DAB" w:rsidP="00720787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8"/>
        <w:gridCol w:w="1483"/>
        <w:gridCol w:w="1906"/>
        <w:gridCol w:w="1992"/>
        <w:gridCol w:w="1694"/>
      </w:tblGrid>
      <w:tr w:rsidR="00316DAB" w:rsidTr="00F436DE">
        <w:trPr>
          <w:trHeight w:val="196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520"/>
            </w:pPr>
            <w:r>
              <w:t>Специальности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  <w:ind w:right="220"/>
            </w:pPr>
            <w:r>
              <w:t>Среднее число посещений по поводу заболеваний</w:t>
            </w:r>
          </w:p>
          <w:p w:rsidR="00316DAB" w:rsidRDefault="00316DAB" w:rsidP="00316DAB">
            <w:pPr>
              <w:pStyle w:val="30"/>
              <w:shd w:val="clear" w:color="auto" w:fill="auto"/>
              <w:spacing w:after="0"/>
              <w:ind w:right="220"/>
            </w:pPr>
            <w:r>
              <w:t>в одном обращении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Поправочный коэффициент</w:t>
            </w:r>
          </w:p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кратности посещений в</w:t>
            </w:r>
          </w:p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одном обращении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  <w:ind w:right="260"/>
            </w:pPr>
            <w:r>
              <w:t>Относительный коэффициент стоимости посещения с учетом специальности *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Поправочный коэффициент стоимости обращения (</w:t>
            </w:r>
            <w:proofErr w:type="spellStart"/>
            <w:r>
              <w:t>гр.З</w:t>
            </w:r>
            <w:proofErr w:type="spellEnd"/>
            <w:r>
              <w:t xml:space="preserve"> х гр.4)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60"/>
              <w:jc w:val="left"/>
            </w:pPr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940"/>
              <w:jc w:val="left"/>
            </w:pPr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5</w:t>
            </w:r>
          </w:p>
        </w:tc>
      </w:tr>
      <w:tr w:rsidR="00316DAB" w:rsidTr="00F436DE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78" w:lineRule="exact"/>
              <w:ind w:left="120"/>
              <w:jc w:val="left"/>
            </w:pPr>
            <w:r>
              <w:t>Кардиология и ревматология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1,07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0,9740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1,04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Педиатрия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1,2900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1,25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Терапия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0,8554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0,81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Эндокринология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0,86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1,7598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1,52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Аллергология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1,6206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1,45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Неврология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1,01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1,0148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1,02</w:t>
            </w:r>
          </w:p>
        </w:tc>
      </w:tr>
      <w:tr w:rsidR="00316DAB" w:rsidTr="00F436DE">
        <w:trPr>
          <w:trHeight w:val="566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78" w:lineRule="exact"/>
              <w:ind w:left="120"/>
              <w:jc w:val="left"/>
            </w:pPr>
            <w:r>
              <w:t>Инфекционные болезни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0,82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1,2842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1,05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Хирургия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1,04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0,9113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0,94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Урология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0,7374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0,66</w:t>
            </w:r>
          </w:p>
        </w:tc>
      </w:tr>
      <w:tr w:rsidR="00316DAB" w:rsidTr="00F436DE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/>
              <w:ind w:left="120"/>
              <w:jc w:val="left"/>
            </w:pPr>
            <w:r>
              <w:t>Акушерство- гинекология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1,1941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1,55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Оториноларингология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4,1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1,41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0,7102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1,00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Офтальмология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0,6088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0,79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Дерматология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4,2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1,44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0,7348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1,06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Венерология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0,8962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0,83</w:t>
            </w:r>
          </w:p>
        </w:tc>
      </w:tr>
      <w:tr w:rsidR="00316DAB" w:rsidTr="00F436DE">
        <w:trPr>
          <w:trHeight w:val="29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120"/>
              <w:jc w:val="left"/>
            </w:pPr>
            <w:r>
              <w:t>ИТОГО: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600"/>
              <w:jc w:val="left"/>
            </w:pPr>
            <w:r>
              <w:t>2,9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</w:pPr>
            <w:r>
              <w:t>1,00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940"/>
              <w:jc w:val="left"/>
            </w:pPr>
            <w:r>
              <w:t>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640"/>
              <w:jc w:val="left"/>
            </w:pPr>
            <w:r>
              <w:t>1,00</w:t>
            </w:r>
          </w:p>
        </w:tc>
      </w:tr>
    </w:tbl>
    <w:p w:rsidR="00720787" w:rsidRPr="00E1223F" w:rsidRDefault="00720787" w:rsidP="002F4C71">
      <w:pPr>
        <w:spacing w:line="276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sectPr w:rsidR="00720787" w:rsidRPr="00E1223F" w:rsidSect="008921F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87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A45"/>
    <w:rsid w:val="00203D2B"/>
    <w:rsid w:val="00212512"/>
    <w:rsid w:val="002132F1"/>
    <w:rsid w:val="00226E9E"/>
    <w:rsid w:val="002340A8"/>
    <w:rsid w:val="0024038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4C71"/>
    <w:rsid w:val="002F5F85"/>
    <w:rsid w:val="00303AF3"/>
    <w:rsid w:val="003062C4"/>
    <w:rsid w:val="00313C6F"/>
    <w:rsid w:val="00316DAB"/>
    <w:rsid w:val="0032037D"/>
    <w:rsid w:val="00320E93"/>
    <w:rsid w:val="00323A12"/>
    <w:rsid w:val="00325835"/>
    <w:rsid w:val="00331CC7"/>
    <w:rsid w:val="00360CBE"/>
    <w:rsid w:val="00366981"/>
    <w:rsid w:val="003711EF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E7FD3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20787"/>
    <w:rsid w:val="00733443"/>
    <w:rsid w:val="00761C12"/>
    <w:rsid w:val="00761E52"/>
    <w:rsid w:val="00773A85"/>
    <w:rsid w:val="0077672C"/>
    <w:rsid w:val="00781631"/>
    <w:rsid w:val="007837D8"/>
    <w:rsid w:val="00783FF3"/>
    <w:rsid w:val="00790BF2"/>
    <w:rsid w:val="007A681E"/>
    <w:rsid w:val="007B5B49"/>
    <w:rsid w:val="007B6E43"/>
    <w:rsid w:val="007C2FB2"/>
    <w:rsid w:val="007C32F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921F0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79C0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09C8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A5225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2209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0C1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436DE"/>
    <w:rsid w:val="00F5352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4774"/>
  <w15:docId w15:val="{F9086DA2-BC94-406B-9436-5768B7BB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787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07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F5352A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316DA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uiPriority w:val="99"/>
    <w:locked/>
    <w:rsid w:val="00316DA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16DAB"/>
    <w:pPr>
      <w:shd w:val="clear" w:color="auto" w:fill="FFFFFF"/>
      <w:spacing w:after="180" w:line="274" w:lineRule="exact"/>
      <w:ind w:firstLine="0"/>
      <w:jc w:val="center"/>
    </w:pPr>
    <w:rPr>
      <w:rFonts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uiPriority w:val="99"/>
    <w:rsid w:val="00316DAB"/>
    <w:pPr>
      <w:shd w:val="clear" w:color="auto" w:fill="FFFFFF"/>
      <w:spacing w:after="120" w:line="259" w:lineRule="exact"/>
      <w:ind w:firstLine="0"/>
      <w:jc w:val="center"/>
    </w:pPr>
    <w:rPr>
      <w:rFonts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Буян Каадырович Ойдуп</cp:lastModifiedBy>
  <cp:revision>5</cp:revision>
  <dcterms:created xsi:type="dcterms:W3CDTF">2019-12-29T08:59:00Z</dcterms:created>
  <dcterms:modified xsi:type="dcterms:W3CDTF">2019-12-30T07:42:00Z</dcterms:modified>
</cp:coreProperties>
</file>