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55F" w:rsidRDefault="003219A8" w:rsidP="003219A8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7E369F">
        <w:rPr>
          <w:rFonts w:ascii="Times New Roman" w:hAnsi="Times New Roman" w:cs="Times New Roman"/>
          <w:sz w:val="24"/>
          <w:szCs w:val="24"/>
        </w:rPr>
        <w:t>1</w:t>
      </w:r>
      <w:r w:rsidR="006F47A9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</w:p>
    <w:p w:rsidR="003219A8" w:rsidRDefault="003219A8" w:rsidP="003219A8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2020 год</w:t>
      </w:r>
    </w:p>
    <w:p w:rsidR="003219A8" w:rsidRDefault="003219A8" w:rsidP="003219A8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</w:p>
    <w:p w:rsidR="003219A8" w:rsidRPr="003219A8" w:rsidRDefault="003219A8" w:rsidP="003219A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9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Коэффициенты относительной </w:t>
      </w:r>
      <w:proofErr w:type="spellStart"/>
      <w:r w:rsidRPr="003219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затратоемкости</w:t>
      </w:r>
      <w:proofErr w:type="spellEnd"/>
      <w:r w:rsidRPr="003219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3219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СГ/КПГ для медицинской помощи, оказанной в стационарных условиях на 2020 год </w:t>
      </w:r>
    </w:p>
    <w:tbl>
      <w:tblPr>
        <w:tblW w:w="1002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1120"/>
        <w:gridCol w:w="6552"/>
        <w:gridCol w:w="1803"/>
      </w:tblGrid>
      <w:tr w:rsidR="003219A8" w:rsidRPr="007E369F" w:rsidTr="007E369F">
        <w:trPr>
          <w:trHeight w:val="20"/>
          <w:tblHeader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Профиль (КПГ) и КСГ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Коэффициент относительной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затратоемкости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КСГ/КПГ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Акушерское дело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0,50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st01.001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0,80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Осложнения, связанные с беременностью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0,28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Кесарево сечение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Осложнения послеродового периода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Послеродовой сепсис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st02.008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неопределенного и неизвестного характера женских половых органов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st02.009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st02.010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0,58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3)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4)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Аллергология и иммунология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1,25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st03.001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st03.002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Гастроэнтерология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1,04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кишечника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печени, невирусные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печени, невирусные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поджелудочной железы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Панкреатит с синдромом органной дисфункции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Гематология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1,66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Анемии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Анемии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свертываемости крови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крови и кроветворных органов (уровень 2)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st05.008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Дерматология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0,80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Редкие и тяжелые дерматозы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Среднетяжелые дерматозы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Легкие дерматозы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кардиология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1,84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st07.001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Врожденные аномалии сердечно-сосудистой системы, дети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1,84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st08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онкология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6,36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st08.001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st08.002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7,82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st08.003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5,68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st09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урология-андрология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3)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4)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2,78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3)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st09.008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4)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2,23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st09.009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5)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st09.010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6)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4,28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st10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хирургия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5,33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дети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дети (уровень 2)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3)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Детская эндокринология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1,48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дети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 гипофиза, дети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дети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дети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0,65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Кишечные инфекции, взрослые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0,58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Кишечные инфекции, дети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Вирусный гепатит острый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Вирусный гепатит хронический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Сепсис, взрослые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Сепсис, дети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 с синдромом органной дисфункции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st12.008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1,18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st12.009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st12.010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Грипп, вирус гриппа идентифицирован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Грипп и пневмония с синдромом органной дисфункции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Клещевой энцефалит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Кардиология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1,49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тромболитической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терапии 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3,48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ритма и проводимости (уровень 1)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ритма и проводимости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Эндокардит, миокардит, перикардит,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кардиомиопатии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Эндокардит, миокардит, перикардит,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кардиомиопатии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2,38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1,36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1,74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3)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Неврология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ЦНС, взрослые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ЦНС, дети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Демиелинизирующие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болезни нервной системы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1,33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Эпилепсия, судороги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st15.018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Эпилепсия, судороги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st15.019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 (уровень 3)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st15.020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 (уровень 4)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4,84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st15.008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ботулотоксина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(уровень1)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st15.009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ботулотоксина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st15.010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Кровоизлияние в мозг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мозга (уровень 1)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мозга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мозга (уровень 3)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цереброваскулярные болезни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Нейрохирургия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1,20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Паралитические синдромы, травма спинного мозга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Дорсопатии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спондилопатии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остеопатии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0,68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Травмы позвоночника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Сотрясение головного мозга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1,54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4,13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st16.008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st16.009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 (уровень 1)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st16.010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st16.011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 (уровень 3)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st16.012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 нервной системы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Неонатология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2,96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4,21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Крайне малая масса тела при рождении, крайняя незрелость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7,40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115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3)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st18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Нефрология (без диализа)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1,69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Почечная недостаточность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Гломерулярные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болезни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st19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Онкология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4,26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lang w:eastAsia="ru-RU"/>
              </w:rPr>
              <w:t>2,41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lang w:eastAsia="ru-RU"/>
              </w:rPr>
              <w:t>4,02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lang w:eastAsia="ru-RU"/>
              </w:rPr>
              <w:t>4,89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lang w:eastAsia="ru-RU"/>
              </w:rPr>
              <w:t>3,05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lang w:eastAsia="ru-RU"/>
              </w:rPr>
              <w:t>5,31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lang w:eastAsia="ru-RU"/>
              </w:rPr>
              <w:t>1,66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lang w:eastAsia="ru-RU"/>
              </w:rPr>
              <w:t>2,77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st19.008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lang w:eastAsia="ru-RU"/>
              </w:rPr>
              <w:t>4,32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st19.009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lang w:eastAsia="ru-RU"/>
              </w:rPr>
              <w:t>1,29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st19.010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lang w:eastAsia="ru-RU"/>
              </w:rPr>
              <w:t>1,55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3)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lang w:eastAsia="ru-RU"/>
              </w:rPr>
              <w:t>1,71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lang w:eastAsia="ru-RU"/>
              </w:rPr>
              <w:t>2,29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lang w:eastAsia="ru-RU"/>
              </w:rPr>
              <w:t>2,49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Мастэктомия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другие операции при злокачественном новообразовании молочной железы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lang w:eastAsia="ru-RU"/>
              </w:rPr>
              <w:t>2,79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Мастэктомия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другие операции при злокачественном новообразовании молочной железы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lang w:eastAsia="ru-RU"/>
              </w:rPr>
              <w:t>3,95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желчного пузыря, желчных протоков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lang w:eastAsia="ru-RU"/>
              </w:rPr>
              <w:t>2,38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желчного пузыря, желчных протоков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lang w:eastAsia="ru-RU"/>
              </w:rPr>
              <w:t>2,63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st19.018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lang w:eastAsia="ru-RU"/>
              </w:rPr>
              <w:t>2,17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st19.019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lang w:eastAsia="ru-RU"/>
              </w:rPr>
              <w:t>3,43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st19.020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lang w:eastAsia="ru-RU"/>
              </w:rPr>
              <w:t>4,27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lang w:eastAsia="ru-RU"/>
              </w:rPr>
              <w:t>3,66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lang w:eastAsia="ru-RU"/>
              </w:rPr>
              <w:t>2,81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lang w:eastAsia="ru-RU"/>
              </w:rPr>
              <w:t>3,42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lang w:eastAsia="ru-RU"/>
              </w:rPr>
              <w:t>5,31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lang w:eastAsia="ru-RU"/>
              </w:rPr>
              <w:t>2,86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lang w:eastAsia="ru-RU"/>
              </w:rPr>
              <w:t>4,31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lang w:eastAsia="ru-RU"/>
              </w:rPr>
              <w:t>0,61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st19.028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lang w:eastAsia="ru-RU"/>
              </w:rPr>
              <w:t>1,54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st19.029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lang w:eastAsia="ru-RU"/>
              </w:rPr>
              <w:t>2,42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st19.030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lang w:eastAsia="ru-RU"/>
              </w:rPr>
              <w:t>3,26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lang w:eastAsia="ru-RU"/>
              </w:rPr>
              <w:t>4,06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lang w:eastAsia="ru-RU"/>
              </w:rPr>
              <w:t>4,90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lang w:eastAsia="ru-RU"/>
              </w:rPr>
              <w:t>5,87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lang w:eastAsia="ru-RU"/>
              </w:rPr>
              <w:t>7,87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lang w:eastAsia="ru-RU"/>
              </w:rPr>
              <w:t>8,91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lang w:eastAsia="ru-RU"/>
              </w:rPr>
              <w:t>10,71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st19.056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lang w:eastAsia="ru-RU"/>
              </w:rPr>
              <w:t>12,30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st19.057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lang w:eastAsia="ru-RU"/>
              </w:rPr>
              <w:t>15,04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st19.058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lang w:eastAsia="ru-RU"/>
              </w:rPr>
              <w:t>29,52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Фебрильная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нейтропения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агранулоцитоз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вследствие проведения лекарственной терапии злокачественных новообразований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lang w:eastAsia="ru-RU"/>
              </w:rPr>
              <w:t>2,93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st19.038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Установка, замена порт системы (катетера) для лекарственной терапии злокачественных новообразований 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lang w:eastAsia="ru-RU"/>
              </w:rPr>
              <w:t>1,24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st19.039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lang w:eastAsia="ru-RU"/>
              </w:rPr>
              <w:t>0,73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st19.040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lang w:eastAsia="ru-RU"/>
              </w:rPr>
              <w:t>0,99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st19.041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3)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lang w:eastAsia="ru-RU"/>
              </w:rPr>
              <w:t>2,51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st19.042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4)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lang w:eastAsia="ru-RU"/>
              </w:rPr>
              <w:t>3,05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st19.043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5)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lang w:eastAsia="ru-RU"/>
              </w:rPr>
              <w:t>3,21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st19.044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6)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lang w:eastAsia="ru-RU"/>
              </w:rPr>
              <w:t>4,71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st19.045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7)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lang w:eastAsia="ru-RU"/>
              </w:rPr>
              <w:t>5,22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st19.046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8)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lang w:eastAsia="ru-RU"/>
              </w:rPr>
              <w:t>8,11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st19.047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9)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lang w:eastAsia="ru-RU"/>
              </w:rPr>
              <w:t>11,56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st19.048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(уровень 10)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lang w:eastAsia="ru-RU"/>
              </w:rPr>
              <w:t>14,55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st19.049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lang w:eastAsia="ru-RU"/>
              </w:rPr>
              <w:t>3,09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st19.050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lang w:eastAsia="ru-RU"/>
              </w:rPr>
              <w:t>6,32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st19.051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lang w:eastAsia="ru-RU"/>
              </w:rPr>
              <w:t>7,37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st19.052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lang w:eastAsia="ru-RU"/>
              </w:rPr>
              <w:t>9,92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st19.053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lang w:eastAsia="ru-RU"/>
              </w:rPr>
              <w:t>10,86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st19.054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lang w:eastAsia="ru-RU"/>
              </w:rPr>
              <w:t>15,90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st19.055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lang w:eastAsia="ru-RU"/>
              </w:rPr>
              <w:t>22,52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st19.059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остром лейкозе, взрослые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lang w:eastAsia="ru-RU"/>
              </w:rPr>
              <w:t>4,27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st19.060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lang w:eastAsia="ru-RU"/>
              </w:rPr>
              <w:t>3,46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st19.061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моноклональных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антител, ингибиторов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протеинкиназы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lang w:eastAsia="ru-RU"/>
              </w:rPr>
              <w:t>7,92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st20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0,87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уха, горла, носа, полости рта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уха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st20.008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st20.009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st20.010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речевого процессора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Офтальмология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3)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4)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5)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6)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2,33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глаза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st21.008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Травмы глаза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Педиатрия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0,80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всасывания, дети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Воспалительные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артропатии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спондилопатии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дети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Врожденные аномалии головного и спинного мозга, дети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Пульмонология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1,31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дыхания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Интерстициальные болезни легких, врожденные аномалии развития легких, </w:t>
            </w:r>
            <w:proofErr w:type="gram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бронхо-легочная</w:t>
            </w:r>
            <w:proofErr w:type="gram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дисплазия, дети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2,48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органов дыхания, других и неуточненных органов грудной клетки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1,28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Астма, взрослые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Астма, дети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Ревматология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1,44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Артропатии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спондилопатии</w:t>
            </w:r>
            <w:proofErr w:type="spellEnd"/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Сердечно-сосудистая хирургия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1,18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 вен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артерий, артериол и капилляров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3)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  <w:r w:rsidRPr="007E369F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</w:t>
            </w: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25.008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st25.009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st25.010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3)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4,13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4)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6,08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5)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Стоматология детская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0,79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st26.001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Терапия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0,73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Новообразования доброкачественные,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неопределенного и неуточненного характера органов пищеварения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желчного пузыря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0,78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st27.008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сердца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0,78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st27.009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сердца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1,54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st27.010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Бронхит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необструктивный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0,53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st28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Торакальная хирургия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2,09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1,54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st29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1,37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 шейки бедра и костей таза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1,44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Тяжелая множественная и сочетанная травма (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политравма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st29.008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Эндопротезирование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суставов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st29.009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st29.010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4)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5)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st30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Урология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1,20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Тубулоинтерстициальные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0,64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предстательной железы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0,73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st30.008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3)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st30.009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4)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st30.010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1,08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2,14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4,13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Хирургия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0,90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1,43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1,83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st31.008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st31.009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эндокринных железах кроме гипофиза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st31.010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эндокринных железах кроме гипофиза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Болезни молочной железы, новообразования молочной железы доброкачественные,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неопределенного и неизвестного характера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0,73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3)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кожи, жировой ткани и другие болезни кожи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st31.018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st31.019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Хирургия (абдоминальная)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1,20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1,43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3)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4)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печени и поджелудочной железе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печени и поджелудочной железе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Панкреатит, хирургическое лечение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st32.008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st32.009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st32.010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взрослые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0,73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взрослые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1,24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1,13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st32.018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3)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2,13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Хирургия (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комбустиология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1,95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Отморожения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Отморожения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2,03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3)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3,54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4)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5)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11,11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st33.008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4,5) с синдромом органной дисфункции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Челюстно-лицевая хирургия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1,18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3)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1,63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4)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Эндокринология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1,40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взрослые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взрослые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 гипофиза, взрослые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2,14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взрослые (уровень 2)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Новообразования эндокринных желез доброкачественные,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неопределенного и неизвестного характера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Расстройства питания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st35.008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обмена веществ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st35.009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Кистозный фиброз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Прочее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Редкие генетические заболевания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0,46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замена, заправка помп для лекарственных препаратов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st36.008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18,15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st36.009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Реинфузия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аутокрови</w:t>
            </w:r>
            <w:proofErr w:type="spellEnd"/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st36.010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Баллонная внутриаортальная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контрпульсация</w:t>
            </w:r>
            <w:proofErr w:type="spellEnd"/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7,81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Экстракорпоральная мембранная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оксигенация</w:t>
            </w:r>
            <w:proofErr w:type="spellEnd"/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Медицинская реабилитация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1,74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803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8,60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1,24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3,03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st37.008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кардиореабилитация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(3 балла по ШРМ)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1,02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st37.009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кардиореабилитация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(4 балла по ШРМ)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st37.010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кардиореабилитация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(5 баллов по ШРМ)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356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0,59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357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st37.012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358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st37.013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1,17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359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st37.014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st37.015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кохлеарной</w:t>
            </w:r>
            <w:proofErr w:type="spellEnd"/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имплантации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st37.016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4,81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st37.017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st37.018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2,35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st38</w:t>
            </w:r>
          </w:p>
        </w:tc>
        <w:tc>
          <w:tcPr>
            <w:tcW w:w="6552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Гериатрия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1,50</w:t>
            </w:r>
          </w:p>
        </w:tc>
      </w:tr>
      <w:tr w:rsidR="003219A8" w:rsidRPr="007E369F" w:rsidTr="007E369F">
        <w:trPr>
          <w:trHeight w:val="20"/>
        </w:trPr>
        <w:tc>
          <w:tcPr>
            <w:tcW w:w="551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364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st38.001</w:t>
            </w:r>
          </w:p>
        </w:tc>
        <w:tc>
          <w:tcPr>
            <w:tcW w:w="6552" w:type="dxa"/>
            <w:shd w:val="clear" w:color="auto" w:fill="auto"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Соматические заболевания, осложненные старческой астенией</w:t>
            </w:r>
          </w:p>
        </w:tc>
        <w:tc>
          <w:tcPr>
            <w:tcW w:w="1803" w:type="dxa"/>
            <w:shd w:val="clear" w:color="auto" w:fill="auto"/>
            <w:noWrap/>
            <w:vAlign w:val="center"/>
            <w:hideMark/>
          </w:tcPr>
          <w:p w:rsidR="003219A8" w:rsidRPr="007E369F" w:rsidRDefault="003219A8" w:rsidP="0032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36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</w:t>
            </w:r>
          </w:p>
        </w:tc>
      </w:tr>
    </w:tbl>
    <w:p w:rsidR="003219A8" w:rsidRPr="003219A8" w:rsidRDefault="003219A8" w:rsidP="003219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9A8" w:rsidRPr="003219A8" w:rsidRDefault="003219A8" w:rsidP="003219A8">
      <w:pPr>
        <w:ind w:left="6096"/>
        <w:rPr>
          <w:rFonts w:ascii="Times New Roman" w:hAnsi="Times New Roman" w:cs="Times New Roman"/>
          <w:sz w:val="24"/>
          <w:szCs w:val="24"/>
        </w:rPr>
      </w:pPr>
    </w:p>
    <w:sectPr w:rsidR="003219A8" w:rsidRPr="003219A8" w:rsidSect="003219A8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EF1"/>
    <w:rsid w:val="003219A8"/>
    <w:rsid w:val="00625EF1"/>
    <w:rsid w:val="006F47A9"/>
    <w:rsid w:val="007E369F"/>
    <w:rsid w:val="008D42B3"/>
    <w:rsid w:val="00D1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E4F68-C4E1-401C-A31A-57A255CBC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19A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19A8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19A8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uiPriority w:val="9"/>
    <w:unhideWhenUsed/>
    <w:qFormat/>
    <w:rsid w:val="003219A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3219A8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3219A8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customStyle="1" w:styleId="20">
    <w:name w:val="Заголовок 2 Знак"/>
    <w:basedOn w:val="a0"/>
    <w:link w:val="2"/>
    <w:uiPriority w:val="9"/>
    <w:rsid w:val="003219A8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219A8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3219A8"/>
    <w:rPr>
      <w:rFonts w:ascii="Calibri Light" w:eastAsia="Times New Roman" w:hAnsi="Calibri Light" w:cs="Times New Roman"/>
      <w:i/>
      <w:iCs/>
      <w:color w:val="2E74B5"/>
    </w:rPr>
  </w:style>
  <w:style w:type="paragraph" w:customStyle="1" w:styleId="ConsPlusNormal">
    <w:name w:val="ConsPlusNormal"/>
    <w:rsid w:val="003219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219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19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219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219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219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219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219A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21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19A8"/>
  </w:style>
  <w:style w:type="paragraph" w:styleId="a5">
    <w:name w:val="footer"/>
    <w:basedOn w:val="a"/>
    <w:link w:val="a6"/>
    <w:uiPriority w:val="99"/>
    <w:unhideWhenUsed/>
    <w:rsid w:val="00321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19A8"/>
  </w:style>
  <w:style w:type="paragraph" w:styleId="a7">
    <w:name w:val="Balloon Text"/>
    <w:basedOn w:val="a"/>
    <w:link w:val="a8"/>
    <w:uiPriority w:val="99"/>
    <w:semiHidden/>
    <w:unhideWhenUsed/>
    <w:rsid w:val="003219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219A8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3219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219A8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3219A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219A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219A8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219A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219A8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3219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3219A8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3219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3219A8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3219A8"/>
    <w:rPr>
      <w:color w:val="808080"/>
    </w:rPr>
  </w:style>
  <w:style w:type="character" w:customStyle="1" w:styleId="10">
    <w:name w:val="Гиперссылка1"/>
    <w:basedOn w:val="a0"/>
    <w:uiPriority w:val="99"/>
    <w:unhideWhenUsed/>
    <w:rsid w:val="003219A8"/>
    <w:rPr>
      <w:color w:val="0563C1"/>
      <w:u w:val="single"/>
    </w:rPr>
  </w:style>
  <w:style w:type="paragraph" w:styleId="af4">
    <w:name w:val="footnote text"/>
    <w:basedOn w:val="a"/>
    <w:link w:val="af5"/>
    <w:uiPriority w:val="99"/>
    <w:semiHidden/>
    <w:unhideWhenUsed/>
    <w:rsid w:val="003219A8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3219A8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219A8"/>
    <w:rPr>
      <w:vertAlign w:val="superscript"/>
    </w:rPr>
  </w:style>
  <w:style w:type="character" w:customStyle="1" w:styleId="210">
    <w:name w:val="Заголовок 2 Знак1"/>
    <w:basedOn w:val="a0"/>
    <w:uiPriority w:val="9"/>
    <w:semiHidden/>
    <w:rsid w:val="003219A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3219A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3219A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f7">
    <w:name w:val="Hyperlink"/>
    <w:basedOn w:val="a0"/>
    <w:uiPriority w:val="99"/>
    <w:semiHidden/>
    <w:unhideWhenUsed/>
    <w:rsid w:val="003219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4473</Words>
  <Characters>25502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4</cp:revision>
  <cp:lastPrinted>2020-01-09T07:34:00Z</cp:lastPrinted>
  <dcterms:created xsi:type="dcterms:W3CDTF">2019-12-16T04:36:00Z</dcterms:created>
  <dcterms:modified xsi:type="dcterms:W3CDTF">2020-01-09T07:34:00Z</dcterms:modified>
</cp:coreProperties>
</file>