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755F" w:rsidRDefault="003219A8" w:rsidP="003219A8">
      <w:pPr>
        <w:spacing w:after="0"/>
        <w:ind w:left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267293">
        <w:rPr>
          <w:rFonts w:ascii="Times New Roman" w:hAnsi="Times New Roman" w:cs="Times New Roman"/>
          <w:sz w:val="24"/>
          <w:szCs w:val="24"/>
        </w:rPr>
        <w:t>1</w:t>
      </w:r>
      <w:r w:rsidR="006D1E7F">
        <w:rPr>
          <w:rFonts w:ascii="Times New Roman" w:hAnsi="Times New Roman" w:cs="Times New Roman"/>
          <w:sz w:val="24"/>
          <w:szCs w:val="24"/>
        </w:rPr>
        <w:t>5</w:t>
      </w:r>
      <w:bookmarkStart w:id="0" w:name="_GoBack"/>
      <w:bookmarkEnd w:id="0"/>
    </w:p>
    <w:p w:rsidR="003219A8" w:rsidRDefault="003219A8" w:rsidP="003219A8">
      <w:pPr>
        <w:spacing w:after="0"/>
        <w:ind w:left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Тарифному соглашению на 2020 год</w:t>
      </w:r>
    </w:p>
    <w:p w:rsidR="003219A8" w:rsidRDefault="003219A8" w:rsidP="003219A8">
      <w:pPr>
        <w:spacing w:after="0"/>
        <w:ind w:left="5103"/>
        <w:rPr>
          <w:rFonts w:ascii="Times New Roman" w:hAnsi="Times New Roman" w:cs="Times New Roman"/>
          <w:sz w:val="24"/>
          <w:szCs w:val="24"/>
        </w:rPr>
      </w:pPr>
    </w:p>
    <w:p w:rsidR="003219A8" w:rsidRPr="003219A8" w:rsidRDefault="003219A8" w:rsidP="003219A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19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Коэффициенты относительной </w:t>
      </w:r>
      <w:proofErr w:type="spellStart"/>
      <w:r w:rsidRPr="003219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затратоемкости</w:t>
      </w:r>
      <w:proofErr w:type="spellEnd"/>
      <w:r w:rsidRPr="003219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3219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СГ/КПГ для медицинской помощи, оказанной в </w:t>
      </w:r>
      <w:r w:rsidR="004F47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условиях дневного </w:t>
      </w:r>
      <w:r w:rsidRPr="003219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стационар</w:t>
      </w:r>
      <w:r w:rsidR="004F47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Pr="003219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2020 год </w:t>
      </w:r>
    </w:p>
    <w:tbl>
      <w:tblPr>
        <w:tblW w:w="10296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1117"/>
        <w:gridCol w:w="6821"/>
        <w:gridCol w:w="1790"/>
      </w:tblGrid>
      <w:tr w:rsidR="00914A29" w:rsidRPr="00914A29" w:rsidTr="00267293">
        <w:trPr>
          <w:trHeight w:val="20"/>
          <w:tblHeader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Код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Профиль (КПГ) и КСГ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Коэффициент относительной </w:t>
            </w:r>
            <w:proofErr w:type="spellStart"/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затратоемкости</w:t>
            </w:r>
            <w:proofErr w:type="spellEnd"/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КСГ/КПГ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ds01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Акушерское дело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0,50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ds02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Акушерство и гинекология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0,80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ds02.001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Осложнения беременности, родов, послеродового периода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0,83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ds02.002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женских половых органов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0,66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ds02.003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женских половых органах (уровень 1)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0,71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ds02.004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женских половых органах (уровень 2)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1,06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ds02.005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Экстракорпоральное оплодотворение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9,79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ds02.006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Искусственное прерывание беременности (аборт)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0,33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ds02.007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Аборт медикаментозный*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1,04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ds03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Аллергология и иммунология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0,98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ds03.001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Нарушения с вовлечением иммунного механизма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0,98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4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ds04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Гастроэнтерология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0,89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ds04.001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органов пищеварения, взрослые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0,89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5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ds05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Гематология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1,09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ds05.001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крови (уровень 1)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0,91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ds05.002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крови (уровень 2)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2,41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ds05.005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доброкачественных заболеваниях крови и пузырном заносе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3,73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6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ds06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Дерматология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1,54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ds06.001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Дерматозы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1,54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7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ds07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Детская кардиология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0,98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ds07.001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системы кровообращения, дети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0,98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8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ds08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Детская онкология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12,80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ds08.001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других локализаций (кроме лимфоидной и кроветворной тканей), дети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7,95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ds08.002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остром лейкозе, дети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14,23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ds08.003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других злокачественных новообразованиях лимфоидной и кроветворной тканей, дети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10,34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9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ds09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Детская урология-андрология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1,42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ds09.001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мужских половых органах, дети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1,38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ds09.002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дети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2,09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10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ds10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Детская хирургия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1,60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ds10.001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по поводу грыж, дети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1,60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11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ds11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Детская эндокринология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1,39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ds11.001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Сахарный диабет, дети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1,49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ds11.002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эндокринной системы, дети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1,36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12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ds12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Инфекционные болезни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0,92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ds12.001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Вирусный гепатит B хронический, лекарственная терапия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2,75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ds12.010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хронического вирусного гепатита C (уровень 1)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4,90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ds12.011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хронического вирусного гепатита C (уровень 2)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22,20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ds12.005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вирусные гепатиты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0,97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ds12.006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Инфекционные и паразитарные болезни, взрослые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1,16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ds12.007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Инфекционные и паразитарные болезни, дети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0,97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ds12.008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Респираторные инфекции верхних дыхательных путей, взрослые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0,52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ds12.009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0,65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13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ds13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Кардиология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0,80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ds13.001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0,80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ds13.002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системы кровообращения с применением инвазивных методов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3,39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33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ds13.003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Лечение наследственных атерогенных нарушений липидного обмена с применением методов </w:t>
            </w:r>
            <w:proofErr w:type="spellStart"/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афереза</w:t>
            </w:r>
            <w:proofErr w:type="spellEnd"/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(липидная фильтрация, </w:t>
            </w:r>
            <w:proofErr w:type="spellStart"/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афинная</w:t>
            </w:r>
            <w:proofErr w:type="spellEnd"/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</w:t>
            </w:r>
            <w:proofErr w:type="spellStart"/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иммуносорбция</w:t>
            </w:r>
            <w:proofErr w:type="spellEnd"/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липопротеидов) в случае отсутствия эффективности базисной терапии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5,07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14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ds14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Колопроктология</w:t>
            </w:r>
            <w:proofErr w:type="spellEnd"/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1,70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ds14.001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кишечнике и анальной области (уровень 1)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1,53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ds14.002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кишечнике и анальной области (уровень 2)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3,17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15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ds15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Неврология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1,05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ds15.001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нервной системы, хромосомные аномалии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0,98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ds15.002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Неврологические заболевания, лечение с применением </w:t>
            </w:r>
            <w:proofErr w:type="spellStart"/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ботулотоксина</w:t>
            </w:r>
            <w:proofErr w:type="spellEnd"/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(уровень 1)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1,75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ds15.003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Неврологические заболевания, лечение с применением </w:t>
            </w:r>
            <w:proofErr w:type="spellStart"/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ботулотоксина</w:t>
            </w:r>
            <w:proofErr w:type="spellEnd"/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(уровень 2)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2,89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16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ds16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Нейрохирургия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1,06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ds16.001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и травмы позвоночника, спинного мозга, последствия внутричерепной травмы, сотрясение головного мозга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0,94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ds16.002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периферической нервной системе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2,57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17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ds17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Неонатология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1,79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ds17.001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Нарушения, возникшие в перинатальном периоде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1,79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18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ds18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Нефрология (без диализа)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2,74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ds18.001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Гломерулярные</w:t>
            </w:r>
            <w:proofErr w:type="spellEnd"/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болезни, почечная недостаточность (без диализа)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1,60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ds18.002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у пациентов, получающих диализ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3,25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ds18.003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Формирование, имплантация, удаление, смена доступа для диализа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3,18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ds18.004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почек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0,80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19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ds19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Онкология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6,11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ds19.001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(уровень 1)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Cs/>
                <w:lang w:eastAsia="ru-RU"/>
              </w:rPr>
              <w:t>1,08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ds19.002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(уровень 2)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Cs/>
                <w:lang w:eastAsia="ru-RU"/>
              </w:rPr>
              <w:t>1,56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ds19.003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(уровень 3)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Cs/>
                <w:lang w:eastAsia="ru-RU"/>
              </w:rPr>
              <w:t>2,72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ds19.004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(уровень 4)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Cs/>
                <w:lang w:eastAsia="ru-RU"/>
              </w:rPr>
              <w:t>3,14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ds19.005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(уровень 5)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Cs/>
                <w:lang w:eastAsia="ru-RU"/>
              </w:rPr>
              <w:t>4,20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ds19.006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(уровень 6)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Cs/>
                <w:lang w:eastAsia="ru-RU"/>
              </w:rPr>
              <w:t>5,37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ds19.007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(уровень 7)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Cs/>
                <w:lang w:eastAsia="ru-RU"/>
              </w:rPr>
              <w:t>6,28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ds19.008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(уровень 8)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Cs/>
                <w:lang w:eastAsia="ru-RU"/>
              </w:rPr>
              <w:t>10,97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ds19.009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(уровень 9)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Cs/>
                <w:lang w:eastAsia="ru-RU"/>
              </w:rPr>
              <w:t>15,38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ds19.010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(уровень 10)</w:t>
            </w:r>
          </w:p>
        </w:tc>
        <w:tc>
          <w:tcPr>
            <w:tcW w:w="1790" w:type="dxa"/>
            <w:shd w:val="clear" w:color="auto" w:fill="auto"/>
            <w:noWrap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Cs/>
                <w:lang w:eastAsia="ru-RU"/>
              </w:rPr>
              <w:t>26,65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ds19.011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в сочетании с лекарственной терапией (уровень 1)</w:t>
            </w:r>
          </w:p>
        </w:tc>
        <w:tc>
          <w:tcPr>
            <w:tcW w:w="1790" w:type="dxa"/>
            <w:shd w:val="clear" w:color="auto" w:fill="auto"/>
            <w:noWrap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Cs/>
                <w:lang w:eastAsia="ru-RU"/>
              </w:rPr>
              <w:t>4,40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ds19.012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в сочетании с лекарственной терапией (уровень 2)</w:t>
            </w:r>
          </w:p>
        </w:tc>
        <w:tc>
          <w:tcPr>
            <w:tcW w:w="1790" w:type="dxa"/>
            <w:shd w:val="clear" w:color="auto" w:fill="auto"/>
            <w:noWrap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Cs/>
                <w:lang w:eastAsia="ru-RU"/>
              </w:rPr>
              <w:t>8,21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ds19.013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в сочетании с лекарственной терапией (уровень 3)</w:t>
            </w:r>
          </w:p>
        </w:tc>
        <w:tc>
          <w:tcPr>
            <w:tcW w:w="1790" w:type="dxa"/>
            <w:shd w:val="clear" w:color="auto" w:fill="auto"/>
            <w:noWrap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Cs/>
                <w:lang w:eastAsia="ru-RU"/>
              </w:rPr>
              <w:t>14,40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ds19.014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в сочетании с лекарственной терапией (уровень 4)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Cs/>
                <w:lang w:eastAsia="ru-RU"/>
              </w:rPr>
              <w:t>26,14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ds19.015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в сочетании с лекарственной терапией (уровень 5)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Cs/>
                <w:lang w:eastAsia="ru-RU"/>
              </w:rPr>
              <w:t>36,44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ds19.016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злокачественных новообразованиях кожи (уровень 1)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lang w:eastAsia="ru-RU"/>
              </w:rPr>
              <w:t>2,35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ds19.017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злокачественных новообразованиях кожи (уровень 2)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lang w:eastAsia="ru-RU"/>
              </w:rPr>
              <w:t>2,48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ds19.018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Cs/>
                <w:lang w:eastAsia="ru-RU"/>
              </w:rPr>
              <w:t>1,18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ds19.019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Cs/>
                <w:lang w:eastAsia="ru-RU"/>
              </w:rPr>
              <w:t>3,34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ds19.020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Cs/>
                <w:lang w:eastAsia="ru-RU"/>
              </w:rPr>
              <w:t>5,45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ds19.021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Cs/>
                <w:lang w:eastAsia="ru-RU"/>
              </w:rPr>
              <w:t>7,33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ds19.022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Cs/>
                <w:lang w:eastAsia="ru-RU"/>
              </w:rPr>
              <w:t>9,12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ds19.023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Cs/>
                <w:lang w:eastAsia="ru-RU"/>
              </w:rPr>
              <w:t>10,77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ds19.024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Cs/>
                <w:lang w:eastAsia="ru-RU"/>
              </w:rPr>
              <w:t>13,06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ds19.025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Cs/>
                <w:lang w:eastAsia="ru-RU"/>
              </w:rPr>
              <w:t>15,87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ds19.026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Cs/>
                <w:lang w:eastAsia="ru-RU"/>
              </w:rPr>
              <w:t>18,85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ds19.027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Cs/>
                <w:lang w:eastAsia="ru-RU"/>
              </w:rPr>
              <w:t>21,40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ds19.030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11)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Cs/>
                <w:lang w:eastAsia="ru-RU"/>
              </w:rPr>
              <w:t>22,71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ds19.031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12)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Cs/>
                <w:lang w:eastAsia="ru-RU"/>
              </w:rPr>
              <w:t>27,09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ds19.032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13)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Cs/>
                <w:lang w:eastAsia="ru-RU"/>
              </w:rPr>
              <w:t>48,92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ds19.028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Установка, замена порт системы (катетера) для лекарственной терапии злокачественных новообразований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Cs/>
                <w:lang w:eastAsia="ru-RU"/>
              </w:rPr>
              <w:t>2,17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ds19.033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Госпитализация в диагностических целях с проведением биопсии и последующим проведением молекулярно-генетического и/или </w:t>
            </w:r>
            <w:proofErr w:type="spellStart"/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иммуногистохимического</w:t>
            </w:r>
            <w:proofErr w:type="spellEnd"/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исследования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lang w:eastAsia="ru-RU"/>
              </w:rPr>
              <w:t>2,44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ds19.034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остром лейкозе, взрослые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lang w:eastAsia="ru-RU"/>
              </w:rPr>
              <w:t>7,77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ds19.035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других злокачественных новообразованиях лимфоидной и кроветворной тканей, взрослые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lang w:eastAsia="ru-RU"/>
              </w:rPr>
              <w:t>6,30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ds19.036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Лекарственная терапия злокачественных новообразований лимфоидной и кроветворной тканей с применением </w:t>
            </w:r>
            <w:proofErr w:type="spellStart"/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моноклональных</w:t>
            </w:r>
            <w:proofErr w:type="spellEnd"/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антител, ингибиторов </w:t>
            </w:r>
            <w:proofErr w:type="spellStart"/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протеинкиназы</w:t>
            </w:r>
            <w:proofErr w:type="spellEnd"/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lang w:eastAsia="ru-RU"/>
              </w:rPr>
              <w:t>14,41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ds20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Оториноларингология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0,98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ds20.001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уха, горла, носа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0,74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ds20.002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1,12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ds20.003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1,66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ds20.004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слуха, придаточных пазухах носа и верхних дыхательных путях (уровень 3)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ds20.005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слуха, придаточных пазухах носа и верхних дыхательных путях (уровень 4)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2,46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ds20.006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речевого процессора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45,50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21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ds21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Офтальмология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0,98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ds21.001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и травмы глаза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0,39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ds21.002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зрения (уровень 1)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0,96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ds21.003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зрения (уровень 2)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1,44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ds21.004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зрения (уровень 3)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1,95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ds21.005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зрения (уровень 4)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2,17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ds21.006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зрения (уровень 5)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3,84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22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ds22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Педиатрия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0,93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ds22.001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Системные поражения соединительной ткани, </w:t>
            </w:r>
            <w:proofErr w:type="spellStart"/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артропатии</w:t>
            </w:r>
            <w:proofErr w:type="spellEnd"/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спондилопатии</w:t>
            </w:r>
            <w:proofErr w:type="spellEnd"/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дети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2,31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ds22.002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органов пищеварения, дети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0,89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23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ds23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Пульмонология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0,90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ds23.001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органов дыхания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0,90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24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ds24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Ревматология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1,46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ds24.001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Системные поражения соединительной ткани, </w:t>
            </w:r>
            <w:proofErr w:type="spellStart"/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артропатии</w:t>
            </w:r>
            <w:proofErr w:type="spellEnd"/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спондилопатии</w:t>
            </w:r>
            <w:proofErr w:type="spellEnd"/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взрослые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1,46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25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ds25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Сердечно-сосудистая хирургия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1,88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ds25.001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Диагностическое обследование сердечно-сосудистой системы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1,84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ds25.002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сосудах (уровень 1)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2,18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ds25.003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сосудах (уровень 2)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4,31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26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ds26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Стоматология детская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0,98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ds26.001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0,98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27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ds27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Терапия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0,74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ds27.001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Отравления и другие воздействия внешних причин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0,74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28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ds28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Торакальная хирургия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1,32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ds28.001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нижних дыхательных путях и легочной ткани, органах средостения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1,32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29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ds29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Травматология и ортопедия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1,25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ds29.001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костно-мышечной системе и суставах (уровень 1)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1,44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ds29.002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костно-мышечной системе и суставах (уровень 2)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1,69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ds29.003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костно-мышечной системе и суставах (уровень 3)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2,49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ds29.004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Заболевания опорно-двигательного аппарата, травмы, болезни мягких тканей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1,05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30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ds30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Урология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0,98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ds30.001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Болезни, врожденные аномалии, повреждения мочевой системы и мужских половых органов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0,80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ds30.002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мужских половых органах, взрослые (уровень 1)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2,18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ds30.003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мужских половых органах, взрослые (уровень 2)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2,58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ds30.004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взрослые (уровень 1)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1,97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ds30.005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взрослые (уровень 2)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2,04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ds30.006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взрослые (уровень 3)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2,95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31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ds31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Хирургия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0,92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ds31.001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Болезни, новообразования молочной железы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0,89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ds31.002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ds31.003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коже, подкожной клетчатке, придатках кожи (уровень 2)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ds31.004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коже, подкожной клетчатке, придатках кожи (уровень 3)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4,34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ds31.005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органах кроветворения и иммунной системы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1,29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ds31.006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молочной железе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2,60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32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ds32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Хирургия (абдоминальная)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1,85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ds32.001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пищеводе, желудке, двенадцатиперстной кишке (уровень 1)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2,11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ds32.002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пищеводе, желудке, двенадцатиперстной кишке (уровень 2)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3,55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ds32.003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по поводу грыж, взрослые (уровень 1)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1,57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ds32.004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по поводу грыж, взрослые (уровень 2)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2,26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ds32.005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по поводу грыж, взрослые (уровень 3)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3,24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ds32.006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желчном пузыре и желчевыводящих путях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1,70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ds32.007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операции на органах брюшной полости (уровень 1)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2,06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ds32.008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операции на органах брюшной полости (уровень 2)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2,17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33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ds33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Хирургия (</w:t>
            </w:r>
            <w:proofErr w:type="spellStart"/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комбустиология</w:t>
            </w:r>
            <w:proofErr w:type="spellEnd"/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)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1,10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ds33.001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Ожоги и отморожения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1,10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34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ds34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Челюстно-лицевая хирургия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0,89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ds34.001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полости рта, слюнных желез и челюстей, врожденные аномалии лица и шеи, взрослые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ds34.002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органах полости рта (уровень 1)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0,92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ds34.003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органах полости рта (уровень 2)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1,56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35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ds35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Эндокринология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1,23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ds35.001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Сахарный диабет, взрослые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1,08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ds35.002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Другие болезни эндокринной системы, новообразования эндокринных желез доброкачественные, </w:t>
            </w:r>
            <w:proofErr w:type="spellStart"/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in</w:t>
            </w:r>
            <w:proofErr w:type="spellEnd"/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situ</w:t>
            </w:r>
            <w:proofErr w:type="spellEnd"/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неопределенного и неизвестного характера, расстройства питания, другие нарушения обмена веществ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1,41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ds35.003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Кистозный фиброз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2,58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ds35.004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кистозного фиброза с применением ингаляционной антибактериальной терапии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12,27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36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ds36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Прочее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ds36.001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Комплексное лечение с применением препаратов иммуноглобулина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7,86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ds36.002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Факторы, влияющие на состояние здоровья населения и обращения в учреждения здравоохранения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0,56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ds36.003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Госпитализация в дневной стационар в диагностических целях с постановкой диагноза туберкулеза, ВИЧ-инфекции, психического заболевания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0,46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139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ds36.004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9,74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ds36.005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Отторжение, отмирание трансплантата органов и тканей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7,40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ds36.006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Злокачественное новообразование без специального противоопухолевого лечения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0,40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37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ds37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Медицинская реабилитация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1,71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ds37.001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пациентов с заболеваниями центральной нервной системы (2 балла по ШРМ)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1,61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ds37.002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пациентов с заболеваниями центральной нервной системы (3 балла по ШРМ)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1,94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ds37.003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пациентов с заболеваниями опорно-двигательного аппарата и периферической нервной системы (2 балла по ШРМ)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1,52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ds37.004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пациентов с заболеваниями опорно-двигательного аппарата и периферической нервной системы (3 балла по ШРМ)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1,82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146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ds37.005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Медицинская </w:t>
            </w:r>
            <w:proofErr w:type="spellStart"/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кардиореабилитация</w:t>
            </w:r>
            <w:proofErr w:type="spellEnd"/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(2 балла по ШРМ)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1,39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147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ds37.006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Медицинская </w:t>
            </w:r>
            <w:proofErr w:type="spellStart"/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кардиореабилитация</w:t>
            </w:r>
            <w:proofErr w:type="spellEnd"/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(3 балла по ШРМ)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1,67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ds37.007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при других соматических заболеваниях (2 балла по ШРМ)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0,85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ds37.008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при других соматических заболеваниях (3 балла по ШРМ)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1,09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ds37.009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детей, перенесших заболевания перинатального периода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1,50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ds37.010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Медицинская реабилитация детей с нарушениями слуха без замены речевого процессора системы </w:t>
            </w:r>
            <w:proofErr w:type="spellStart"/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кохлеарной</w:t>
            </w:r>
            <w:proofErr w:type="spellEnd"/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имплантации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1,80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ds37.011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детей с поражениями центральной нервной системы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2,75</w:t>
            </w:r>
          </w:p>
        </w:tc>
      </w:tr>
      <w:tr w:rsidR="00914A29" w:rsidRPr="00914A29" w:rsidTr="00267293">
        <w:trPr>
          <w:trHeight w:val="20"/>
        </w:trPr>
        <w:tc>
          <w:tcPr>
            <w:tcW w:w="568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153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ds37.012</w:t>
            </w:r>
          </w:p>
        </w:tc>
        <w:tc>
          <w:tcPr>
            <w:tcW w:w="6821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детей после хирургической коррекции врожденных пороков развития органов и систем</w:t>
            </w:r>
          </w:p>
        </w:tc>
        <w:tc>
          <w:tcPr>
            <w:tcW w:w="1790" w:type="dxa"/>
            <w:shd w:val="clear" w:color="auto" w:fill="auto"/>
            <w:vAlign w:val="center"/>
            <w:hideMark/>
          </w:tcPr>
          <w:p w:rsidR="00914A29" w:rsidRPr="00914A29" w:rsidRDefault="00914A29" w:rsidP="0091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4A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2,35</w:t>
            </w:r>
          </w:p>
        </w:tc>
      </w:tr>
    </w:tbl>
    <w:p w:rsidR="003219A8" w:rsidRPr="003219A8" w:rsidRDefault="0023220E" w:rsidP="0023220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3220E">
        <w:rPr>
          <w:rFonts w:ascii="Times New Roman" w:eastAsia="Times New Roman" w:hAnsi="Times New Roman" w:cs="Times New Roman"/>
          <w:szCs w:val="20"/>
          <w:lang w:eastAsia="ru-RU"/>
        </w:rPr>
        <w:t>&lt;*&gt; Оплата по КСГ осуществляется в случае назначения лекарственного препарата по решению врачебной комиссии</w:t>
      </w:r>
    </w:p>
    <w:p w:rsidR="003219A8" w:rsidRPr="003219A8" w:rsidRDefault="003219A8" w:rsidP="003219A8">
      <w:pPr>
        <w:ind w:left="6096"/>
        <w:rPr>
          <w:rFonts w:ascii="Times New Roman" w:hAnsi="Times New Roman" w:cs="Times New Roman"/>
          <w:sz w:val="24"/>
          <w:szCs w:val="24"/>
        </w:rPr>
      </w:pPr>
    </w:p>
    <w:sectPr w:rsidR="003219A8" w:rsidRPr="003219A8" w:rsidSect="003219A8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05CDB"/>
    <w:multiLevelType w:val="hybridMultilevel"/>
    <w:tmpl w:val="F4E6B4FE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23A0FFC"/>
    <w:multiLevelType w:val="hybridMultilevel"/>
    <w:tmpl w:val="C436069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C5D7E1F"/>
    <w:multiLevelType w:val="hybridMultilevel"/>
    <w:tmpl w:val="EBB2CDF2"/>
    <w:lvl w:ilvl="0" w:tplc="78E8D0C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1BBA684D"/>
    <w:multiLevelType w:val="hybridMultilevel"/>
    <w:tmpl w:val="4F58665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1CA930D9"/>
    <w:multiLevelType w:val="hybridMultilevel"/>
    <w:tmpl w:val="748CAB1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1D155D6D"/>
    <w:multiLevelType w:val="hybridMultilevel"/>
    <w:tmpl w:val="B28E8044"/>
    <w:lvl w:ilvl="0" w:tplc="7370F96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EB264C"/>
    <w:multiLevelType w:val="hybridMultilevel"/>
    <w:tmpl w:val="EF30AE1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145083"/>
    <w:multiLevelType w:val="hybridMultilevel"/>
    <w:tmpl w:val="0A3C021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30E32B76"/>
    <w:multiLevelType w:val="hybridMultilevel"/>
    <w:tmpl w:val="4FDE64EC"/>
    <w:lvl w:ilvl="0" w:tplc="13D41F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5622E78"/>
    <w:multiLevelType w:val="hybridMultilevel"/>
    <w:tmpl w:val="C250012E"/>
    <w:lvl w:ilvl="0" w:tplc="A61855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37D070E0"/>
    <w:multiLevelType w:val="hybridMultilevel"/>
    <w:tmpl w:val="121E550C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39220336"/>
    <w:multiLevelType w:val="hybridMultilevel"/>
    <w:tmpl w:val="A85C4B58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3F3B76F3"/>
    <w:multiLevelType w:val="hybridMultilevel"/>
    <w:tmpl w:val="BB80B564"/>
    <w:lvl w:ilvl="0" w:tplc="061823C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>
    <w:nsid w:val="4F28068B"/>
    <w:multiLevelType w:val="hybridMultilevel"/>
    <w:tmpl w:val="7B8E6D74"/>
    <w:lvl w:ilvl="0" w:tplc="D82210A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1E34554"/>
    <w:multiLevelType w:val="hybridMultilevel"/>
    <w:tmpl w:val="C90A0DE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B22B5C"/>
    <w:multiLevelType w:val="hybridMultilevel"/>
    <w:tmpl w:val="ED0684CC"/>
    <w:lvl w:ilvl="0" w:tplc="D82210AE">
      <w:start w:val="1"/>
      <w:numFmt w:val="bullet"/>
      <w:lvlText w:val="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D877AB"/>
    <w:multiLevelType w:val="hybridMultilevel"/>
    <w:tmpl w:val="547459B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71786842"/>
    <w:multiLevelType w:val="hybridMultilevel"/>
    <w:tmpl w:val="DB46B370"/>
    <w:lvl w:ilvl="0" w:tplc="FC7CDF1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3">
    <w:nsid w:val="73CB119D"/>
    <w:multiLevelType w:val="hybridMultilevel"/>
    <w:tmpl w:val="C440616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2"/>
  </w:num>
  <w:num w:numId="2">
    <w:abstractNumId w:val="6"/>
  </w:num>
  <w:num w:numId="3">
    <w:abstractNumId w:val="13"/>
  </w:num>
  <w:num w:numId="4">
    <w:abstractNumId w:val="18"/>
  </w:num>
  <w:num w:numId="5">
    <w:abstractNumId w:val="2"/>
  </w:num>
  <w:num w:numId="6">
    <w:abstractNumId w:val="3"/>
  </w:num>
  <w:num w:numId="7">
    <w:abstractNumId w:val="16"/>
  </w:num>
  <w:num w:numId="8">
    <w:abstractNumId w:val="23"/>
  </w:num>
  <w:num w:numId="9">
    <w:abstractNumId w:val="4"/>
  </w:num>
  <w:num w:numId="10">
    <w:abstractNumId w:val="10"/>
  </w:num>
  <w:num w:numId="11">
    <w:abstractNumId w:val="14"/>
  </w:num>
  <w:num w:numId="12">
    <w:abstractNumId w:val="22"/>
  </w:num>
  <w:num w:numId="13">
    <w:abstractNumId w:val="0"/>
  </w:num>
  <w:num w:numId="14">
    <w:abstractNumId w:val="20"/>
  </w:num>
  <w:num w:numId="15">
    <w:abstractNumId w:val="8"/>
  </w:num>
  <w:num w:numId="16">
    <w:abstractNumId w:val="17"/>
  </w:num>
  <w:num w:numId="17">
    <w:abstractNumId w:val="19"/>
  </w:num>
  <w:num w:numId="18">
    <w:abstractNumId w:val="21"/>
  </w:num>
  <w:num w:numId="19">
    <w:abstractNumId w:val="1"/>
  </w:num>
  <w:num w:numId="20">
    <w:abstractNumId w:val="15"/>
  </w:num>
  <w:num w:numId="21">
    <w:abstractNumId w:val="7"/>
  </w:num>
  <w:num w:numId="22">
    <w:abstractNumId w:val="5"/>
  </w:num>
  <w:num w:numId="23">
    <w:abstractNumId w:val="11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EF1"/>
    <w:rsid w:val="0023220E"/>
    <w:rsid w:val="00267293"/>
    <w:rsid w:val="003219A8"/>
    <w:rsid w:val="004F47AE"/>
    <w:rsid w:val="00625EF1"/>
    <w:rsid w:val="006D1E7F"/>
    <w:rsid w:val="008D42B3"/>
    <w:rsid w:val="00914A29"/>
    <w:rsid w:val="00D12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0E4F68-C4E1-401C-A31A-57A255CBC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3219A8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219A8"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3219A8"/>
    <w:pPr>
      <w:keepNext/>
      <w:keepLines/>
      <w:spacing w:before="40" w:after="0"/>
      <w:outlineLvl w:val="3"/>
    </w:pPr>
    <w:rPr>
      <w:rFonts w:ascii="Calibri Light" w:eastAsia="Times New Roman" w:hAnsi="Calibri Light" w:cs="Times New Roman"/>
      <w:i/>
      <w:iCs/>
      <w:color w:val="2E74B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аголовок 21"/>
    <w:basedOn w:val="a"/>
    <w:next w:val="a"/>
    <w:uiPriority w:val="9"/>
    <w:unhideWhenUsed/>
    <w:qFormat/>
    <w:rsid w:val="003219A8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3219A8"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3219A8"/>
    <w:pPr>
      <w:keepNext/>
      <w:keepLines/>
      <w:spacing w:before="40" w:after="0"/>
      <w:outlineLvl w:val="3"/>
    </w:pPr>
    <w:rPr>
      <w:rFonts w:ascii="Calibri Light" w:eastAsia="Times New Roman" w:hAnsi="Calibri Light" w:cs="Times New Roman"/>
      <w:i/>
      <w:iCs/>
      <w:color w:val="2E74B5"/>
    </w:rPr>
  </w:style>
  <w:style w:type="character" w:customStyle="1" w:styleId="20">
    <w:name w:val="Заголовок 2 Знак"/>
    <w:basedOn w:val="a0"/>
    <w:link w:val="2"/>
    <w:uiPriority w:val="9"/>
    <w:rsid w:val="003219A8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3219A8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3219A8"/>
    <w:rPr>
      <w:rFonts w:ascii="Calibri Light" w:eastAsia="Times New Roman" w:hAnsi="Calibri Light" w:cs="Times New Roman"/>
      <w:i/>
      <w:iCs/>
      <w:color w:val="2E74B5"/>
    </w:rPr>
  </w:style>
  <w:style w:type="paragraph" w:customStyle="1" w:styleId="ConsPlusNormal">
    <w:name w:val="ConsPlusNormal"/>
    <w:rsid w:val="003219A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219A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219A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3219A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3219A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3219A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3219A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3219A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219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219A8"/>
  </w:style>
  <w:style w:type="paragraph" w:styleId="a5">
    <w:name w:val="footer"/>
    <w:basedOn w:val="a"/>
    <w:link w:val="a6"/>
    <w:uiPriority w:val="99"/>
    <w:unhideWhenUsed/>
    <w:rsid w:val="003219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219A8"/>
  </w:style>
  <w:style w:type="paragraph" w:styleId="a7">
    <w:name w:val="Balloon Text"/>
    <w:basedOn w:val="a"/>
    <w:link w:val="a8"/>
    <w:uiPriority w:val="99"/>
    <w:semiHidden/>
    <w:unhideWhenUsed/>
    <w:rsid w:val="003219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219A8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59"/>
    <w:rsid w:val="003219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3219A8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3219A8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219A8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219A8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219A8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219A8"/>
    <w:rPr>
      <w:b/>
      <w:bCs/>
      <w:sz w:val="20"/>
      <w:szCs w:val="20"/>
    </w:rPr>
  </w:style>
  <w:style w:type="character" w:customStyle="1" w:styleId="af0">
    <w:name w:val="Основной текст_"/>
    <w:basedOn w:val="a0"/>
    <w:link w:val="1"/>
    <w:rsid w:val="003219A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f0"/>
    <w:rsid w:val="003219A8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1">
    <w:name w:val="Другое_"/>
    <w:basedOn w:val="a0"/>
    <w:link w:val="af2"/>
    <w:rsid w:val="003219A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2">
    <w:name w:val="Другое"/>
    <w:basedOn w:val="a"/>
    <w:link w:val="af1"/>
    <w:rsid w:val="003219A8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3">
    <w:name w:val="Placeholder Text"/>
    <w:basedOn w:val="a0"/>
    <w:uiPriority w:val="99"/>
    <w:semiHidden/>
    <w:rsid w:val="003219A8"/>
    <w:rPr>
      <w:color w:val="808080"/>
    </w:rPr>
  </w:style>
  <w:style w:type="character" w:customStyle="1" w:styleId="10">
    <w:name w:val="Гиперссылка1"/>
    <w:basedOn w:val="a0"/>
    <w:uiPriority w:val="99"/>
    <w:unhideWhenUsed/>
    <w:rsid w:val="003219A8"/>
    <w:rPr>
      <w:color w:val="0563C1"/>
      <w:u w:val="single"/>
    </w:rPr>
  </w:style>
  <w:style w:type="paragraph" w:styleId="af4">
    <w:name w:val="footnote text"/>
    <w:basedOn w:val="a"/>
    <w:link w:val="af5"/>
    <w:uiPriority w:val="99"/>
    <w:semiHidden/>
    <w:unhideWhenUsed/>
    <w:rsid w:val="003219A8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3219A8"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3219A8"/>
    <w:rPr>
      <w:vertAlign w:val="superscript"/>
    </w:rPr>
  </w:style>
  <w:style w:type="character" w:customStyle="1" w:styleId="210">
    <w:name w:val="Заголовок 2 Знак1"/>
    <w:basedOn w:val="a0"/>
    <w:uiPriority w:val="9"/>
    <w:semiHidden/>
    <w:rsid w:val="003219A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10">
    <w:name w:val="Заголовок 3 Знак1"/>
    <w:basedOn w:val="a0"/>
    <w:uiPriority w:val="9"/>
    <w:semiHidden/>
    <w:rsid w:val="003219A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10">
    <w:name w:val="Заголовок 4 Знак1"/>
    <w:basedOn w:val="a0"/>
    <w:uiPriority w:val="9"/>
    <w:semiHidden/>
    <w:rsid w:val="003219A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af7">
    <w:name w:val="Hyperlink"/>
    <w:basedOn w:val="a0"/>
    <w:uiPriority w:val="99"/>
    <w:unhideWhenUsed/>
    <w:rsid w:val="003219A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5</Pages>
  <Words>2135</Words>
  <Characters>12175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Онермаа Монгуш</dc:creator>
  <cp:keywords/>
  <dc:description/>
  <cp:lastModifiedBy>Онермаа Монгуш</cp:lastModifiedBy>
  <cp:revision>7</cp:revision>
  <cp:lastPrinted>2020-01-09T07:34:00Z</cp:lastPrinted>
  <dcterms:created xsi:type="dcterms:W3CDTF">2019-12-16T04:36:00Z</dcterms:created>
  <dcterms:modified xsi:type="dcterms:W3CDTF">2020-01-09T07:34:00Z</dcterms:modified>
</cp:coreProperties>
</file>