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198" w:rsidRDefault="00B31198" w:rsidP="00764D4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B31198" w:rsidRDefault="00B31198" w:rsidP="00764D4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№1</w:t>
      </w:r>
    </w:p>
    <w:p w:rsidR="00B31198" w:rsidRDefault="00B31198" w:rsidP="00764D4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764D45" w:rsidRDefault="00764D45" w:rsidP="00764D4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B31198">
        <w:rPr>
          <w:rFonts w:ascii="Times New Roman" w:hAnsi="Times New Roman" w:cs="Times New Roman"/>
          <w:sz w:val="24"/>
          <w:szCs w:val="24"/>
        </w:rPr>
        <w:t>49</w:t>
      </w:r>
    </w:p>
    <w:p w:rsidR="00764D45" w:rsidRDefault="00764D45" w:rsidP="00764D4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</w:t>
      </w:r>
      <w:r w:rsidR="00621D8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D43A3E" w:rsidRDefault="00D43A3E" w:rsidP="00B311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3D38" w:rsidRPr="00B31198" w:rsidRDefault="00243D38" w:rsidP="00243D38">
      <w:pPr>
        <w:spacing w:after="0" w:line="240" w:lineRule="auto"/>
        <w:ind w:left="-142" w:right="-33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1198">
        <w:rPr>
          <w:rFonts w:ascii="Times New Roman" w:eastAsia="Times New Roman" w:hAnsi="Times New Roman" w:cs="Times New Roman"/>
          <w:b/>
          <w:sz w:val="24"/>
          <w:szCs w:val="24"/>
        </w:rPr>
        <w:t>Тарифы на л</w:t>
      </w:r>
      <w:r w:rsidR="00A05942" w:rsidRPr="00B31198">
        <w:rPr>
          <w:rFonts w:ascii="Times New Roman" w:eastAsia="Times New Roman" w:hAnsi="Times New Roman" w:cs="Times New Roman"/>
          <w:b/>
          <w:sz w:val="24"/>
          <w:szCs w:val="24"/>
        </w:rPr>
        <w:t>абораторные исследования на 20</w:t>
      </w:r>
      <w:r w:rsidR="00621D8A" w:rsidRPr="00B3119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B31198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tbl>
      <w:tblPr>
        <w:tblStyle w:val="a9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843"/>
        <w:gridCol w:w="7087"/>
        <w:gridCol w:w="1418"/>
      </w:tblGrid>
      <w:tr w:rsidR="00D43A3E" w:rsidRPr="00B31198" w:rsidTr="00B31198">
        <w:trPr>
          <w:trHeight w:val="1390"/>
        </w:trPr>
        <w:tc>
          <w:tcPr>
            <w:tcW w:w="1843" w:type="dxa"/>
            <w:vAlign w:val="center"/>
            <w:hideMark/>
          </w:tcPr>
          <w:p w:rsidR="00D43A3E" w:rsidRPr="00B31198" w:rsidRDefault="00D43A3E" w:rsidP="00D95B71">
            <w:pPr>
              <w:ind w:left="34" w:hanging="3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Код услуги в соответствии с приказом Минздрава РФ от 13.10.2017г №804н</w:t>
            </w:r>
          </w:p>
        </w:tc>
        <w:tc>
          <w:tcPr>
            <w:tcW w:w="7087" w:type="dxa"/>
            <w:noWrap/>
            <w:vAlign w:val="center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Наименование медицинских услуг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Стоимость услуги (руб.)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A09.05.065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тиреотропного гормона (ТТГ)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A09.05.004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холестерина липопротеинов высокой плотности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54,0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A09.05.028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холестерина липопротеинов низкой плотности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72,0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A09.05.007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железа сыворотки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A09.05.008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трансферрина сыворотки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103,0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A09.05.009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С-реактивного белка в сыворотке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128,0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A09.05.010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общего белка в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A09.05.011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альбумина в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A09.05.017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мочевины в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A09.05.018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мочевой кислоты в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A09.05.020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креатинина в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A09.05.021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общего билирубина в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A09.05.023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глюкозы в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95B71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140,</w:t>
            </w:r>
            <w:r w:rsidR="00D43A3E"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A09.05.025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триглицеридов в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A09.05.026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холестерина в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95B71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A09.05.030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натрия в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149,0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A09.05.031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калия в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149,0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A09.05.032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общего кальция в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A09.05.033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неорганического фосфора в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A09.05.034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хлоридов в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132,0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A09.05.039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активности лактатдегидрогеназы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A09.05.041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активности аспартатаминотрансферазы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A09.05.042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активности аланинаминотрансферазы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A09.05.043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активности креатинкиназы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61,0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A09.05.044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активности гамма-глютамилтрансферазы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A09.05.045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активности амилазы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A09.05.046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активности щелочной фосфатазы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A09.05.047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активности антитромбина III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A09.05.050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фибриногена в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A09.05.056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инсулина плазмы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149,0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A09.05.060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общего трийодтиронина (T3) в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A09.05.061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свободного трийодтиронина (T3) в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A09.05.063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свободного тироксина (T4) сыворотки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A09.05.064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общего тироксина (T4) сыворотки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A09.05.076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ферритина в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A09.05.078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общего тестостерона в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A09.05.083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гликированного гемоглобина в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245,0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A09.05.087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пролактина в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A09.05.089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альфа-фетопротеина в сыворотке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250,0</w:t>
            </w:r>
          </w:p>
        </w:tc>
      </w:tr>
      <w:tr w:rsidR="00D43A3E" w:rsidRPr="00B31198" w:rsidTr="00B31198">
        <w:trPr>
          <w:trHeight w:val="197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A09.05.090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хорионического гонадотропина в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A09.05.127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общего магния в сыворотке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A09.05.131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лютеинизирующего гормона в сыворотке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A09.05.132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фолликулостимулирующего гормона в сыворотке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A09.05.135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общего кортизола в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A09.05.149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дегидроэпиандростерона сульфата в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A09.05.153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прогестерона в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A09.05.154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общего эстрадиола в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124,0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A09.05.161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белка A, связанного с беременностью, в крови (PAPP-A)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253,0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A09.05.195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ракового эмбрионального антигена в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A09.05.201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антигена аденогенных раков CA 19-9 в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A09.05.202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антигена аденогенных раков Ca 125 в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A09.05.205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C-пептида в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157,0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A09.19.001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кала на скрытую кровь</w:t>
            </w:r>
          </w:p>
        </w:tc>
        <w:tc>
          <w:tcPr>
            <w:tcW w:w="1418" w:type="dxa"/>
            <w:vAlign w:val="center"/>
          </w:tcPr>
          <w:p w:rsidR="00D43A3E" w:rsidRPr="00B31198" w:rsidRDefault="00AB020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500</w:t>
            </w:r>
            <w:r w:rsidR="00D43A3E"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A09.28.006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креатинина в моче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A09.28.003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Определение белка в моче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59,0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A09.28.011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глюкозы в моче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A09.05.051.001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концентрации Д-димера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700,0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A12.05.001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скорости оседания эритроцитов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A12.05.027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Определение протромбинового (тромбопластинового) времени в крови или в плазме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A12.05.028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Определение тромбинового времени в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A12.06.015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Определение антистрептолизина-О в сыворотке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A12.06.017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содержания антител к тироглобулину в сыворотке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A12.06.019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содержания ревматоидного фактора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A26.06.016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Определение антител классов A, M, G (IgA, IgM, IgG) к хламидии пневмонии (Chlamidiapneumoniae) в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A26.06.021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антител к цитомегаловирусу (Cytomegalovirus)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A26.06.030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антител класса G (IgG) к ранним белкам (EA) вируса Эпштейна-Барр (Epstein-Barr virus)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A26.06.032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Определение антител классов A, M, G (IgM, IgA, IgG) к лямблиям в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A26.06.033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антител к хеликобактер пилори (Helicobacter pylori)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A26.06.036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антигена (HbsAg) вируса гепатита B (Hepatitis B virus)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117,0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A26.06.036.002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антигена (HBsAg) вируса гепатита B (Hepatitis B virus) в крови, количественное исследование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A26.06.045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антител к вирусу простого герпеса (Herpes simplex virus)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A26.06.057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Определение антител классов M, G (IgM, IgG) к микоплазме пневмонии (Mycoplasmapneumoniae) в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A26.06.062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антител к возбудителю описторхоза (Opisthorchis felineus)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A26.06.071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антител к вирусу краснухи (Rubella virus)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A26.06.080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антител к токсокаре собак (Toxocara canis)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A26.06.081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антител к токсоплазме (Toxoplasma gondii)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143,0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A26.06.082.001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Определение антител к бледной трепонеме (TreponemaPallidum) в нетрепонемных тестах (RPR, РМП) (качественное и полуколичественное исследование) в сыворотке крови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A26.06.082.002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антител к бледной трепонеме (Treponema pallidum) иммуноферментным методом (ИФА)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A26.06.018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антител к хламидии трахоматис (Chlamydia trachomatis)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179,0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A26.06.045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антител к вирусу простого герпеса (Herpes simplex virus)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A26.06.041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антител к вирусу гепатита C (Hepatitis C virus)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152,0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A26.06.049.001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антител классов M, G (IgM, IgG) к вирусу иммунодефицита человека ВИЧ-1/2 и антигена p24 (Human immunodeficiency virus HIV 1/2 + Agp24)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611,0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B03.016.003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Общий (клинический) анализ крови развернутый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229,0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В03.016.006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Анализ мочи общий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129,0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A12.05.121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Дифференцированный подсчет лейкоцитов (лейкоцитарная формула)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A12.05.039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Активированное частичное тромбопластиновое время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A12.28.011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Микроскопическое исследование осадка мочи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A09.05.130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простатспецифического антигена общего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AB020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60</w:t>
            </w:r>
            <w:r w:rsidR="00D43A3E"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A09.05.130.001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простатспецифического антигена свободного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A09.05.054.001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общего иммуноглобулина E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A09.05.054.002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иммуноглобулина A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A09.05.054.003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иммуноглобулина M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A09.05.054.004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иммуноглобулина G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A09.05.022.001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билирубина связанного (конъюгированного)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50,0</w:t>
            </w:r>
          </w:p>
        </w:tc>
      </w:tr>
      <w:tr w:rsidR="00D43A3E" w:rsidRPr="00B31198" w:rsidTr="00B31198">
        <w:tc>
          <w:tcPr>
            <w:tcW w:w="1843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A09.05.173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активности липазы в сыворотке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250,0</w:t>
            </w:r>
          </w:p>
        </w:tc>
      </w:tr>
      <w:tr w:rsidR="00D43A3E" w:rsidRPr="00B31198" w:rsidTr="00B31198">
        <w:tc>
          <w:tcPr>
            <w:tcW w:w="1843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A09.05.058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паратиреоидного гормона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150,0</w:t>
            </w:r>
          </w:p>
        </w:tc>
      </w:tr>
      <w:tr w:rsidR="00D43A3E" w:rsidRPr="00B31198" w:rsidTr="00B31198">
        <w:tc>
          <w:tcPr>
            <w:tcW w:w="1843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A09.05.066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соматотропного гормона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150,0</w:t>
            </w:r>
          </w:p>
        </w:tc>
      </w:tr>
      <w:tr w:rsidR="00D43A3E" w:rsidRPr="00B31198" w:rsidTr="00B31198">
        <w:tc>
          <w:tcPr>
            <w:tcW w:w="1843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A12.06.045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содержания антител к тиреопероксидазе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200,0</w:t>
            </w:r>
          </w:p>
        </w:tc>
      </w:tr>
      <w:tr w:rsidR="00D43A3E" w:rsidRPr="00B31198" w:rsidTr="00B31198">
        <w:tc>
          <w:tcPr>
            <w:tcW w:w="1843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A09.28.012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кальция в моче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50,0</w:t>
            </w:r>
          </w:p>
        </w:tc>
      </w:tr>
      <w:tr w:rsidR="00D43A3E" w:rsidRPr="00B31198" w:rsidTr="00B31198">
        <w:tc>
          <w:tcPr>
            <w:tcW w:w="1843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A09.05.067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адренокортикотропного гормона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280,0</w:t>
            </w:r>
          </w:p>
        </w:tc>
      </w:tr>
      <w:tr w:rsidR="00D43A3E" w:rsidRPr="00B31198" w:rsidTr="00B31198">
        <w:tc>
          <w:tcPr>
            <w:tcW w:w="1843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A12.05.123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ретикулоцитов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50,0</w:t>
            </w:r>
          </w:p>
        </w:tc>
      </w:tr>
      <w:tr w:rsidR="00D43A3E" w:rsidRPr="00B31198" w:rsidTr="00B31198">
        <w:tc>
          <w:tcPr>
            <w:tcW w:w="1843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A09.05.231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опухолеассоциированного маркера СА 15-3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250,0</w:t>
            </w:r>
          </w:p>
        </w:tc>
      </w:tr>
      <w:tr w:rsidR="00D43A3E" w:rsidRPr="00B31198" w:rsidTr="00B31198">
        <w:tc>
          <w:tcPr>
            <w:tcW w:w="1843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A09.05.177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уровня/активности изоферментов креатинкиназы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80,0</w:t>
            </w:r>
          </w:p>
        </w:tc>
      </w:tr>
      <w:tr w:rsidR="00D43A3E" w:rsidRPr="00B31198" w:rsidTr="00B31198">
        <w:tc>
          <w:tcPr>
            <w:tcW w:w="1843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A12.30.014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международного нормализованного отношения (МНО)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150,0</w:t>
            </w:r>
          </w:p>
        </w:tc>
      </w:tr>
      <w:tr w:rsidR="00D43A3E" w:rsidRPr="00B31198" w:rsidTr="00B31198">
        <w:tc>
          <w:tcPr>
            <w:tcW w:w="1843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A09.05.139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17-гидроксипрогестерона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330,0</w:t>
            </w:r>
          </w:p>
        </w:tc>
      </w:tr>
      <w:tr w:rsidR="00D43A3E" w:rsidRPr="00B31198" w:rsidTr="00B31198">
        <w:tc>
          <w:tcPr>
            <w:tcW w:w="1843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A12.06.010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содержания антител к антигенам ядра клетки и ДНК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350,0</w:t>
            </w:r>
          </w:p>
        </w:tc>
      </w:tr>
      <w:tr w:rsidR="00D43A3E" w:rsidRPr="00B31198" w:rsidTr="00B31198">
        <w:tc>
          <w:tcPr>
            <w:tcW w:w="1843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A12.05.005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основных групп по системе AB0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</w:tr>
      <w:tr w:rsidR="00D43A3E" w:rsidRPr="00B31198" w:rsidTr="00B31198">
        <w:tc>
          <w:tcPr>
            <w:tcW w:w="1843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A12.05.006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антигена D системы Резус (резус-фактор)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</w:tr>
      <w:tr w:rsidR="00D43A3E" w:rsidRPr="00B31198" w:rsidTr="00B31198">
        <w:tc>
          <w:tcPr>
            <w:tcW w:w="1843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A12.06.060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уровня витамина B12 (цианокобаламин)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245,0</w:t>
            </w:r>
          </w:p>
        </w:tc>
      </w:tr>
      <w:tr w:rsidR="00D43A3E" w:rsidRPr="00B31198" w:rsidTr="00B31198">
        <w:tc>
          <w:tcPr>
            <w:tcW w:w="1843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A09.05.082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эритропоэтина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250,0</w:t>
            </w:r>
          </w:p>
        </w:tc>
      </w:tr>
      <w:tr w:rsidR="00D43A3E" w:rsidRPr="00B31198" w:rsidTr="00B31198">
        <w:tc>
          <w:tcPr>
            <w:tcW w:w="1843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A12.28.002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функции нефронов по клиренсу креатинина (проба Реберга)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150,0</w:t>
            </w:r>
          </w:p>
        </w:tc>
      </w:tr>
      <w:tr w:rsidR="00D43A3E" w:rsidRPr="00B31198" w:rsidTr="00B31198">
        <w:tc>
          <w:tcPr>
            <w:tcW w:w="1843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A26.06.012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антител к бруцеллам (Brucella spp.)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200,0</w:t>
            </w:r>
          </w:p>
        </w:tc>
      </w:tr>
      <w:tr w:rsidR="00D43A3E" w:rsidRPr="00B31198" w:rsidTr="00B31198">
        <w:tc>
          <w:tcPr>
            <w:tcW w:w="1843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A26.06.024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антител класса G (IgG) к эхинококку однокамерному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200,0</w:t>
            </w:r>
          </w:p>
        </w:tc>
      </w:tr>
      <w:tr w:rsidR="00D43A3E" w:rsidRPr="00B31198" w:rsidTr="00B31198">
        <w:tc>
          <w:tcPr>
            <w:tcW w:w="1843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A12.06.052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содержания антител к циклическому цитрулиновому пептиду (анти-CCP)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300,0</w:t>
            </w:r>
          </w:p>
        </w:tc>
      </w:tr>
      <w:tr w:rsidR="00D43A3E" w:rsidRPr="00B31198" w:rsidTr="00B31198">
        <w:tc>
          <w:tcPr>
            <w:tcW w:w="1843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A26.06.034.001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антител класса M (anti-HAV IgM) к вирусу гепатита A (Hepatitis A virus)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200,0</w:t>
            </w:r>
          </w:p>
        </w:tc>
      </w:tr>
      <w:tr w:rsidR="00D43A3E" w:rsidRPr="00B31198" w:rsidTr="00B31198">
        <w:tc>
          <w:tcPr>
            <w:tcW w:w="1843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A26.06.034.002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Обнаружение антител класса G (anti-HAV IgG) к вирусу гепатита A (Hepatitis A virus) в крови </w:t>
            </w:r>
          </w:p>
        </w:tc>
        <w:tc>
          <w:tcPr>
            <w:tcW w:w="1418" w:type="dxa"/>
            <w:vAlign w:val="center"/>
          </w:tcPr>
          <w:p w:rsidR="00D43A3E" w:rsidRPr="00B31198" w:rsidRDefault="00D43A3E" w:rsidP="00D95B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3119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A08.05.005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A08.05.008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уровня ретикулоцитов в крови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A08.05.010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среднего содержания и средней концентрации гемоглобина в эритроцитах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A08.16.004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материала желудка на наличие геликобактерпилори (Helicobacterpylori)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A12.22.005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глюкозотолерантного теста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A09.05.004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уровня альфа-липопротеинов (высокой плотности) в крови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A09.05.174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уровня холинэстеразы в сыворотке крови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AB02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="00AB020E"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.20.001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Микроскопическое исследование влагалищных мазков</w:t>
            </w:r>
          </w:p>
        </w:tc>
        <w:tc>
          <w:tcPr>
            <w:tcW w:w="1418" w:type="dxa"/>
            <w:hideMark/>
          </w:tcPr>
          <w:p w:rsidR="00D43A3E" w:rsidRPr="00B31198" w:rsidRDefault="00AB020E" w:rsidP="00AB02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="00D43A3E"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A09.20.003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Д-димера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A12.05.011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железосвязывающей способности сыворотки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A12.05.017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агрегации тромбоцитов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B03.040.001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 исследований для диагностики системной красной волчанки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A26.06.015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классов A, M, G (IgA, IgM, IgG) к хламидиям (Chlamidiaspp.) в крови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A26.06.022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классов M, G (IgM, IgG) к цитомегаловирусу (Cytomegalovirus) в крови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A26.06.082.003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 бледной трепонеме (Treponemapallidum) в реакции пассивной гемагглютинации (РПГА) (качественное и полуколичественное исследование) в сыворотке крови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A26.06.101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антигена вируса гепатита C (Hepatitis C virus) в крови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A26.20.001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Микроскопическое исследование отделяемого женских половых органов на гонококк (Neisseriagonorrhoeae)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A26.21.001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Микроскопическое исследование отделяемого из уретры на гонококк (Neisseriagonorrhoeae)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A26.21.005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Микроскопическое исследование отделяемого из уретры на гарднереллы (Gardnerellavaginalis)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A26.20.006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Микроскопическое исследование отделяемого женских половых органов на аэробные и факультативно-анаэробные микроорганизмы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A26.20.015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Микроскопическое исследование влагалищного отделяемого на грибы рода кандида (Candidaspp.)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A26.21.011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Микроскопическое исследование отделяемого из уретры на грибы рода кандида (Candidaspp.)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A26.06.058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антигена к микоплазме человеческой (Mycoplasmahominis) (соскобы эпителиальных клеток) в крови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A26.06.072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класса G (IgG) к уреаплазме в крови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A26.06.040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классов M, G (IgM, IgG) к антигену вирусного гепатита B (HbsAgHepatitis B virus) в крови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A26.21.002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Бактериологическое исследование отделяемого из уретры  на гонококк (Neisseriagonorrhoeae)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A26.20.017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Паразитологическое исследование влагалищного отделяемого на атрофозоиты трихомонад (Trichomonasvaginalis)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A26.21.004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Микробиологическое исследование отделяемого из уретры на микоплазмы (Mycoplasmagenitalium) и уреаплазму (Ureaplasmaurealyticum)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A26.20.016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Микологическое исследование влагалищного отделяемого на грибы рода кандида (Candidaspp.)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A26.20.020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Молекулярно-биологическое исследование отделяемого женских половых органов на хламидии (Chlamydiatrachomatis)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A26.21.007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Молекулярно-биологическое исследование отделяемого из уретры на хламидии (Chlamidiatrachomatis)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A26.20.010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Молекулярно-биологическое исследование отделяемого из цервикального канала на вирус простого герпеса 1, 2 (Herpessimplexvirus 1, 2)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A26.20.013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Молекулярно-биологическое исследование влагалищного отделяемого на вирус простого герпеса 1, 2 (Herpessimplexvirus)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A26.21.009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Молекулярно-биологическое исследование отделяемого из уретры на вирус простого герпеса 1, 2 (Herpessimplexvirus 1, 2)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A26.20.011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Молекулярно-биологическое исследование отделяемого из цервикального канала на цитомегаловирус(Cytomegalovirus)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A26.20.014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Молекулярно-биологическое исследование влагалищногоотделяемого на цитомегаловирус (Cytomegalovirus)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A26.21.010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Молекулярно-биологическое исследование отделяемого из уретры на цитомегаловирус (Cytomegalovirus)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A26.20.009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Молекулярно-биологическое исследование отделяемого из цервикального канала на вирус папилломы человека (Papillomavirus)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A26.20.012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Молекулярно-биологическое исследование влагалищного отделяемого на вирус папилломы человека (Papillomavirus)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A26.21.008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Молекулярно-биологическое исследование отделяемого из  уретры на вирус папилломы человека (Paillomavirus)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A26.05.011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Молекулярно-биологическое исследование крови на вирус Эпштейна-Барра (Epstein - Barrvirus)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A26.05.017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Молекулярно-биологическое исследование крови на цитомегаловирус (Cytomegalovirus)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A26.05.020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Молекулярно-биологическое исследование крови на вирусный гепатит B (Hepatitis B virus)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A26.05.019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Молекулярно-биологическое исследование крови на вирусный гепатит C (Hepatitis C virus)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A26.05.012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Молекулярно-биологическое исследование крови на хламидии (Chlamydiaspp.)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A26.05.018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Молекулярно-биологическое исследование крови на уреаплазму (Ureaplasmaurealiticum)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A26.20.009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Молекулярно-биологическое исследование отделяемого из цервикального канала на вирус папилломы человека (Papillomavirus)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A26.06.048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классов M, G (IgM, IgG) к вирусу иммунодефицита человека ВИЧ-1 (Humanimmunodeficiencyvirus HIV 1) в крови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A26.06.049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классов M, G (IgM, IgG) к вирусу иммунодефицита человека ВИЧ-2 (Humanimmunodeficiencyvirus HIV 2) в крови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361,0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B03.016.002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(клинический) анализ крови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B03.016.004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 крови биохимический общетерапевтический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B03.016.005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 крови по оценке нарушений липидного обмена биохимический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А09.05.022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уровня свободного и связанного билирубина в крови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A26.06.034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классов M, G (IgG, IgM) к вирусу гепатита A (Hepatitis A virus) в крови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A08.01.001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Морфологическое (гистологическое) исследование препарата кожи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A08.01.002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Цитологическое исследование препарата кожи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397,0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A08.06.001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Цитологическое исследование препарата тканей лимфоузла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397,0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A08.07.008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Цитологическое исследование препарата тканей слюнной железы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406,0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A08.09.002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Морфологическое исследование препарата тканей легкого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A08.14.002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Цитологическое исследование препарата тканей печени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397,0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A08.16.001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Морфологическое исследование препарата тканей пищевода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A08.16.002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Морфологическое исследование препарата тканей желудка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A08.16.006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Цитологическое исследование препарата тканей пищевода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A08.16.007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Цитологическое исследование препарата тканей желудка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A08.18.001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Морфологическое исследование препарата тканей толстой кишки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A08.18.003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Гистологическое исследование препарата слизистой различных отделов толстой кишки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506,0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A08.20.003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Морфологическое исследование препарата тканей матки (соскоб эндометрия из цервикального канала)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A08.20.004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Цитологическое исследование аспирата из полости матки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A08.20.005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Морфологическое исследование препарата тканей яичника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A08.20.006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Морфологическое исследование препарата тканей маточной трубы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A08.20.008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Гистологическое исследование препарата удаленного новообразования женских половых органов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A08.20.009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Морфологическое исследование препарата тканей молочной железы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A08.20.012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Цитологическое исследование препарата тканей влагалища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A08.20.014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Цитологическое исследование препарата тканей яичников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A08.20.015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Цитологическое исследование препарата тканей молочной железы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A08.20.016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Гистохимическое исследование препарата тканей женских половых органов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A08.21.001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Морфологическое исследование препарата тканей предстательной железы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A08.21.005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Цитологическое исследование препарата тканей предстательной железы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A08.28.004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Морфологическое исследование препарата тканей мочевого пузыря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A08.30.014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Гистологическое исследование препарата опухолей, опухолеподобных образований мягких тканей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506,0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A08.30.016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Цитологическое исследование препарата пунктатов опухолей, опухолеподобных образований мягких тканей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A08.30.017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Срочное интраоперационное гистологическое исследование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A08.30.018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Срочное интраоперационное цитологическое исследование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523,0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A08.30.021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Гистологическое исследование последа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437,0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A08.30.025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Морфологическое исследование материала неразвивающихся беременностей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A09.09.002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Цитологическое исследование плевральной жидкости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A09.09.010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Цитологическое исследование мокроты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A08.21.001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Морфологическое исследование препарата тканей предстательной железы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A08.21.005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Цитологическое исследование препарата тканей предстательной железы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A08.28.004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Морфологическое исследование препарата тканей мочевого пузыря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A08.30.014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Гистологическое исследование препарата опухолей, опухолеподобных образований мягких тканей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506,0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A08.30.016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Цитологическое исследование препарата пунктатов опухолей, опухолеподобных образований мягких тканей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A08.30.017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Срочное интраоперационное гистологическое исследование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A08.30.018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Срочное интраоперационное цитологическое исследование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523,0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A08.30.021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Гистологическое исследование последа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437,0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A08.30.025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Морфологическое исследование материала неразвивающихся беременностей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A09.09.002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Цитологическое исследование плевральной жидкости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A09.09.010</w:t>
            </w:r>
          </w:p>
        </w:tc>
        <w:tc>
          <w:tcPr>
            <w:tcW w:w="7087" w:type="dxa"/>
            <w:hideMark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Цитологическое исследование мокроты</w:t>
            </w:r>
          </w:p>
        </w:tc>
        <w:tc>
          <w:tcPr>
            <w:tcW w:w="1418" w:type="dxa"/>
            <w:hideMark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B03.016.014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мочи методом Нечипоренко</w:t>
            </w:r>
          </w:p>
        </w:tc>
        <w:tc>
          <w:tcPr>
            <w:tcW w:w="1418" w:type="dxa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129,4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B03.053.002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Спермограмма</w:t>
            </w:r>
          </w:p>
        </w:tc>
        <w:tc>
          <w:tcPr>
            <w:tcW w:w="1418" w:type="dxa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625,0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A09.05.188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активности фактора VIII в сыворотке крови</w:t>
            </w:r>
          </w:p>
        </w:tc>
        <w:tc>
          <w:tcPr>
            <w:tcW w:w="1418" w:type="dxa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394,3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A09.05.187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активности фактора IX в сыворотке крови</w:t>
            </w:r>
          </w:p>
        </w:tc>
        <w:tc>
          <w:tcPr>
            <w:tcW w:w="1418" w:type="dxa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394,3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A09.05.075.001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уровня С3 фракции комплемента</w:t>
            </w:r>
          </w:p>
        </w:tc>
        <w:tc>
          <w:tcPr>
            <w:tcW w:w="1418" w:type="dxa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299,9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A09.05.075.002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уровня С4 фракции комплемента</w:t>
            </w:r>
          </w:p>
        </w:tc>
        <w:tc>
          <w:tcPr>
            <w:tcW w:w="1418" w:type="dxa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301,0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A09.28.026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уровня фосфора в моче</w:t>
            </w:r>
          </w:p>
        </w:tc>
        <w:tc>
          <w:tcPr>
            <w:tcW w:w="1418" w:type="dxa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160,6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A09.28.027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активности альфа-амилазы в моче</w:t>
            </w:r>
          </w:p>
        </w:tc>
        <w:tc>
          <w:tcPr>
            <w:tcW w:w="1418" w:type="dxa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180,7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A09.28.010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уровня мочевой кислоты в моче</w:t>
            </w:r>
          </w:p>
        </w:tc>
        <w:tc>
          <w:tcPr>
            <w:tcW w:w="1418" w:type="dxa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160,6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A12.06.010.001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содержания антител к ДНК нативной</w:t>
            </w:r>
          </w:p>
        </w:tc>
        <w:tc>
          <w:tcPr>
            <w:tcW w:w="1418" w:type="dxa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464,2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A12.06.010.002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содержания антител к ДНК денатурированной</w:t>
            </w:r>
          </w:p>
        </w:tc>
        <w:tc>
          <w:tcPr>
            <w:tcW w:w="1418" w:type="dxa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464,2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A09.05.235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уровня 25-OH витамина Д в крови</w:t>
            </w:r>
          </w:p>
        </w:tc>
        <w:tc>
          <w:tcPr>
            <w:tcW w:w="1418" w:type="dxa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1346,6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A09.05.117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уровня тиреоглобулина в крови</w:t>
            </w:r>
          </w:p>
        </w:tc>
        <w:tc>
          <w:tcPr>
            <w:tcW w:w="1418" w:type="dxa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470,3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A09.05.225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уровня антимюллерова гормона в крови</w:t>
            </w:r>
          </w:p>
        </w:tc>
        <w:tc>
          <w:tcPr>
            <w:tcW w:w="1418" w:type="dxa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1475,8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A09.05.300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секреторного белка эпидидимиса человека 4 (HE4) в крови</w:t>
            </w:r>
          </w:p>
        </w:tc>
        <w:tc>
          <w:tcPr>
            <w:tcW w:w="1418" w:type="dxa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781,0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A26.06.022.003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индекса авидности антител класса G (IgG avidity) к цитомегаловирусу (Cytomegalovirus) в крови</w:t>
            </w:r>
          </w:p>
        </w:tc>
        <w:tc>
          <w:tcPr>
            <w:tcW w:w="1418" w:type="dxa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399,2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A26.06.046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индекса авидности антител класса G (Ig G avidity) к вирусу простого герпеса (Herpes simplex virus) в крови</w:t>
            </w:r>
          </w:p>
        </w:tc>
        <w:tc>
          <w:tcPr>
            <w:tcW w:w="1418" w:type="dxa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425,6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A26.06.071.003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индекса авидности антител класса G (IgG avidity) к вирусу краснухи (Rubella virus) в крови</w:t>
            </w:r>
          </w:p>
        </w:tc>
        <w:tc>
          <w:tcPr>
            <w:tcW w:w="1418" w:type="dxa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427,2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A26.06.081.003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индекса авидности антител класса G (IgG avidity) антител к токсоплазме (Toxoplasma gondii) в крови</w:t>
            </w:r>
          </w:p>
        </w:tc>
        <w:tc>
          <w:tcPr>
            <w:tcW w:w="1418" w:type="dxa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448,0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A26.06.084.001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класса G (IgG) к вирусу ветряной оспы и опоясывающего лишая (Varicella-Zoster virus) в крови</w:t>
            </w:r>
          </w:p>
        </w:tc>
        <w:tc>
          <w:tcPr>
            <w:tcW w:w="1418" w:type="dxa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498,7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A26.06.084.002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класса M (IgM) к вирусу ветряной оспы и опоясывающего лишая (Varicella-Zoster virus) в крови</w:t>
            </w:r>
          </w:p>
        </w:tc>
        <w:tc>
          <w:tcPr>
            <w:tcW w:w="1418" w:type="dxa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493,4</w:t>
            </w:r>
          </w:p>
        </w:tc>
      </w:tr>
      <w:tr w:rsidR="00D43A3E" w:rsidRPr="00B31198" w:rsidTr="00B31198">
        <w:trPr>
          <w:trHeight w:val="20"/>
        </w:trPr>
        <w:tc>
          <w:tcPr>
            <w:tcW w:w="1843" w:type="dxa"/>
            <w:noWrap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A26.06.121</w:t>
            </w:r>
          </w:p>
        </w:tc>
        <w:tc>
          <w:tcPr>
            <w:tcW w:w="7087" w:type="dxa"/>
          </w:tcPr>
          <w:p w:rsidR="00D43A3E" w:rsidRPr="00B31198" w:rsidRDefault="00D43A3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 аскаридам (Ascaris lumbricoides)</w:t>
            </w:r>
          </w:p>
        </w:tc>
        <w:tc>
          <w:tcPr>
            <w:tcW w:w="1418" w:type="dxa"/>
          </w:tcPr>
          <w:p w:rsidR="00D43A3E" w:rsidRPr="00B31198" w:rsidRDefault="00D43A3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555,5</w:t>
            </w:r>
          </w:p>
        </w:tc>
      </w:tr>
      <w:tr w:rsidR="00AB020E" w:rsidRPr="00B31198" w:rsidTr="00B31198">
        <w:trPr>
          <w:trHeight w:val="20"/>
        </w:trPr>
        <w:tc>
          <w:tcPr>
            <w:tcW w:w="1843" w:type="dxa"/>
            <w:noWrap/>
          </w:tcPr>
          <w:p w:rsidR="00AB020E" w:rsidRPr="00B31198" w:rsidRDefault="00AB020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А08.20.17.001</w:t>
            </w:r>
          </w:p>
        </w:tc>
        <w:tc>
          <w:tcPr>
            <w:tcW w:w="7087" w:type="dxa"/>
          </w:tcPr>
          <w:p w:rsidR="00AB020E" w:rsidRPr="00B31198" w:rsidRDefault="00AB020E" w:rsidP="00D95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Цитологическое исследование микропрепарата цервикального канала </w:t>
            </w:r>
          </w:p>
        </w:tc>
        <w:tc>
          <w:tcPr>
            <w:tcW w:w="1418" w:type="dxa"/>
          </w:tcPr>
          <w:p w:rsidR="00AB020E" w:rsidRPr="00B31198" w:rsidRDefault="00AB020E" w:rsidP="00D95B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AB020E" w:rsidRPr="00B31198" w:rsidTr="00B31198">
        <w:trPr>
          <w:trHeight w:val="20"/>
        </w:trPr>
        <w:tc>
          <w:tcPr>
            <w:tcW w:w="1843" w:type="dxa"/>
            <w:noWrap/>
            <w:vAlign w:val="center"/>
          </w:tcPr>
          <w:p w:rsidR="00AB020E" w:rsidRPr="00B31198" w:rsidRDefault="00AB020E" w:rsidP="00AB02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А03.09.001</w:t>
            </w:r>
          </w:p>
        </w:tc>
        <w:tc>
          <w:tcPr>
            <w:tcW w:w="7087" w:type="dxa"/>
            <w:vAlign w:val="center"/>
          </w:tcPr>
          <w:p w:rsidR="00AB020E" w:rsidRPr="00B31198" w:rsidRDefault="00AB020E" w:rsidP="00AB020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Бронхоскопия</w:t>
            </w:r>
          </w:p>
        </w:tc>
        <w:tc>
          <w:tcPr>
            <w:tcW w:w="1418" w:type="dxa"/>
            <w:vAlign w:val="bottom"/>
          </w:tcPr>
          <w:p w:rsidR="00AB020E" w:rsidRPr="00B31198" w:rsidRDefault="00AB020E" w:rsidP="005714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1519,04</w:t>
            </w:r>
          </w:p>
        </w:tc>
      </w:tr>
      <w:tr w:rsidR="00AB020E" w:rsidRPr="00B31198" w:rsidTr="00B31198">
        <w:trPr>
          <w:trHeight w:val="20"/>
        </w:trPr>
        <w:tc>
          <w:tcPr>
            <w:tcW w:w="1843" w:type="dxa"/>
            <w:noWrap/>
            <w:vAlign w:val="center"/>
          </w:tcPr>
          <w:p w:rsidR="00AB020E" w:rsidRPr="00B31198" w:rsidRDefault="00AB020E" w:rsidP="00AB02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А03.16.001</w:t>
            </w:r>
          </w:p>
        </w:tc>
        <w:tc>
          <w:tcPr>
            <w:tcW w:w="7087" w:type="dxa"/>
            <w:vAlign w:val="center"/>
          </w:tcPr>
          <w:p w:rsidR="00AB020E" w:rsidRPr="00B31198" w:rsidRDefault="00AB020E" w:rsidP="00AB020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Эзофагогастродуоденоскопия</w:t>
            </w:r>
          </w:p>
        </w:tc>
        <w:tc>
          <w:tcPr>
            <w:tcW w:w="1418" w:type="dxa"/>
            <w:vAlign w:val="bottom"/>
          </w:tcPr>
          <w:p w:rsidR="00AB020E" w:rsidRPr="00B31198" w:rsidRDefault="00AB020E" w:rsidP="005714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1519,04</w:t>
            </w:r>
          </w:p>
        </w:tc>
      </w:tr>
      <w:tr w:rsidR="00AB020E" w:rsidRPr="00B31198" w:rsidTr="00B31198">
        <w:trPr>
          <w:trHeight w:val="20"/>
        </w:trPr>
        <w:tc>
          <w:tcPr>
            <w:tcW w:w="1843" w:type="dxa"/>
            <w:noWrap/>
            <w:vAlign w:val="center"/>
          </w:tcPr>
          <w:p w:rsidR="00AB020E" w:rsidRPr="00B31198" w:rsidRDefault="00AB020E" w:rsidP="00AB02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А03.19.001</w:t>
            </w:r>
          </w:p>
        </w:tc>
        <w:tc>
          <w:tcPr>
            <w:tcW w:w="7087" w:type="dxa"/>
            <w:vAlign w:val="center"/>
          </w:tcPr>
          <w:p w:rsidR="00AB020E" w:rsidRPr="00B31198" w:rsidRDefault="00AB020E" w:rsidP="00AB020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Ректороманоскопия</w:t>
            </w:r>
          </w:p>
        </w:tc>
        <w:tc>
          <w:tcPr>
            <w:tcW w:w="1418" w:type="dxa"/>
            <w:vAlign w:val="bottom"/>
          </w:tcPr>
          <w:p w:rsidR="00AB020E" w:rsidRPr="00B31198" w:rsidRDefault="00AB020E" w:rsidP="005714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1519,04</w:t>
            </w:r>
          </w:p>
        </w:tc>
      </w:tr>
      <w:tr w:rsidR="00AB020E" w:rsidRPr="00B31198" w:rsidTr="00B31198">
        <w:trPr>
          <w:trHeight w:val="20"/>
        </w:trPr>
        <w:tc>
          <w:tcPr>
            <w:tcW w:w="1843" w:type="dxa"/>
            <w:noWrap/>
            <w:vAlign w:val="center"/>
          </w:tcPr>
          <w:p w:rsidR="00AB020E" w:rsidRPr="00B31198" w:rsidRDefault="00AB020E" w:rsidP="00AB02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А03.19.004</w:t>
            </w:r>
          </w:p>
        </w:tc>
        <w:tc>
          <w:tcPr>
            <w:tcW w:w="7087" w:type="dxa"/>
            <w:vAlign w:val="center"/>
          </w:tcPr>
          <w:p w:rsidR="00AB020E" w:rsidRPr="00B31198" w:rsidRDefault="00AB020E" w:rsidP="00AB020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Ректосигмоидоскопия</w:t>
            </w:r>
          </w:p>
        </w:tc>
        <w:tc>
          <w:tcPr>
            <w:tcW w:w="1418" w:type="dxa"/>
            <w:vAlign w:val="bottom"/>
          </w:tcPr>
          <w:p w:rsidR="00AB020E" w:rsidRPr="00B31198" w:rsidRDefault="00AB020E" w:rsidP="005714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1519,04</w:t>
            </w:r>
          </w:p>
        </w:tc>
      </w:tr>
      <w:tr w:rsidR="00AB020E" w:rsidRPr="00B31198" w:rsidTr="00B31198">
        <w:trPr>
          <w:trHeight w:val="20"/>
        </w:trPr>
        <w:tc>
          <w:tcPr>
            <w:tcW w:w="1843" w:type="dxa"/>
            <w:noWrap/>
            <w:vAlign w:val="center"/>
          </w:tcPr>
          <w:p w:rsidR="00AB020E" w:rsidRPr="00B31198" w:rsidRDefault="00AB020E" w:rsidP="00AB02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А03.18.001</w:t>
            </w:r>
          </w:p>
        </w:tc>
        <w:tc>
          <w:tcPr>
            <w:tcW w:w="7087" w:type="dxa"/>
            <w:vAlign w:val="center"/>
          </w:tcPr>
          <w:p w:rsidR="00AB020E" w:rsidRPr="00B31198" w:rsidRDefault="00AB020E" w:rsidP="00AB020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Колон</w:t>
            </w:r>
            <w:r w:rsidR="008436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bookmarkStart w:id="0" w:name="_GoBack"/>
            <w:bookmarkEnd w:id="0"/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скопия</w:t>
            </w:r>
          </w:p>
        </w:tc>
        <w:tc>
          <w:tcPr>
            <w:tcW w:w="1418" w:type="dxa"/>
            <w:vAlign w:val="bottom"/>
          </w:tcPr>
          <w:p w:rsidR="00AB020E" w:rsidRPr="00B31198" w:rsidRDefault="00AB020E" w:rsidP="005714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1519,04</w:t>
            </w:r>
          </w:p>
        </w:tc>
      </w:tr>
      <w:tr w:rsidR="00AB020E" w:rsidRPr="00B31198" w:rsidTr="00B31198">
        <w:trPr>
          <w:trHeight w:val="20"/>
        </w:trPr>
        <w:tc>
          <w:tcPr>
            <w:tcW w:w="1843" w:type="dxa"/>
            <w:noWrap/>
            <w:vAlign w:val="center"/>
          </w:tcPr>
          <w:p w:rsidR="00AB020E" w:rsidRPr="00B31198" w:rsidRDefault="0057147B" w:rsidP="00AB02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27</w:t>
            </w: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30.016</w:t>
            </w:r>
          </w:p>
        </w:tc>
        <w:tc>
          <w:tcPr>
            <w:tcW w:w="7087" w:type="dxa"/>
            <w:vAlign w:val="center"/>
          </w:tcPr>
          <w:p w:rsidR="00AB020E" w:rsidRPr="00B31198" w:rsidRDefault="0057147B" w:rsidP="00AB020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Молекулярно-генетическое исследование мутаций в гене </w:t>
            </w:r>
            <w:r w:rsidRPr="00B311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EGFR</w:t>
            </w:r>
            <w:r w:rsidRPr="00B311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в биопсийном (операционном) материале</w:t>
            </w:r>
          </w:p>
        </w:tc>
        <w:tc>
          <w:tcPr>
            <w:tcW w:w="1418" w:type="dxa"/>
            <w:vAlign w:val="bottom"/>
          </w:tcPr>
          <w:p w:rsidR="00AB020E" w:rsidRPr="00B31198" w:rsidRDefault="0057147B" w:rsidP="005714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25875,00</w:t>
            </w:r>
          </w:p>
        </w:tc>
      </w:tr>
      <w:tr w:rsidR="0057147B" w:rsidRPr="00B31198" w:rsidTr="00B31198">
        <w:trPr>
          <w:trHeight w:val="20"/>
        </w:trPr>
        <w:tc>
          <w:tcPr>
            <w:tcW w:w="1843" w:type="dxa"/>
            <w:noWrap/>
            <w:vAlign w:val="center"/>
          </w:tcPr>
          <w:p w:rsidR="0057147B" w:rsidRPr="00B31198" w:rsidRDefault="0057147B" w:rsidP="00AB02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А27.30.008</w:t>
            </w:r>
          </w:p>
        </w:tc>
        <w:tc>
          <w:tcPr>
            <w:tcW w:w="7087" w:type="dxa"/>
            <w:vAlign w:val="center"/>
          </w:tcPr>
          <w:p w:rsidR="0057147B" w:rsidRPr="00B31198" w:rsidRDefault="0057147B" w:rsidP="00AB020E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Молекулярно-генетическое исследование мутаций в гене </w:t>
            </w:r>
            <w:r w:rsidRPr="00B311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BRAF</w:t>
            </w:r>
            <w:r w:rsidRPr="00B311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в биопсийном (операционном) материале</w:t>
            </w:r>
          </w:p>
        </w:tc>
        <w:tc>
          <w:tcPr>
            <w:tcW w:w="1418" w:type="dxa"/>
            <w:vAlign w:val="bottom"/>
          </w:tcPr>
          <w:p w:rsidR="0057147B" w:rsidRPr="00B31198" w:rsidRDefault="0057147B" w:rsidP="005714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25875,00</w:t>
            </w:r>
          </w:p>
        </w:tc>
      </w:tr>
      <w:tr w:rsidR="0057147B" w:rsidRPr="00B31198" w:rsidTr="00B31198">
        <w:trPr>
          <w:trHeight w:val="20"/>
        </w:trPr>
        <w:tc>
          <w:tcPr>
            <w:tcW w:w="1843" w:type="dxa"/>
            <w:noWrap/>
            <w:vAlign w:val="center"/>
          </w:tcPr>
          <w:p w:rsidR="0057147B" w:rsidRPr="00B31198" w:rsidRDefault="0057147B" w:rsidP="00AB02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В03.027.044</w:t>
            </w:r>
          </w:p>
        </w:tc>
        <w:tc>
          <w:tcPr>
            <w:tcW w:w="7087" w:type="dxa"/>
            <w:vAlign w:val="center"/>
          </w:tcPr>
          <w:p w:rsidR="0057147B" w:rsidRPr="00B31198" w:rsidRDefault="0057147B" w:rsidP="00AB020E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Комплекс исследований для диагностики меланомы кожи</w:t>
            </w:r>
          </w:p>
        </w:tc>
        <w:tc>
          <w:tcPr>
            <w:tcW w:w="1418" w:type="dxa"/>
            <w:vAlign w:val="bottom"/>
          </w:tcPr>
          <w:p w:rsidR="0057147B" w:rsidRPr="00B31198" w:rsidRDefault="0057147B" w:rsidP="005714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25875,00</w:t>
            </w:r>
          </w:p>
        </w:tc>
      </w:tr>
      <w:tr w:rsidR="0057147B" w:rsidRPr="00B31198" w:rsidTr="00B31198">
        <w:trPr>
          <w:trHeight w:val="20"/>
        </w:trPr>
        <w:tc>
          <w:tcPr>
            <w:tcW w:w="1843" w:type="dxa"/>
            <w:noWrap/>
            <w:vAlign w:val="center"/>
          </w:tcPr>
          <w:p w:rsidR="0057147B" w:rsidRPr="00B31198" w:rsidRDefault="0057147B" w:rsidP="00AB02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А27.30.012</w:t>
            </w:r>
          </w:p>
        </w:tc>
        <w:tc>
          <w:tcPr>
            <w:tcW w:w="7087" w:type="dxa"/>
            <w:vAlign w:val="center"/>
          </w:tcPr>
          <w:p w:rsidR="0057147B" w:rsidRPr="00B31198" w:rsidRDefault="0057147B" w:rsidP="00AB020E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Молекулярно-генетическое исследование мутаций в гене с-</w:t>
            </w:r>
            <w:r w:rsidRPr="00B311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KIT</w:t>
            </w:r>
            <w:r w:rsidRPr="00B311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в биопсийном (операционном) материале</w:t>
            </w:r>
          </w:p>
        </w:tc>
        <w:tc>
          <w:tcPr>
            <w:tcW w:w="1418" w:type="dxa"/>
            <w:vAlign w:val="bottom"/>
          </w:tcPr>
          <w:p w:rsidR="0057147B" w:rsidRPr="00B31198" w:rsidRDefault="0057147B" w:rsidP="005714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25875,00</w:t>
            </w:r>
          </w:p>
        </w:tc>
      </w:tr>
      <w:tr w:rsidR="0057147B" w:rsidRPr="00B31198" w:rsidTr="00B31198">
        <w:trPr>
          <w:trHeight w:val="20"/>
        </w:trPr>
        <w:tc>
          <w:tcPr>
            <w:tcW w:w="1843" w:type="dxa"/>
            <w:noWrap/>
            <w:vAlign w:val="center"/>
          </w:tcPr>
          <w:p w:rsidR="0057147B" w:rsidRPr="00B31198" w:rsidRDefault="0057147B" w:rsidP="00AB02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sz w:val="20"/>
                <w:szCs w:val="20"/>
              </w:rPr>
              <w:t>А27.30.006</w:t>
            </w:r>
          </w:p>
        </w:tc>
        <w:tc>
          <w:tcPr>
            <w:tcW w:w="7087" w:type="dxa"/>
            <w:vAlign w:val="center"/>
          </w:tcPr>
          <w:p w:rsidR="0057147B" w:rsidRPr="00B31198" w:rsidRDefault="0057147B" w:rsidP="00AB020E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Молекулярно-генетическое исследование мутаций в гене </w:t>
            </w:r>
            <w:r w:rsidRPr="00B311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KRAS</w:t>
            </w:r>
            <w:r w:rsidRPr="00B311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в биопсийном (операционном) материале</w:t>
            </w:r>
          </w:p>
        </w:tc>
        <w:tc>
          <w:tcPr>
            <w:tcW w:w="1418" w:type="dxa"/>
            <w:vAlign w:val="bottom"/>
          </w:tcPr>
          <w:p w:rsidR="0057147B" w:rsidRPr="00B31198" w:rsidRDefault="0057147B" w:rsidP="005714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25875,00</w:t>
            </w:r>
          </w:p>
        </w:tc>
      </w:tr>
      <w:tr w:rsidR="0057147B" w:rsidRPr="00B31198" w:rsidTr="00B31198">
        <w:trPr>
          <w:trHeight w:val="20"/>
        </w:trPr>
        <w:tc>
          <w:tcPr>
            <w:tcW w:w="1843" w:type="dxa"/>
            <w:noWrap/>
            <w:vAlign w:val="center"/>
          </w:tcPr>
          <w:p w:rsidR="0057147B" w:rsidRPr="00B31198" w:rsidRDefault="0057147B" w:rsidP="00AB02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A27</w:t>
            </w: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30.007</w:t>
            </w:r>
          </w:p>
        </w:tc>
        <w:tc>
          <w:tcPr>
            <w:tcW w:w="7087" w:type="dxa"/>
            <w:vAlign w:val="center"/>
          </w:tcPr>
          <w:p w:rsidR="0057147B" w:rsidRPr="00B31198" w:rsidRDefault="0057147B" w:rsidP="00AB020E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Молекулярно-генетическое исследование мутаций в гене NRAS в биопсийном (операционном) материале</w:t>
            </w:r>
          </w:p>
        </w:tc>
        <w:tc>
          <w:tcPr>
            <w:tcW w:w="1418" w:type="dxa"/>
            <w:vAlign w:val="bottom"/>
          </w:tcPr>
          <w:p w:rsidR="0057147B" w:rsidRPr="00B31198" w:rsidRDefault="0057147B" w:rsidP="005714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25875,00</w:t>
            </w:r>
          </w:p>
        </w:tc>
      </w:tr>
      <w:tr w:rsidR="0057147B" w:rsidRPr="00B31198" w:rsidTr="00B31198">
        <w:trPr>
          <w:trHeight w:val="20"/>
        </w:trPr>
        <w:tc>
          <w:tcPr>
            <w:tcW w:w="1843" w:type="dxa"/>
            <w:noWrap/>
            <w:vAlign w:val="center"/>
          </w:tcPr>
          <w:p w:rsidR="0057147B" w:rsidRPr="00B31198" w:rsidRDefault="0057147B" w:rsidP="00AB02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А27.30.051</w:t>
            </w:r>
          </w:p>
        </w:tc>
        <w:tc>
          <w:tcPr>
            <w:tcW w:w="7087" w:type="dxa"/>
            <w:vAlign w:val="center"/>
          </w:tcPr>
          <w:p w:rsidR="0057147B" w:rsidRPr="00B31198" w:rsidRDefault="0057147B" w:rsidP="00AB020E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Молекулярно-генетическое исследование мутаций в гене </w:t>
            </w:r>
            <w:r w:rsidRPr="00B311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IDH</w:t>
            </w:r>
            <w:r w:rsidRPr="00B311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в биопсийном (операционном) материале</w:t>
            </w:r>
          </w:p>
        </w:tc>
        <w:tc>
          <w:tcPr>
            <w:tcW w:w="1418" w:type="dxa"/>
            <w:vAlign w:val="bottom"/>
          </w:tcPr>
          <w:p w:rsidR="0057147B" w:rsidRPr="00B31198" w:rsidRDefault="0057147B" w:rsidP="005714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25875,00</w:t>
            </w:r>
          </w:p>
        </w:tc>
      </w:tr>
      <w:tr w:rsidR="0057147B" w:rsidRPr="00B31198" w:rsidTr="00B31198">
        <w:trPr>
          <w:trHeight w:val="20"/>
        </w:trPr>
        <w:tc>
          <w:tcPr>
            <w:tcW w:w="1843" w:type="dxa"/>
            <w:noWrap/>
            <w:vAlign w:val="center"/>
          </w:tcPr>
          <w:p w:rsidR="0057147B" w:rsidRPr="00B31198" w:rsidRDefault="0057147B" w:rsidP="00AB02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А27.30.052</w:t>
            </w:r>
          </w:p>
        </w:tc>
        <w:tc>
          <w:tcPr>
            <w:tcW w:w="7087" w:type="dxa"/>
            <w:vAlign w:val="center"/>
          </w:tcPr>
          <w:p w:rsidR="0057147B" w:rsidRPr="00B31198" w:rsidRDefault="0057147B" w:rsidP="00AB020E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Молекулярно-генетическое исследование мутаций в гене </w:t>
            </w:r>
            <w:r w:rsidRPr="00B311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IDH</w:t>
            </w:r>
            <w:r w:rsidRPr="00B311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в биопсийном (операционном) материале</w:t>
            </w:r>
          </w:p>
        </w:tc>
        <w:tc>
          <w:tcPr>
            <w:tcW w:w="1418" w:type="dxa"/>
            <w:vAlign w:val="bottom"/>
          </w:tcPr>
          <w:p w:rsidR="0057147B" w:rsidRPr="00B31198" w:rsidRDefault="0057147B" w:rsidP="005714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25875,00</w:t>
            </w:r>
          </w:p>
        </w:tc>
      </w:tr>
      <w:tr w:rsidR="0057147B" w:rsidRPr="00B31198" w:rsidTr="00B31198">
        <w:trPr>
          <w:trHeight w:val="20"/>
        </w:trPr>
        <w:tc>
          <w:tcPr>
            <w:tcW w:w="1843" w:type="dxa"/>
            <w:noWrap/>
            <w:vAlign w:val="center"/>
          </w:tcPr>
          <w:p w:rsidR="0057147B" w:rsidRPr="00B31198" w:rsidRDefault="0057147B" w:rsidP="00AB02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А27.30.057</w:t>
            </w:r>
          </w:p>
        </w:tc>
        <w:tc>
          <w:tcPr>
            <w:tcW w:w="7087" w:type="dxa"/>
            <w:vAlign w:val="center"/>
          </w:tcPr>
          <w:p w:rsidR="0057147B" w:rsidRPr="00B31198" w:rsidRDefault="0057147B" w:rsidP="00AB020E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Определение метилирования гена </w:t>
            </w:r>
            <w:r w:rsidRPr="00B311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MGMT</w:t>
            </w:r>
            <w:r w:rsidRPr="00B311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в биопсийном (операционном) материале</w:t>
            </w:r>
          </w:p>
        </w:tc>
        <w:tc>
          <w:tcPr>
            <w:tcW w:w="1418" w:type="dxa"/>
            <w:vAlign w:val="bottom"/>
          </w:tcPr>
          <w:p w:rsidR="0057147B" w:rsidRPr="00B31198" w:rsidRDefault="0057147B" w:rsidP="005714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25875,00</w:t>
            </w:r>
          </w:p>
        </w:tc>
      </w:tr>
      <w:tr w:rsidR="0057147B" w:rsidRPr="00B31198" w:rsidTr="00B31198">
        <w:trPr>
          <w:trHeight w:val="20"/>
        </w:trPr>
        <w:tc>
          <w:tcPr>
            <w:tcW w:w="1843" w:type="dxa"/>
            <w:noWrap/>
            <w:vAlign w:val="center"/>
          </w:tcPr>
          <w:p w:rsidR="0057147B" w:rsidRPr="00B31198" w:rsidRDefault="0057147B" w:rsidP="00AB02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А27.30.010</w:t>
            </w:r>
          </w:p>
        </w:tc>
        <w:tc>
          <w:tcPr>
            <w:tcW w:w="7087" w:type="dxa"/>
            <w:vAlign w:val="center"/>
          </w:tcPr>
          <w:p w:rsidR="0057147B" w:rsidRPr="00B31198" w:rsidRDefault="0057147B" w:rsidP="00AB020E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Молекулярно-генетическое исследование  мутаций в гене </w:t>
            </w:r>
            <w:r w:rsidRPr="00B311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BRCA</w:t>
            </w:r>
            <w:r w:rsidRPr="00B311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1 в биопсийном (операционном) материале</w:t>
            </w:r>
          </w:p>
        </w:tc>
        <w:tc>
          <w:tcPr>
            <w:tcW w:w="1418" w:type="dxa"/>
            <w:vAlign w:val="bottom"/>
          </w:tcPr>
          <w:p w:rsidR="0057147B" w:rsidRPr="00B31198" w:rsidRDefault="0057147B" w:rsidP="005714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25875,00</w:t>
            </w:r>
          </w:p>
        </w:tc>
      </w:tr>
      <w:tr w:rsidR="0057147B" w:rsidRPr="00B31198" w:rsidTr="00B31198">
        <w:trPr>
          <w:trHeight w:val="20"/>
        </w:trPr>
        <w:tc>
          <w:tcPr>
            <w:tcW w:w="1843" w:type="dxa"/>
            <w:noWrap/>
            <w:vAlign w:val="center"/>
          </w:tcPr>
          <w:p w:rsidR="0057147B" w:rsidRPr="00B31198" w:rsidRDefault="0057147B" w:rsidP="00AB02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А27.30.011</w:t>
            </w:r>
          </w:p>
        </w:tc>
        <w:tc>
          <w:tcPr>
            <w:tcW w:w="7087" w:type="dxa"/>
            <w:vAlign w:val="center"/>
          </w:tcPr>
          <w:p w:rsidR="0057147B" w:rsidRPr="00B31198" w:rsidRDefault="0057147B" w:rsidP="00AB020E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Молекулярно-генетическое исследование  мутаций в гене </w:t>
            </w:r>
            <w:r w:rsidRPr="00B311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BRCA</w:t>
            </w:r>
            <w:r w:rsidRPr="00B311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2 в биопсийном (операционном) материале</w:t>
            </w:r>
          </w:p>
        </w:tc>
        <w:tc>
          <w:tcPr>
            <w:tcW w:w="1418" w:type="dxa"/>
            <w:vAlign w:val="bottom"/>
          </w:tcPr>
          <w:p w:rsidR="0057147B" w:rsidRPr="00B31198" w:rsidRDefault="0057147B" w:rsidP="005714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25875,00</w:t>
            </w:r>
          </w:p>
        </w:tc>
      </w:tr>
      <w:tr w:rsidR="0057147B" w:rsidRPr="00B31198" w:rsidTr="00B31198">
        <w:trPr>
          <w:trHeight w:val="20"/>
        </w:trPr>
        <w:tc>
          <w:tcPr>
            <w:tcW w:w="1843" w:type="dxa"/>
            <w:noWrap/>
            <w:vAlign w:val="bottom"/>
          </w:tcPr>
          <w:p w:rsidR="0057147B" w:rsidRPr="00B31198" w:rsidRDefault="0057147B" w:rsidP="005714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А08.30.046.001</w:t>
            </w:r>
          </w:p>
        </w:tc>
        <w:tc>
          <w:tcPr>
            <w:tcW w:w="7087" w:type="dxa"/>
            <w:vAlign w:val="bottom"/>
          </w:tcPr>
          <w:p w:rsidR="0057147B" w:rsidRPr="00B31198" w:rsidRDefault="0057147B" w:rsidP="0057147B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Патолого-анатомическое исследование биопсийного (операционного) материала первой категории сложности</w:t>
            </w:r>
          </w:p>
        </w:tc>
        <w:tc>
          <w:tcPr>
            <w:tcW w:w="1418" w:type="dxa"/>
            <w:vAlign w:val="bottom"/>
          </w:tcPr>
          <w:p w:rsidR="0057147B" w:rsidRPr="00B31198" w:rsidRDefault="0057147B" w:rsidP="005714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992,05</w:t>
            </w:r>
          </w:p>
        </w:tc>
      </w:tr>
      <w:tr w:rsidR="0057147B" w:rsidRPr="00B31198" w:rsidTr="00B31198">
        <w:trPr>
          <w:trHeight w:val="20"/>
        </w:trPr>
        <w:tc>
          <w:tcPr>
            <w:tcW w:w="1843" w:type="dxa"/>
            <w:noWrap/>
            <w:vAlign w:val="bottom"/>
          </w:tcPr>
          <w:p w:rsidR="0057147B" w:rsidRPr="00B31198" w:rsidRDefault="0057147B" w:rsidP="005714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А08.30.046.002</w:t>
            </w:r>
          </w:p>
        </w:tc>
        <w:tc>
          <w:tcPr>
            <w:tcW w:w="7087" w:type="dxa"/>
            <w:vAlign w:val="bottom"/>
          </w:tcPr>
          <w:p w:rsidR="0057147B" w:rsidRPr="00B31198" w:rsidRDefault="0057147B" w:rsidP="0057147B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Патолого-анатомическое исследование биопсийного (операционного) материла второй категории сложности</w:t>
            </w:r>
          </w:p>
        </w:tc>
        <w:tc>
          <w:tcPr>
            <w:tcW w:w="1418" w:type="dxa"/>
            <w:vAlign w:val="bottom"/>
          </w:tcPr>
          <w:p w:rsidR="0057147B" w:rsidRPr="00B31198" w:rsidRDefault="0057147B" w:rsidP="005714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992,05</w:t>
            </w:r>
          </w:p>
        </w:tc>
      </w:tr>
      <w:tr w:rsidR="0057147B" w:rsidRPr="00B31198" w:rsidTr="00B31198">
        <w:trPr>
          <w:trHeight w:val="20"/>
        </w:trPr>
        <w:tc>
          <w:tcPr>
            <w:tcW w:w="1843" w:type="dxa"/>
            <w:noWrap/>
            <w:vAlign w:val="bottom"/>
          </w:tcPr>
          <w:p w:rsidR="0057147B" w:rsidRPr="00B31198" w:rsidRDefault="0057147B" w:rsidP="005714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А08.30.046.003</w:t>
            </w:r>
          </w:p>
        </w:tc>
        <w:tc>
          <w:tcPr>
            <w:tcW w:w="7087" w:type="dxa"/>
            <w:vAlign w:val="bottom"/>
          </w:tcPr>
          <w:p w:rsidR="0057147B" w:rsidRPr="00B31198" w:rsidRDefault="0057147B" w:rsidP="0057147B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Патолого-анатомическое исследование биопсийного (операционного) материала третьей категории сложности </w:t>
            </w:r>
          </w:p>
        </w:tc>
        <w:tc>
          <w:tcPr>
            <w:tcW w:w="1418" w:type="dxa"/>
            <w:vAlign w:val="bottom"/>
          </w:tcPr>
          <w:p w:rsidR="0057147B" w:rsidRPr="00B31198" w:rsidRDefault="0057147B" w:rsidP="005714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992,05</w:t>
            </w:r>
          </w:p>
        </w:tc>
      </w:tr>
      <w:tr w:rsidR="0057147B" w:rsidRPr="00B31198" w:rsidTr="00B31198">
        <w:trPr>
          <w:trHeight w:val="20"/>
        </w:trPr>
        <w:tc>
          <w:tcPr>
            <w:tcW w:w="1843" w:type="dxa"/>
            <w:noWrap/>
            <w:vAlign w:val="bottom"/>
          </w:tcPr>
          <w:p w:rsidR="0057147B" w:rsidRPr="00B31198" w:rsidRDefault="0057147B" w:rsidP="005714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А08.30.046.004</w:t>
            </w:r>
          </w:p>
        </w:tc>
        <w:tc>
          <w:tcPr>
            <w:tcW w:w="7087" w:type="dxa"/>
            <w:vAlign w:val="bottom"/>
          </w:tcPr>
          <w:p w:rsidR="0057147B" w:rsidRPr="00B31198" w:rsidRDefault="0057147B" w:rsidP="0057147B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Патолого-анатомическое исследование биопсийного (операционного) материала четвертой категории сложности</w:t>
            </w:r>
          </w:p>
        </w:tc>
        <w:tc>
          <w:tcPr>
            <w:tcW w:w="1418" w:type="dxa"/>
            <w:vAlign w:val="bottom"/>
          </w:tcPr>
          <w:p w:rsidR="0057147B" w:rsidRPr="00B31198" w:rsidRDefault="0057147B" w:rsidP="005714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992,05</w:t>
            </w:r>
          </w:p>
        </w:tc>
      </w:tr>
      <w:tr w:rsidR="0057147B" w:rsidRPr="00B31198" w:rsidTr="00B31198">
        <w:trPr>
          <w:trHeight w:val="20"/>
        </w:trPr>
        <w:tc>
          <w:tcPr>
            <w:tcW w:w="1843" w:type="dxa"/>
            <w:noWrap/>
            <w:vAlign w:val="bottom"/>
          </w:tcPr>
          <w:p w:rsidR="0057147B" w:rsidRPr="00B31198" w:rsidRDefault="0057147B" w:rsidP="005714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А08.30.046.005</w:t>
            </w:r>
          </w:p>
        </w:tc>
        <w:tc>
          <w:tcPr>
            <w:tcW w:w="7087" w:type="dxa"/>
            <w:vAlign w:val="bottom"/>
          </w:tcPr>
          <w:p w:rsidR="0057147B" w:rsidRPr="00B31198" w:rsidRDefault="0057147B" w:rsidP="0057147B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Патолого-анатомическое исследование биопсийного (операционного) материала пятой категории сложности</w:t>
            </w:r>
          </w:p>
        </w:tc>
        <w:tc>
          <w:tcPr>
            <w:tcW w:w="1418" w:type="dxa"/>
            <w:vAlign w:val="bottom"/>
          </w:tcPr>
          <w:p w:rsidR="0057147B" w:rsidRPr="00B31198" w:rsidRDefault="0057147B" w:rsidP="005714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992,05</w:t>
            </w:r>
          </w:p>
        </w:tc>
      </w:tr>
    </w:tbl>
    <w:p w:rsidR="00D43A3E" w:rsidRDefault="00D43A3E" w:rsidP="0057147B">
      <w:pPr>
        <w:spacing w:after="0" w:line="240" w:lineRule="auto"/>
        <w:ind w:left="-142" w:right="-33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147B" w:rsidRPr="00243D38" w:rsidRDefault="0057147B" w:rsidP="0057147B">
      <w:pPr>
        <w:spacing w:after="0" w:line="240" w:lineRule="auto"/>
        <w:ind w:left="-142" w:right="-33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57147B" w:rsidRPr="00243D38" w:rsidSect="00B31198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B71" w:rsidRDefault="00D95B71" w:rsidP="00D17A57">
      <w:pPr>
        <w:spacing w:after="0" w:line="240" w:lineRule="auto"/>
      </w:pPr>
      <w:r>
        <w:separator/>
      </w:r>
    </w:p>
  </w:endnote>
  <w:endnote w:type="continuationSeparator" w:id="0">
    <w:p w:rsidR="00D95B71" w:rsidRDefault="00D95B71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B71" w:rsidRDefault="00D95B71" w:rsidP="00D17A57">
      <w:pPr>
        <w:spacing w:after="0" w:line="240" w:lineRule="auto"/>
      </w:pPr>
      <w:r>
        <w:separator/>
      </w:r>
    </w:p>
  </w:footnote>
  <w:footnote w:type="continuationSeparator" w:id="0">
    <w:p w:rsidR="00D95B71" w:rsidRDefault="00D95B71" w:rsidP="00D17A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1390"/>
    <w:multiLevelType w:val="hybridMultilevel"/>
    <w:tmpl w:val="718C68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EA929EE"/>
    <w:multiLevelType w:val="hybridMultilevel"/>
    <w:tmpl w:val="9684C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D88"/>
    <w:rsid w:val="00007865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A23B7"/>
    <w:rsid w:val="000A2623"/>
    <w:rsid w:val="000A399B"/>
    <w:rsid w:val="000C2FD6"/>
    <w:rsid w:val="000C547B"/>
    <w:rsid w:val="000E0C87"/>
    <w:rsid w:val="000E4469"/>
    <w:rsid w:val="000E515D"/>
    <w:rsid w:val="0011655F"/>
    <w:rsid w:val="0013141D"/>
    <w:rsid w:val="00137B82"/>
    <w:rsid w:val="001464BA"/>
    <w:rsid w:val="00146D86"/>
    <w:rsid w:val="00174C5E"/>
    <w:rsid w:val="0018176F"/>
    <w:rsid w:val="001C01F5"/>
    <w:rsid w:val="001C5B55"/>
    <w:rsid w:val="001F709E"/>
    <w:rsid w:val="0020099D"/>
    <w:rsid w:val="00203117"/>
    <w:rsid w:val="002034BF"/>
    <w:rsid w:val="00203D2B"/>
    <w:rsid w:val="00212512"/>
    <w:rsid w:val="002132F1"/>
    <w:rsid w:val="00226E9E"/>
    <w:rsid w:val="002340A8"/>
    <w:rsid w:val="00243D3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60CBE"/>
    <w:rsid w:val="00366981"/>
    <w:rsid w:val="003751AC"/>
    <w:rsid w:val="00393830"/>
    <w:rsid w:val="003A4F24"/>
    <w:rsid w:val="003C5F2B"/>
    <w:rsid w:val="003D0CBC"/>
    <w:rsid w:val="003D2EF1"/>
    <w:rsid w:val="003D4978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2FFD"/>
    <w:rsid w:val="0049661A"/>
    <w:rsid w:val="004971C0"/>
    <w:rsid w:val="004A1A06"/>
    <w:rsid w:val="004B48F8"/>
    <w:rsid w:val="004C0E20"/>
    <w:rsid w:val="004C1BCB"/>
    <w:rsid w:val="004C3DAF"/>
    <w:rsid w:val="004C725E"/>
    <w:rsid w:val="004E180B"/>
    <w:rsid w:val="004E7E68"/>
    <w:rsid w:val="004E7F12"/>
    <w:rsid w:val="004F6A09"/>
    <w:rsid w:val="00513147"/>
    <w:rsid w:val="00527258"/>
    <w:rsid w:val="00533E5D"/>
    <w:rsid w:val="00566D22"/>
    <w:rsid w:val="0057147B"/>
    <w:rsid w:val="005825D2"/>
    <w:rsid w:val="00585C38"/>
    <w:rsid w:val="00585CA0"/>
    <w:rsid w:val="0058787C"/>
    <w:rsid w:val="005A19E1"/>
    <w:rsid w:val="005A6A70"/>
    <w:rsid w:val="005B1297"/>
    <w:rsid w:val="005B5DAA"/>
    <w:rsid w:val="005C1CFE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1D8A"/>
    <w:rsid w:val="00625880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95E1E"/>
    <w:rsid w:val="006964FB"/>
    <w:rsid w:val="0069793D"/>
    <w:rsid w:val="006A3127"/>
    <w:rsid w:val="006C5901"/>
    <w:rsid w:val="006D7B0B"/>
    <w:rsid w:val="00706477"/>
    <w:rsid w:val="00733443"/>
    <w:rsid w:val="00761C12"/>
    <w:rsid w:val="00761E52"/>
    <w:rsid w:val="00764D45"/>
    <w:rsid w:val="00773A85"/>
    <w:rsid w:val="0077672C"/>
    <w:rsid w:val="00777D62"/>
    <w:rsid w:val="007837D8"/>
    <w:rsid w:val="00783FF3"/>
    <w:rsid w:val="00790BF2"/>
    <w:rsid w:val="00796D7D"/>
    <w:rsid w:val="007A681E"/>
    <w:rsid w:val="007B5B49"/>
    <w:rsid w:val="007B6E43"/>
    <w:rsid w:val="007C2FB2"/>
    <w:rsid w:val="007C60B0"/>
    <w:rsid w:val="007D274D"/>
    <w:rsid w:val="0080379F"/>
    <w:rsid w:val="0081357C"/>
    <w:rsid w:val="008239BE"/>
    <w:rsid w:val="00827621"/>
    <w:rsid w:val="008356D4"/>
    <w:rsid w:val="0084363A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76ADB"/>
    <w:rsid w:val="009816F1"/>
    <w:rsid w:val="00981EAF"/>
    <w:rsid w:val="00985BE5"/>
    <w:rsid w:val="00986025"/>
    <w:rsid w:val="0099718D"/>
    <w:rsid w:val="0099756D"/>
    <w:rsid w:val="009B64B2"/>
    <w:rsid w:val="009C383C"/>
    <w:rsid w:val="009D0BD6"/>
    <w:rsid w:val="009D2707"/>
    <w:rsid w:val="009E6830"/>
    <w:rsid w:val="009E79A4"/>
    <w:rsid w:val="009E7AE3"/>
    <w:rsid w:val="00A05942"/>
    <w:rsid w:val="00A252A7"/>
    <w:rsid w:val="00A445CB"/>
    <w:rsid w:val="00A502F6"/>
    <w:rsid w:val="00A50F02"/>
    <w:rsid w:val="00A56862"/>
    <w:rsid w:val="00A74A70"/>
    <w:rsid w:val="00A9514C"/>
    <w:rsid w:val="00AA67FD"/>
    <w:rsid w:val="00AB020E"/>
    <w:rsid w:val="00AB1B7C"/>
    <w:rsid w:val="00AB34E4"/>
    <w:rsid w:val="00AB6D56"/>
    <w:rsid w:val="00AC6F92"/>
    <w:rsid w:val="00AD0829"/>
    <w:rsid w:val="00AD386F"/>
    <w:rsid w:val="00AE3521"/>
    <w:rsid w:val="00AF0100"/>
    <w:rsid w:val="00AF6100"/>
    <w:rsid w:val="00B211A0"/>
    <w:rsid w:val="00B31198"/>
    <w:rsid w:val="00B32C45"/>
    <w:rsid w:val="00B36196"/>
    <w:rsid w:val="00B53F43"/>
    <w:rsid w:val="00B62206"/>
    <w:rsid w:val="00B73FBC"/>
    <w:rsid w:val="00B9268F"/>
    <w:rsid w:val="00BA08AB"/>
    <w:rsid w:val="00BA6778"/>
    <w:rsid w:val="00BB14BE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5B12"/>
    <w:rsid w:val="00C74E8F"/>
    <w:rsid w:val="00C76F3F"/>
    <w:rsid w:val="00C915A8"/>
    <w:rsid w:val="00C953E3"/>
    <w:rsid w:val="00CB5C1C"/>
    <w:rsid w:val="00CB6F92"/>
    <w:rsid w:val="00CC14A8"/>
    <w:rsid w:val="00CC73FF"/>
    <w:rsid w:val="00CD4FE4"/>
    <w:rsid w:val="00CE22BF"/>
    <w:rsid w:val="00D01952"/>
    <w:rsid w:val="00D02BCA"/>
    <w:rsid w:val="00D116CF"/>
    <w:rsid w:val="00D13F52"/>
    <w:rsid w:val="00D17A57"/>
    <w:rsid w:val="00D2336C"/>
    <w:rsid w:val="00D23A81"/>
    <w:rsid w:val="00D243B6"/>
    <w:rsid w:val="00D25CBE"/>
    <w:rsid w:val="00D30A27"/>
    <w:rsid w:val="00D34BBC"/>
    <w:rsid w:val="00D356CD"/>
    <w:rsid w:val="00D43A3E"/>
    <w:rsid w:val="00D53953"/>
    <w:rsid w:val="00D63B8C"/>
    <w:rsid w:val="00D75054"/>
    <w:rsid w:val="00D75530"/>
    <w:rsid w:val="00D776DD"/>
    <w:rsid w:val="00D77899"/>
    <w:rsid w:val="00D81D8D"/>
    <w:rsid w:val="00D839F2"/>
    <w:rsid w:val="00D923F8"/>
    <w:rsid w:val="00D95B71"/>
    <w:rsid w:val="00D97984"/>
    <w:rsid w:val="00DA3295"/>
    <w:rsid w:val="00DA4E40"/>
    <w:rsid w:val="00DB050D"/>
    <w:rsid w:val="00DB1A7C"/>
    <w:rsid w:val="00DB2892"/>
    <w:rsid w:val="00DC36CA"/>
    <w:rsid w:val="00DE0EC0"/>
    <w:rsid w:val="00DE505E"/>
    <w:rsid w:val="00DF77AD"/>
    <w:rsid w:val="00E00CDE"/>
    <w:rsid w:val="00E1263D"/>
    <w:rsid w:val="00E13148"/>
    <w:rsid w:val="00E3171D"/>
    <w:rsid w:val="00E37822"/>
    <w:rsid w:val="00E567ED"/>
    <w:rsid w:val="00E70FBC"/>
    <w:rsid w:val="00E83CC1"/>
    <w:rsid w:val="00E85570"/>
    <w:rsid w:val="00E9022A"/>
    <w:rsid w:val="00E9133E"/>
    <w:rsid w:val="00E94087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F00B1E"/>
    <w:rsid w:val="00F04713"/>
    <w:rsid w:val="00F160F2"/>
    <w:rsid w:val="00F223CA"/>
    <w:rsid w:val="00F31F39"/>
    <w:rsid w:val="00F3717A"/>
    <w:rsid w:val="00F50A85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D53E3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2BC59"/>
  <w15:docId w15:val="{0498918B-5208-4811-9465-C6D98948C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243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nhideWhenUsed/>
    <w:rsid w:val="00243D3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243D3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">
    <w:name w:val="Основной текст (2)"/>
    <w:basedOn w:val="a0"/>
    <w:rsid w:val="00243D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styleId="aa">
    <w:name w:val="List Paragraph"/>
    <w:basedOn w:val="a"/>
    <w:uiPriority w:val="34"/>
    <w:qFormat/>
    <w:rsid w:val="00243D3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243D38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243D38"/>
    <w:rPr>
      <w:color w:val="800080"/>
      <w:u w:val="single"/>
    </w:rPr>
  </w:style>
  <w:style w:type="paragraph" w:customStyle="1" w:styleId="xl67">
    <w:name w:val="xl67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243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1">
    <w:name w:val="xl71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2">
    <w:name w:val="xl72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7">
    <w:name w:val="xl77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8">
    <w:name w:val="xl78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9">
    <w:name w:val="xl79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0">
    <w:name w:val="xl80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243D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2">
    <w:name w:val="xl82"/>
    <w:basedOn w:val="a"/>
    <w:rsid w:val="00243D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3">
    <w:name w:val="xl83"/>
    <w:basedOn w:val="a"/>
    <w:rsid w:val="00243D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3322</Words>
  <Characters>18939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Жанна Бораевна Монгуш</cp:lastModifiedBy>
  <cp:revision>3</cp:revision>
  <cp:lastPrinted>2019-01-09T05:03:00Z</cp:lastPrinted>
  <dcterms:created xsi:type="dcterms:W3CDTF">2020-01-16T08:46:00Z</dcterms:created>
  <dcterms:modified xsi:type="dcterms:W3CDTF">2020-01-17T01:44:00Z</dcterms:modified>
</cp:coreProperties>
</file>