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0DCA" w:rsidRPr="00CD07A8" w:rsidRDefault="00D702E3" w:rsidP="00AE4970">
      <w:pPr>
        <w:spacing w:after="0"/>
        <w:ind w:left="5387"/>
        <w:rPr>
          <w:rFonts w:ascii="Times New Roman" w:hAnsi="Times New Roman" w:cs="Times New Roman"/>
          <w:sz w:val="24"/>
          <w:szCs w:val="24"/>
        </w:rPr>
      </w:pPr>
      <w:r w:rsidRPr="00CD07A8">
        <w:rPr>
          <w:rFonts w:ascii="Times New Roman" w:hAnsi="Times New Roman" w:cs="Times New Roman"/>
          <w:sz w:val="24"/>
          <w:szCs w:val="24"/>
        </w:rPr>
        <w:t>Приложение</w:t>
      </w:r>
      <w:r w:rsidR="00154F21" w:rsidRPr="00CD07A8">
        <w:rPr>
          <w:rFonts w:ascii="Times New Roman" w:hAnsi="Times New Roman" w:cs="Times New Roman"/>
          <w:sz w:val="24"/>
          <w:szCs w:val="24"/>
        </w:rPr>
        <w:t xml:space="preserve"> №</w:t>
      </w:r>
      <w:r w:rsidR="00CD07A8" w:rsidRPr="00CD07A8">
        <w:rPr>
          <w:rFonts w:ascii="Times New Roman" w:hAnsi="Times New Roman" w:cs="Times New Roman"/>
          <w:sz w:val="24"/>
          <w:szCs w:val="24"/>
        </w:rPr>
        <w:t xml:space="preserve"> 12</w:t>
      </w:r>
    </w:p>
    <w:p w:rsidR="00AE4970" w:rsidRPr="00CD07A8" w:rsidRDefault="00AE4970" w:rsidP="00AE4970">
      <w:pPr>
        <w:spacing w:after="0"/>
        <w:ind w:left="5387"/>
        <w:rPr>
          <w:rFonts w:ascii="Times New Roman" w:hAnsi="Times New Roman" w:cs="Times New Roman"/>
          <w:sz w:val="24"/>
          <w:szCs w:val="24"/>
        </w:rPr>
      </w:pPr>
      <w:r w:rsidRPr="00CD07A8">
        <w:rPr>
          <w:rFonts w:ascii="Times New Roman" w:hAnsi="Times New Roman" w:cs="Times New Roman"/>
          <w:sz w:val="24"/>
          <w:szCs w:val="24"/>
        </w:rPr>
        <w:t xml:space="preserve">к </w:t>
      </w:r>
      <w:r w:rsidR="00154F21" w:rsidRPr="00CD07A8">
        <w:rPr>
          <w:rFonts w:ascii="Times New Roman" w:hAnsi="Times New Roman" w:cs="Times New Roman"/>
          <w:sz w:val="24"/>
          <w:szCs w:val="24"/>
        </w:rPr>
        <w:t>Протоколу заседания Комиссии №</w:t>
      </w:r>
      <w:r w:rsidR="00CD07A8" w:rsidRPr="00CD07A8">
        <w:rPr>
          <w:rFonts w:ascii="Times New Roman" w:hAnsi="Times New Roman" w:cs="Times New Roman"/>
          <w:sz w:val="24"/>
          <w:szCs w:val="24"/>
        </w:rPr>
        <w:t xml:space="preserve"> 6</w:t>
      </w:r>
    </w:p>
    <w:p w:rsidR="00AE4970" w:rsidRPr="00D702E3" w:rsidRDefault="00AE4970" w:rsidP="00AE4970">
      <w:pPr>
        <w:spacing w:after="0"/>
        <w:ind w:left="5387"/>
        <w:rPr>
          <w:rFonts w:ascii="Times New Roman" w:hAnsi="Times New Roman" w:cs="Times New Roman"/>
        </w:rPr>
      </w:pPr>
    </w:p>
    <w:p w:rsidR="00D702E3" w:rsidRPr="00CD07A8" w:rsidRDefault="00D702E3" w:rsidP="00CD07A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07A8">
        <w:rPr>
          <w:rFonts w:ascii="Times New Roman" w:hAnsi="Times New Roman" w:cs="Times New Roman"/>
          <w:b/>
          <w:sz w:val="28"/>
          <w:szCs w:val="28"/>
        </w:rPr>
        <w:t>Плановая стоимость и количество вызовов по скорой медицинской помощи на 2018 год</w:t>
      </w:r>
    </w:p>
    <w:tbl>
      <w:tblPr>
        <w:tblW w:w="9399" w:type="dxa"/>
        <w:tblInd w:w="-5" w:type="dxa"/>
        <w:tblLook w:val="04A0" w:firstRow="1" w:lastRow="0" w:firstColumn="1" w:lastColumn="0" w:noHBand="0" w:noVBand="1"/>
      </w:tblPr>
      <w:tblGrid>
        <w:gridCol w:w="6096"/>
        <w:gridCol w:w="1460"/>
        <w:gridCol w:w="1843"/>
      </w:tblGrid>
      <w:tr w:rsidR="007B3A33" w:rsidRPr="007B3A33" w:rsidTr="00CD07A8">
        <w:trPr>
          <w:trHeight w:val="300"/>
        </w:trPr>
        <w:tc>
          <w:tcPr>
            <w:tcW w:w="6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3A33" w:rsidRPr="00CD07A8" w:rsidRDefault="007B3A33" w:rsidP="007B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07A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Наименование медицинской организации </w:t>
            </w:r>
          </w:p>
        </w:tc>
        <w:tc>
          <w:tcPr>
            <w:tcW w:w="1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B3A33" w:rsidRPr="00CD07A8" w:rsidRDefault="00CD07A8" w:rsidP="007B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Объем </w:t>
            </w:r>
            <w:r w:rsidR="007B3A33" w:rsidRPr="00CD07A8">
              <w:rPr>
                <w:rFonts w:ascii="Times New Roman" w:eastAsia="Times New Roman" w:hAnsi="Times New Roman" w:cs="Times New Roman"/>
                <w:b/>
                <w:lang w:eastAsia="ru-RU"/>
              </w:rPr>
              <w:t>(вызов)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07A8" w:rsidRPr="00CD07A8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07A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Плановая стоимость </w:t>
            </w:r>
          </w:p>
          <w:p w:rsidR="007B3A33" w:rsidRPr="00CD07A8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CD07A8">
              <w:rPr>
                <w:rFonts w:ascii="Times New Roman" w:eastAsia="Times New Roman" w:hAnsi="Times New Roman" w:cs="Times New Roman"/>
                <w:b/>
                <w:lang w:eastAsia="ru-RU"/>
              </w:rPr>
              <w:t>(тыс. руб.)</w:t>
            </w:r>
          </w:p>
        </w:tc>
      </w:tr>
      <w:tr w:rsidR="007B3A33" w:rsidRPr="007B3A33" w:rsidTr="00CD07A8">
        <w:trPr>
          <w:trHeight w:val="375"/>
        </w:trPr>
        <w:tc>
          <w:tcPr>
            <w:tcW w:w="6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ГБУЗ РТ Бай-</w:t>
            </w:r>
            <w:proofErr w:type="spellStart"/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Тайгинская</w:t>
            </w:r>
            <w:proofErr w:type="spellEnd"/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3 132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12 204,58</w:t>
            </w: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Барун-Хемчик</w:t>
            </w:r>
            <w:proofErr w:type="spellEnd"/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. ММЦ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7 824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33 276,72</w:t>
            </w: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Дзун-Хемчик</w:t>
            </w:r>
            <w:proofErr w:type="spellEnd"/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. ЦКБ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5 976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14 591,04</w:t>
            </w: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Каа-Хемская</w:t>
            </w:r>
            <w:proofErr w:type="spellEnd"/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2 152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11 229,85</w:t>
            </w: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 xml:space="preserve">ГБУЗ РТ </w:t>
            </w:r>
            <w:proofErr w:type="spellStart"/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Монгун-Тайгин</w:t>
            </w:r>
            <w:proofErr w:type="spellEnd"/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. ЦКБ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1 459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10 880,92</w:t>
            </w: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ГБУЗ РТ Овюрская ЦКБ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2 172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7 881,09</w:t>
            </w: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ГБУЗ РТ Пий-Хемская ЦКБ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3 780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16 211,70</w:t>
            </w: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ГБУЗ РТ Сут-Хольская ЦКБ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2 760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16 152,01</w:t>
            </w: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ГБУЗ РТ Тандинская ЦКБ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3 266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15 213,80</w:t>
            </w: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ГБУЗ РТ Тере-Хольская ЦКБ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482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5 733,28</w:t>
            </w: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ГБУЗ РТ Тес-</w:t>
            </w:r>
            <w:proofErr w:type="spellStart"/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Хемская</w:t>
            </w:r>
            <w:proofErr w:type="spellEnd"/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 xml:space="preserve"> ЦКБ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2 047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10 391,90</w:t>
            </w: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ГБУЗ РТ Тоджинская ЦКБ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924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8 638,03</w:t>
            </w: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ГБУЗ РТ Улуг-Хемская ММЦ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3 924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18 159,87</w:t>
            </w: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ГБУЗ РТ Чаа-Хольская ЦКБ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1 128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10 036,73</w:t>
            </w: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ГБУЗ РТ Чеди-Хольская ЦКБ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1 932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7 093,70</w:t>
            </w: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ГБУЗ РТ Эрзинская ЦКБ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1 903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12 036,50</w:t>
            </w: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ГБУЗ РТ КГССМП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46 147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lang w:eastAsia="ru-RU"/>
              </w:rPr>
              <w:t>175 243,79</w:t>
            </w:r>
          </w:p>
        </w:tc>
      </w:tr>
      <w:tr w:rsidR="007B3A33" w:rsidRPr="007B3A33" w:rsidTr="00CD07A8">
        <w:trPr>
          <w:trHeight w:val="288"/>
        </w:trPr>
        <w:tc>
          <w:tcPr>
            <w:tcW w:w="60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7B3A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91 008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B3A33" w:rsidRPr="007B3A33" w:rsidRDefault="007B3A33" w:rsidP="00CD07A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B3A3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384975,51</w:t>
            </w:r>
          </w:p>
        </w:tc>
      </w:tr>
    </w:tbl>
    <w:p w:rsidR="00B173C2" w:rsidRDefault="00B173C2" w:rsidP="00B173C2"/>
    <w:p w:rsidR="00B173C2" w:rsidRPr="00A74FC7" w:rsidRDefault="00B173C2" w:rsidP="00B17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FC7">
        <w:rPr>
          <w:rFonts w:ascii="Times New Roman" w:hAnsi="Times New Roman" w:cs="Times New Roman"/>
          <w:b/>
          <w:sz w:val="24"/>
          <w:szCs w:val="24"/>
        </w:rPr>
        <w:t>Плановая стоимость и количество вызовов по скорой медицинской помощи (</w:t>
      </w:r>
      <w:proofErr w:type="spellStart"/>
      <w:r w:rsidRPr="00A74FC7">
        <w:rPr>
          <w:rFonts w:ascii="Times New Roman" w:hAnsi="Times New Roman" w:cs="Times New Roman"/>
          <w:b/>
          <w:sz w:val="24"/>
          <w:szCs w:val="24"/>
        </w:rPr>
        <w:t>тромболизис</w:t>
      </w:r>
      <w:proofErr w:type="spellEnd"/>
      <w:r w:rsidRPr="00A74FC7">
        <w:rPr>
          <w:rFonts w:ascii="Times New Roman" w:hAnsi="Times New Roman" w:cs="Times New Roman"/>
          <w:b/>
          <w:sz w:val="24"/>
          <w:szCs w:val="24"/>
        </w:rPr>
        <w:t>) на 2018 год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6091"/>
        <w:gridCol w:w="1417"/>
        <w:gridCol w:w="1843"/>
      </w:tblGrid>
      <w:tr w:rsidR="00154F21" w:rsidRPr="00154F21" w:rsidTr="00CD07A8">
        <w:trPr>
          <w:trHeight w:val="300"/>
        </w:trPr>
        <w:tc>
          <w:tcPr>
            <w:tcW w:w="6091" w:type="dxa"/>
            <w:vMerge w:val="restart"/>
            <w:hideMark/>
          </w:tcPr>
          <w:p w:rsidR="00154F21" w:rsidRPr="00CD07A8" w:rsidRDefault="00154F21" w:rsidP="00154F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07A8">
              <w:rPr>
                <w:rFonts w:ascii="Times New Roman" w:hAnsi="Times New Roman" w:cs="Times New Roman"/>
                <w:b/>
              </w:rPr>
              <w:t xml:space="preserve">Наименование медицинской организации </w:t>
            </w:r>
          </w:p>
        </w:tc>
        <w:tc>
          <w:tcPr>
            <w:tcW w:w="1417" w:type="dxa"/>
            <w:vMerge w:val="restart"/>
            <w:hideMark/>
          </w:tcPr>
          <w:p w:rsidR="00154F21" w:rsidRPr="00CD07A8" w:rsidRDefault="00CD07A8" w:rsidP="00154F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07A8">
              <w:rPr>
                <w:rFonts w:ascii="Times New Roman" w:hAnsi="Times New Roman" w:cs="Times New Roman"/>
                <w:b/>
              </w:rPr>
              <w:t>Объем</w:t>
            </w:r>
            <w:r w:rsidR="00154F21" w:rsidRPr="00CD07A8">
              <w:rPr>
                <w:rFonts w:ascii="Times New Roman" w:hAnsi="Times New Roman" w:cs="Times New Roman"/>
                <w:b/>
              </w:rPr>
              <w:t xml:space="preserve"> (вызов)</w:t>
            </w:r>
          </w:p>
        </w:tc>
        <w:tc>
          <w:tcPr>
            <w:tcW w:w="1843" w:type="dxa"/>
            <w:vMerge w:val="restart"/>
            <w:hideMark/>
          </w:tcPr>
          <w:p w:rsidR="00154F21" w:rsidRPr="00CD07A8" w:rsidRDefault="00154F21" w:rsidP="00CD07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07A8">
              <w:rPr>
                <w:rFonts w:ascii="Times New Roman" w:hAnsi="Times New Roman" w:cs="Times New Roman"/>
                <w:b/>
              </w:rPr>
              <w:t>Плановая стоимость (тыс. руб.)</w:t>
            </w:r>
          </w:p>
        </w:tc>
      </w:tr>
      <w:tr w:rsidR="00154F21" w:rsidRPr="00154F21" w:rsidTr="00CD07A8">
        <w:trPr>
          <w:trHeight w:val="253"/>
        </w:trPr>
        <w:tc>
          <w:tcPr>
            <w:tcW w:w="6091" w:type="dxa"/>
            <w:vMerge/>
            <w:hideMark/>
          </w:tcPr>
          <w:p w:rsidR="00154F21" w:rsidRPr="00154F21" w:rsidRDefault="00154F21" w:rsidP="0015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154F21" w:rsidRPr="00154F21" w:rsidRDefault="00154F21" w:rsidP="0015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hideMark/>
          </w:tcPr>
          <w:p w:rsidR="00154F21" w:rsidRPr="00154F21" w:rsidRDefault="00154F21" w:rsidP="00154F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F21" w:rsidRPr="00154F21" w:rsidTr="00CD07A8">
        <w:trPr>
          <w:trHeight w:val="288"/>
        </w:trPr>
        <w:tc>
          <w:tcPr>
            <w:tcW w:w="6091" w:type="dxa"/>
            <w:noWrap/>
            <w:hideMark/>
          </w:tcPr>
          <w:p w:rsidR="00154F21" w:rsidRPr="00154F21" w:rsidRDefault="00154F21" w:rsidP="00CD07A8">
            <w:pPr>
              <w:rPr>
                <w:rFonts w:ascii="Times New Roman" w:hAnsi="Times New Roman" w:cs="Times New Roman"/>
              </w:rPr>
            </w:pPr>
            <w:r w:rsidRPr="00154F21">
              <w:rPr>
                <w:rFonts w:ascii="Times New Roman" w:hAnsi="Times New Roman" w:cs="Times New Roman"/>
              </w:rPr>
              <w:t xml:space="preserve">ГБУЗ РТ </w:t>
            </w:r>
            <w:proofErr w:type="spellStart"/>
            <w:r w:rsidRPr="00154F21">
              <w:rPr>
                <w:rFonts w:ascii="Times New Roman" w:hAnsi="Times New Roman" w:cs="Times New Roman"/>
              </w:rPr>
              <w:t>Барун-Хемчик</w:t>
            </w:r>
            <w:proofErr w:type="spellEnd"/>
            <w:r w:rsidRPr="00154F21">
              <w:rPr>
                <w:rFonts w:ascii="Times New Roman" w:hAnsi="Times New Roman" w:cs="Times New Roman"/>
              </w:rPr>
              <w:t>. ММЦ</w:t>
            </w:r>
          </w:p>
        </w:tc>
        <w:tc>
          <w:tcPr>
            <w:tcW w:w="1417" w:type="dxa"/>
            <w:noWrap/>
            <w:hideMark/>
          </w:tcPr>
          <w:p w:rsidR="00154F21" w:rsidRPr="00154F21" w:rsidRDefault="00154F21" w:rsidP="00154F21">
            <w:pPr>
              <w:jc w:val="center"/>
              <w:rPr>
                <w:rFonts w:ascii="Times New Roman" w:hAnsi="Times New Roman" w:cs="Times New Roman"/>
              </w:rPr>
            </w:pPr>
            <w:r w:rsidRPr="00154F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154F21" w:rsidRPr="00154F21" w:rsidRDefault="00154F21" w:rsidP="00CD07A8">
            <w:pPr>
              <w:jc w:val="right"/>
              <w:rPr>
                <w:rFonts w:ascii="Times New Roman" w:hAnsi="Times New Roman" w:cs="Times New Roman"/>
              </w:rPr>
            </w:pPr>
            <w:r w:rsidRPr="00154F21">
              <w:rPr>
                <w:rFonts w:ascii="Times New Roman" w:hAnsi="Times New Roman" w:cs="Times New Roman"/>
              </w:rPr>
              <w:t>90,00</w:t>
            </w:r>
          </w:p>
        </w:tc>
      </w:tr>
      <w:tr w:rsidR="00154F21" w:rsidRPr="00154F21" w:rsidTr="00CD07A8">
        <w:trPr>
          <w:trHeight w:val="288"/>
        </w:trPr>
        <w:tc>
          <w:tcPr>
            <w:tcW w:w="6091" w:type="dxa"/>
            <w:noWrap/>
            <w:hideMark/>
          </w:tcPr>
          <w:p w:rsidR="00154F21" w:rsidRPr="00154F21" w:rsidRDefault="00154F21" w:rsidP="00CD07A8">
            <w:pPr>
              <w:rPr>
                <w:rFonts w:ascii="Times New Roman" w:hAnsi="Times New Roman" w:cs="Times New Roman"/>
              </w:rPr>
            </w:pPr>
            <w:r w:rsidRPr="00154F21">
              <w:rPr>
                <w:rFonts w:ascii="Times New Roman" w:hAnsi="Times New Roman" w:cs="Times New Roman"/>
              </w:rPr>
              <w:t>ГБУЗ РТ Улуг-Хемская ММЦ</w:t>
            </w:r>
          </w:p>
        </w:tc>
        <w:tc>
          <w:tcPr>
            <w:tcW w:w="1417" w:type="dxa"/>
            <w:noWrap/>
            <w:hideMark/>
          </w:tcPr>
          <w:p w:rsidR="00154F21" w:rsidRPr="00154F21" w:rsidRDefault="00154F21" w:rsidP="00154F21">
            <w:pPr>
              <w:jc w:val="center"/>
              <w:rPr>
                <w:rFonts w:ascii="Times New Roman" w:hAnsi="Times New Roman" w:cs="Times New Roman"/>
              </w:rPr>
            </w:pPr>
            <w:r w:rsidRPr="00154F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154F21" w:rsidRPr="00154F21" w:rsidRDefault="00154F21" w:rsidP="00CD07A8">
            <w:pPr>
              <w:jc w:val="right"/>
              <w:rPr>
                <w:rFonts w:ascii="Times New Roman" w:hAnsi="Times New Roman" w:cs="Times New Roman"/>
              </w:rPr>
            </w:pPr>
            <w:bookmarkStart w:id="0" w:name="_GoBack"/>
            <w:bookmarkEnd w:id="0"/>
            <w:r w:rsidRPr="00154F21">
              <w:rPr>
                <w:rFonts w:ascii="Times New Roman" w:hAnsi="Times New Roman" w:cs="Times New Roman"/>
              </w:rPr>
              <w:t>90,00</w:t>
            </w:r>
          </w:p>
        </w:tc>
      </w:tr>
      <w:tr w:rsidR="00154F21" w:rsidRPr="00154F21" w:rsidTr="00CD07A8">
        <w:trPr>
          <w:trHeight w:val="288"/>
        </w:trPr>
        <w:tc>
          <w:tcPr>
            <w:tcW w:w="6091" w:type="dxa"/>
            <w:noWrap/>
            <w:hideMark/>
          </w:tcPr>
          <w:p w:rsidR="00154F21" w:rsidRPr="00154F21" w:rsidRDefault="00154F21" w:rsidP="00CD07A8">
            <w:pPr>
              <w:rPr>
                <w:rFonts w:ascii="Times New Roman" w:hAnsi="Times New Roman" w:cs="Times New Roman"/>
              </w:rPr>
            </w:pPr>
            <w:r w:rsidRPr="00154F21">
              <w:rPr>
                <w:rFonts w:ascii="Times New Roman" w:hAnsi="Times New Roman" w:cs="Times New Roman"/>
              </w:rPr>
              <w:t>ГБУЗ РТ КГССМП</w:t>
            </w:r>
          </w:p>
        </w:tc>
        <w:tc>
          <w:tcPr>
            <w:tcW w:w="1417" w:type="dxa"/>
            <w:noWrap/>
            <w:hideMark/>
          </w:tcPr>
          <w:p w:rsidR="00154F21" w:rsidRPr="00154F21" w:rsidRDefault="00154F21" w:rsidP="00154F21">
            <w:pPr>
              <w:jc w:val="center"/>
              <w:rPr>
                <w:rFonts w:ascii="Times New Roman" w:hAnsi="Times New Roman" w:cs="Times New Roman"/>
              </w:rPr>
            </w:pPr>
            <w:r w:rsidRPr="00154F2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3" w:type="dxa"/>
            <w:noWrap/>
            <w:hideMark/>
          </w:tcPr>
          <w:p w:rsidR="00154F21" w:rsidRPr="00154F21" w:rsidRDefault="00154F21" w:rsidP="00CD07A8">
            <w:pPr>
              <w:jc w:val="right"/>
              <w:rPr>
                <w:rFonts w:ascii="Times New Roman" w:hAnsi="Times New Roman" w:cs="Times New Roman"/>
              </w:rPr>
            </w:pPr>
            <w:r w:rsidRPr="00154F21">
              <w:rPr>
                <w:rFonts w:ascii="Times New Roman" w:hAnsi="Times New Roman" w:cs="Times New Roman"/>
              </w:rPr>
              <w:t>90,00</w:t>
            </w:r>
          </w:p>
        </w:tc>
      </w:tr>
      <w:tr w:rsidR="00154F21" w:rsidRPr="00154F21" w:rsidTr="00CD07A8">
        <w:trPr>
          <w:trHeight w:val="288"/>
        </w:trPr>
        <w:tc>
          <w:tcPr>
            <w:tcW w:w="6091" w:type="dxa"/>
            <w:noWrap/>
            <w:hideMark/>
          </w:tcPr>
          <w:p w:rsidR="00154F21" w:rsidRPr="00154F21" w:rsidRDefault="00154F21" w:rsidP="00CD07A8">
            <w:pPr>
              <w:rPr>
                <w:rFonts w:ascii="Times New Roman" w:hAnsi="Times New Roman" w:cs="Times New Roman"/>
                <w:b/>
                <w:bCs/>
              </w:rPr>
            </w:pPr>
            <w:r w:rsidRPr="00154F21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417" w:type="dxa"/>
            <w:noWrap/>
            <w:hideMark/>
          </w:tcPr>
          <w:p w:rsidR="00154F21" w:rsidRPr="00154F21" w:rsidRDefault="00154F21" w:rsidP="00154F2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4F21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1843" w:type="dxa"/>
            <w:noWrap/>
            <w:hideMark/>
          </w:tcPr>
          <w:p w:rsidR="00154F21" w:rsidRPr="00154F21" w:rsidRDefault="00154F21" w:rsidP="00CD07A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54F21">
              <w:rPr>
                <w:rFonts w:ascii="Times New Roman" w:hAnsi="Times New Roman" w:cs="Times New Roman"/>
                <w:b/>
                <w:bCs/>
              </w:rPr>
              <w:t>270,00</w:t>
            </w:r>
          </w:p>
        </w:tc>
      </w:tr>
    </w:tbl>
    <w:p w:rsidR="00B173C2" w:rsidRDefault="00B173C2" w:rsidP="00B173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173C2" w:rsidRPr="00A74FC7" w:rsidRDefault="00B173C2" w:rsidP="00B173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4FC7">
        <w:rPr>
          <w:rFonts w:ascii="Times New Roman" w:hAnsi="Times New Roman" w:cs="Times New Roman"/>
          <w:b/>
          <w:sz w:val="24"/>
          <w:szCs w:val="24"/>
        </w:rPr>
        <w:t>Плановая стоимость и количество вызовов по скорой медицинской помощи (эвакуация) на 2018 год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6091"/>
        <w:gridCol w:w="1417"/>
        <w:gridCol w:w="1843"/>
      </w:tblGrid>
      <w:tr w:rsidR="00154F21" w:rsidRPr="00154F21" w:rsidTr="00CD07A8">
        <w:trPr>
          <w:trHeight w:val="288"/>
        </w:trPr>
        <w:tc>
          <w:tcPr>
            <w:tcW w:w="6091" w:type="dxa"/>
            <w:vMerge w:val="restart"/>
            <w:hideMark/>
          </w:tcPr>
          <w:p w:rsidR="00154F21" w:rsidRPr="00CD07A8" w:rsidRDefault="00154F2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07A8">
              <w:rPr>
                <w:rFonts w:ascii="Times New Roman" w:hAnsi="Times New Roman" w:cs="Times New Roman"/>
                <w:b/>
              </w:rPr>
              <w:t xml:space="preserve">Наименование медицинской организации </w:t>
            </w:r>
          </w:p>
        </w:tc>
        <w:tc>
          <w:tcPr>
            <w:tcW w:w="1417" w:type="dxa"/>
            <w:vMerge w:val="restart"/>
            <w:hideMark/>
          </w:tcPr>
          <w:p w:rsidR="00154F21" w:rsidRPr="00CD07A8" w:rsidRDefault="00CD07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07A8">
              <w:rPr>
                <w:rFonts w:ascii="Times New Roman" w:hAnsi="Times New Roman" w:cs="Times New Roman"/>
                <w:b/>
              </w:rPr>
              <w:t>Объем</w:t>
            </w:r>
            <w:r w:rsidR="00154F21" w:rsidRPr="00CD07A8">
              <w:rPr>
                <w:rFonts w:ascii="Times New Roman" w:hAnsi="Times New Roman" w:cs="Times New Roman"/>
                <w:b/>
              </w:rPr>
              <w:t xml:space="preserve"> (вызов)</w:t>
            </w:r>
          </w:p>
        </w:tc>
        <w:tc>
          <w:tcPr>
            <w:tcW w:w="1843" w:type="dxa"/>
            <w:vMerge w:val="restart"/>
            <w:hideMark/>
          </w:tcPr>
          <w:p w:rsidR="00CD07A8" w:rsidRDefault="00154F21" w:rsidP="00CD07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07A8">
              <w:rPr>
                <w:rFonts w:ascii="Times New Roman" w:hAnsi="Times New Roman" w:cs="Times New Roman"/>
                <w:b/>
              </w:rPr>
              <w:t>Плановая стоимость</w:t>
            </w:r>
          </w:p>
          <w:p w:rsidR="00154F21" w:rsidRPr="00CD07A8" w:rsidRDefault="00154F21" w:rsidP="00CD07A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D07A8">
              <w:rPr>
                <w:rFonts w:ascii="Times New Roman" w:hAnsi="Times New Roman" w:cs="Times New Roman"/>
                <w:b/>
              </w:rPr>
              <w:t xml:space="preserve"> (тыс. руб.)</w:t>
            </w:r>
          </w:p>
        </w:tc>
      </w:tr>
      <w:tr w:rsidR="00154F21" w:rsidRPr="00154F21" w:rsidTr="00CD07A8">
        <w:trPr>
          <w:trHeight w:val="253"/>
        </w:trPr>
        <w:tc>
          <w:tcPr>
            <w:tcW w:w="6091" w:type="dxa"/>
            <w:vMerge/>
            <w:hideMark/>
          </w:tcPr>
          <w:p w:rsidR="00154F21" w:rsidRPr="00154F21" w:rsidRDefault="00154F21" w:rsidP="0015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/>
            <w:hideMark/>
          </w:tcPr>
          <w:p w:rsidR="00154F21" w:rsidRPr="00154F21" w:rsidRDefault="00154F21" w:rsidP="00154F2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hideMark/>
          </w:tcPr>
          <w:p w:rsidR="00154F21" w:rsidRPr="00154F21" w:rsidRDefault="00154F21" w:rsidP="00154F2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54F21" w:rsidRPr="00154F21" w:rsidTr="00CD07A8">
        <w:trPr>
          <w:trHeight w:val="211"/>
        </w:trPr>
        <w:tc>
          <w:tcPr>
            <w:tcW w:w="6091" w:type="dxa"/>
            <w:hideMark/>
          </w:tcPr>
          <w:p w:rsidR="00154F21" w:rsidRPr="00154F21" w:rsidRDefault="00154F21" w:rsidP="00CD07A8">
            <w:pPr>
              <w:rPr>
                <w:rFonts w:ascii="Times New Roman" w:hAnsi="Times New Roman" w:cs="Times New Roman"/>
              </w:rPr>
            </w:pPr>
            <w:r w:rsidRPr="00154F21">
              <w:rPr>
                <w:rFonts w:ascii="Times New Roman" w:hAnsi="Times New Roman" w:cs="Times New Roman"/>
              </w:rPr>
              <w:t xml:space="preserve">ГБУЗ РТ Республиканская детская больница </w:t>
            </w:r>
          </w:p>
        </w:tc>
        <w:tc>
          <w:tcPr>
            <w:tcW w:w="1417" w:type="dxa"/>
            <w:noWrap/>
            <w:hideMark/>
          </w:tcPr>
          <w:p w:rsidR="00154F21" w:rsidRPr="00154F21" w:rsidRDefault="00154F21" w:rsidP="00154F21">
            <w:pPr>
              <w:jc w:val="center"/>
              <w:rPr>
                <w:rFonts w:ascii="Times New Roman" w:hAnsi="Times New Roman" w:cs="Times New Roman"/>
              </w:rPr>
            </w:pPr>
            <w:r w:rsidRPr="00154F21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843" w:type="dxa"/>
            <w:noWrap/>
            <w:hideMark/>
          </w:tcPr>
          <w:p w:rsidR="00154F21" w:rsidRPr="00154F21" w:rsidRDefault="00154F21" w:rsidP="00CD07A8">
            <w:pPr>
              <w:jc w:val="right"/>
              <w:rPr>
                <w:rFonts w:ascii="Times New Roman" w:hAnsi="Times New Roman" w:cs="Times New Roman"/>
              </w:rPr>
            </w:pPr>
            <w:r w:rsidRPr="00154F21">
              <w:rPr>
                <w:rFonts w:ascii="Times New Roman" w:hAnsi="Times New Roman" w:cs="Times New Roman"/>
              </w:rPr>
              <w:t>2 296,28</w:t>
            </w:r>
          </w:p>
        </w:tc>
      </w:tr>
      <w:tr w:rsidR="00154F21" w:rsidRPr="00154F21" w:rsidTr="00CD07A8">
        <w:trPr>
          <w:trHeight w:val="209"/>
        </w:trPr>
        <w:tc>
          <w:tcPr>
            <w:tcW w:w="6091" w:type="dxa"/>
            <w:hideMark/>
          </w:tcPr>
          <w:p w:rsidR="00154F21" w:rsidRPr="00154F21" w:rsidRDefault="00154F21" w:rsidP="00CD07A8">
            <w:pPr>
              <w:rPr>
                <w:rFonts w:ascii="Times New Roman" w:hAnsi="Times New Roman" w:cs="Times New Roman"/>
              </w:rPr>
            </w:pPr>
            <w:r w:rsidRPr="00154F21">
              <w:rPr>
                <w:rFonts w:ascii="Times New Roman" w:hAnsi="Times New Roman" w:cs="Times New Roman"/>
              </w:rPr>
              <w:t>ГБУЗ РТ Перинатальный центр РТ</w:t>
            </w:r>
          </w:p>
        </w:tc>
        <w:tc>
          <w:tcPr>
            <w:tcW w:w="1417" w:type="dxa"/>
            <w:noWrap/>
            <w:hideMark/>
          </w:tcPr>
          <w:p w:rsidR="00154F21" w:rsidRPr="00154F21" w:rsidRDefault="00154F21" w:rsidP="00154F21">
            <w:pPr>
              <w:jc w:val="center"/>
              <w:rPr>
                <w:rFonts w:ascii="Times New Roman" w:hAnsi="Times New Roman" w:cs="Times New Roman"/>
              </w:rPr>
            </w:pPr>
            <w:r w:rsidRPr="00154F21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843" w:type="dxa"/>
            <w:noWrap/>
            <w:hideMark/>
          </w:tcPr>
          <w:p w:rsidR="00154F21" w:rsidRPr="00154F21" w:rsidRDefault="00154F21" w:rsidP="00CD07A8">
            <w:pPr>
              <w:jc w:val="right"/>
              <w:rPr>
                <w:rFonts w:ascii="Times New Roman" w:hAnsi="Times New Roman" w:cs="Times New Roman"/>
              </w:rPr>
            </w:pPr>
            <w:r w:rsidRPr="00154F21">
              <w:rPr>
                <w:rFonts w:ascii="Times New Roman" w:hAnsi="Times New Roman" w:cs="Times New Roman"/>
              </w:rPr>
              <w:t>2 972,91</w:t>
            </w:r>
          </w:p>
        </w:tc>
      </w:tr>
      <w:tr w:rsidR="00154F21" w:rsidRPr="00154F21" w:rsidTr="00CD07A8">
        <w:trPr>
          <w:trHeight w:val="288"/>
        </w:trPr>
        <w:tc>
          <w:tcPr>
            <w:tcW w:w="6091" w:type="dxa"/>
            <w:noWrap/>
            <w:hideMark/>
          </w:tcPr>
          <w:p w:rsidR="00154F21" w:rsidRPr="00154F21" w:rsidRDefault="00154F21" w:rsidP="00CD07A8">
            <w:pPr>
              <w:rPr>
                <w:rFonts w:ascii="Times New Roman" w:hAnsi="Times New Roman" w:cs="Times New Roman"/>
              </w:rPr>
            </w:pPr>
            <w:r w:rsidRPr="00154F21">
              <w:rPr>
                <w:rFonts w:ascii="Times New Roman" w:hAnsi="Times New Roman" w:cs="Times New Roman"/>
              </w:rPr>
              <w:t>ГБУЗ РТ КГССМП</w:t>
            </w:r>
          </w:p>
        </w:tc>
        <w:tc>
          <w:tcPr>
            <w:tcW w:w="1417" w:type="dxa"/>
            <w:noWrap/>
            <w:hideMark/>
          </w:tcPr>
          <w:p w:rsidR="00154F21" w:rsidRPr="00154F21" w:rsidRDefault="00154F21" w:rsidP="00154F21">
            <w:pPr>
              <w:jc w:val="center"/>
              <w:rPr>
                <w:rFonts w:ascii="Times New Roman" w:hAnsi="Times New Roman" w:cs="Times New Roman"/>
              </w:rPr>
            </w:pPr>
            <w:r w:rsidRPr="00154F21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1843" w:type="dxa"/>
            <w:noWrap/>
            <w:hideMark/>
          </w:tcPr>
          <w:p w:rsidR="00154F21" w:rsidRPr="00154F21" w:rsidRDefault="00154F21" w:rsidP="00CD07A8">
            <w:pPr>
              <w:jc w:val="right"/>
              <w:rPr>
                <w:rFonts w:ascii="Times New Roman" w:hAnsi="Times New Roman" w:cs="Times New Roman"/>
              </w:rPr>
            </w:pPr>
            <w:r w:rsidRPr="00154F21">
              <w:rPr>
                <w:rFonts w:ascii="Times New Roman" w:hAnsi="Times New Roman" w:cs="Times New Roman"/>
              </w:rPr>
              <w:t>8 270,38</w:t>
            </w:r>
          </w:p>
        </w:tc>
      </w:tr>
      <w:tr w:rsidR="00154F21" w:rsidRPr="00154F21" w:rsidTr="00CD07A8">
        <w:trPr>
          <w:trHeight w:val="288"/>
        </w:trPr>
        <w:tc>
          <w:tcPr>
            <w:tcW w:w="6091" w:type="dxa"/>
            <w:noWrap/>
            <w:hideMark/>
          </w:tcPr>
          <w:p w:rsidR="00154F21" w:rsidRPr="00154F21" w:rsidRDefault="00154F21" w:rsidP="00CD07A8">
            <w:pPr>
              <w:rPr>
                <w:rFonts w:ascii="Times New Roman" w:hAnsi="Times New Roman" w:cs="Times New Roman"/>
                <w:b/>
                <w:bCs/>
              </w:rPr>
            </w:pPr>
            <w:r w:rsidRPr="00154F21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1417" w:type="dxa"/>
            <w:noWrap/>
            <w:hideMark/>
          </w:tcPr>
          <w:p w:rsidR="00154F21" w:rsidRPr="00154F21" w:rsidRDefault="00154F2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154F21">
              <w:rPr>
                <w:rFonts w:ascii="Times New Roman" w:hAnsi="Times New Roman" w:cs="Times New Roman"/>
                <w:b/>
                <w:bCs/>
              </w:rPr>
              <w:t>726</w:t>
            </w:r>
          </w:p>
        </w:tc>
        <w:tc>
          <w:tcPr>
            <w:tcW w:w="1843" w:type="dxa"/>
            <w:noWrap/>
            <w:hideMark/>
          </w:tcPr>
          <w:p w:rsidR="00154F21" w:rsidRPr="00154F21" w:rsidRDefault="00154F21" w:rsidP="00CD07A8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54F21">
              <w:rPr>
                <w:rFonts w:ascii="Times New Roman" w:hAnsi="Times New Roman" w:cs="Times New Roman"/>
                <w:b/>
                <w:bCs/>
              </w:rPr>
              <w:t>13 539,57</w:t>
            </w:r>
          </w:p>
        </w:tc>
      </w:tr>
    </w:tbl>
    <w:p w:rsidR="00D702E3" w:rsidRPr="00D702E3" w:rsidRDefault="00D702E3" w:rsidP="00D702E3">
      <w:pPr>
        <w:jc w:val="center"/>
        <w:rPr>
          <w:rFonts w:ascii="Times New Roman" w:hAnsi="Times New Roman" w:cs="Times New Roman"/>
        </w:rPr>
      </w:pPr>
    </w:p>
    <w:p w:rsidR="00D702E3" w:rsidRDefault="00D702E3"/>
    <w:sectPr w:rsidR="00D702E3" w:rsidSect="00AE4970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274"/>
    <w:rsid w:val="00154F21"/>
    <w:rsid w:val="001E6A03"/>
    <w:rsid w:val="0027702F"/>
    <w:rsid w:val="002B0DCA"/>
    <w:rsid w:val="005F0B37"/>
    <w:rsid w:val="00610454"/>
    <w:rsid w:val="006D6274"/>
    <w:rsid w:val="007B0E98"/>
    <w:rsid w:val="007B3A33"/>
    <w:rsid w:val="007E62DF"/>
    <w:rsid w:val="00AE4970"/>
    <w:rsid w:val="00B13DB6"/>
    <w:rsid w:val="00B173C2"/>
    <w:rsid w:val="00C07F25"/>
    <w:rsid w:val="00CD07A8"/>
    <w:rsid w:val="00D702E3"/>
    <w:rsid w:val="00E21459"/>
    <w:rsid w:val="00EC44E8"/>
    <w:rsid w:val="00F4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3FE13-5234-4405-B0DB-179DD883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0C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44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7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2</cp:revision>
  <dcterms:created xsi:type="dcterms:W3CDTF">2018-06-25T08:15:00Z</dcterms:created>
  <dcterms:modified xsi:type="dcterms:W3CDTF">2018-06-25T08:15:00Z</dcterms:modified>
</cp:coreProperties>
</file>